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A3B793" w14:textId="75FB4408" w:rsidR="007942BE" w:rsidRPr="00461957" w:rsidRDefault="007942BE" w:rsidP="007942BE">
      <w:pPr>
        <w:pStyle w:val="Standard"/>
        <w:pBdr>
          <w:top w:val="single" w:sz="2" w:space="1" w:color="000000"/>
          <w:left w:val="single" w:sz="2" w:space="1" w:color="000000"/>
          <w:bottom w:val="single" w:sz="2" w:space="1" w:color="000000"/>
          <w:right w:val="single" w:sz="2" w:space="1" w:color="000000"/>
        </w:pBdr>
        <w:contextualSpacing/>
        <w:jc w:val="center"/>
        <w:rPr>
          <w:rFonts w:asciiTheme="minorHAnsi" w:hAnsiTheme="minorHAnsi" w:cstheme="minorHAnsi"/>
          <w:b/>
          <w:bCs/>
          <w:color w:val="00000A"/>
          <w:sz w:val="22"/>
          <w:szCs w:val="22"/>
        </w:rPr>
      </w:pPr>
      <w:r w:rsidRPr="00461957">
        <w:rPr>
          <w:rFonts w:asciiTheme="minorHAnsi" w:hAnsiTheme="minorHAnsi" w:cstheme="minorHAnsi"/>
          <w:b/>
          <w:bCs/>
          <w:color w:val="00000A"/>
          <w:sz w:val="22"/>
          <w:szCs w:val="22"/>
        </w:rPr>
        <w:t>Publications</w:t>
      </w:r>
    </w:p>
    <w:p w14:paraId="35C655A6" w14:textId="77777777" w:rsidR="007942BE" w:rsidRPr="00461957" w:rsidRDefault="007942BE" w:rsidP="007942BE">
      <w:pPr>
        <w:pStyle w:val="Standarduser"/>
        <w:ind w:left="567" w:hanging="567"/>
        <w:contextualSpacing/>
        <w:jc w:val="both"/>
        <w:rPr>
          <w:rFonts w:asciiTheme="minorHAnsi" w:hAnsiTheme="minorHAnsi" w:cstheme="minorHAnsi"/>
          <w:color w:val="00000A"/>
          <w:sz w:val="22"/>
          <w:szCs w:val="22"/>
          <w:lang w:val="fr-FR"/>
        </w:rPr>
      </w:pPr>
      <w:bookmarkStart w:id="0" w:name="_Hlk190208650"/>
    </w:p>
    <w:p w14:paraId="14D09394" w14:textId="77777777" w:rsidR="007942BE" w:rsidRPr="003B7004" w:rsidRDefault="007942BE" w:rsidP="003B7004">
      <w:pPr>
        <w:pStyle w:val="Titre2"/>
      </w:pPr>
      <w:r w:rsidRPr="003B7004">
        <w:t>Livres et direction de publications collectives</w:t>
      </w:r>
    </w:p>
    <w:p w14:paraId="1F9B3677" w14:textId="25585007" w:rsidR="002778AF" w:rsidRPr="00C0518B" w:rsidRDefault="002778AF" w:rsidP="002778AF">
      <w:pPr>
        <w:pStyle w:val="NormalWeb"/>
        <w:numPr>
          <w:ilvl w:val="0"/>
          <w:numId w:val="32"/>
        </w:numPr>
        <w:spacing w:before="0" w:after="0"/>
        <w:contextualSpacing/>
        <w:jc w:val="both"/>
        <w:rPr>
          <w:rFonts w:asciiTheme="minorHAnsi" w:hAnsiTheme="minorHAnsi" w:cstheme="minorHAnsi"/>
          <w:color w:val="0070C0"/>
          <w:sz w:val="22"/>
          <w:szCs w:val="22"/>
        </w:rPr>
      </w:pPr>
      <w:bookmarkStart w:id="1" w:name="_Hlk124327085"/>
      <w:r>
        <w:rPr>
          <w:rFonts w:asciiTheme="minorHAnsi" w:hAnsiTheme="minorHAnsi" w:cstheme="minorHAnsi"/>
          <w:i/>
          <w:color w:val="000000"/>
          <w:sz w:val="22"/>
          <w:szCs w:val="22"/>
        </w:rPr>
        <w:t>Créer un canon. Corpus et consensus (Orient et Occident)</w:t>
      </w:r>
      <w:r>
        <w:rPr>
          <w:rFonts w:asciiTheme="minorHAnsi" w:hAnsiTheme="minorHAnsi" w:cstheme="minorHAnsi"/>
          <w:color w:val="000000"/>
          <w:sz w:val="22"/>
          <w:szCs w:val="22"/>
        </w:rPr>
        <w:t>, co-dir Marie-Pascale </w:t>
      </w:r>
      <w:r w:rsidRPr="00F26DF0">
        <w:rPr>
          <w:rFonts w:asciiTheme="minorHAnsi" w:hAnsiTheme="minorHAnsi" w:cstheme="minorHAnsi"/>
          <w:smallCaps/>
          <w:color w:val="000000"/>
          <w:sz w:val="22"/>
          <w:szCs w:val="22"/>
        </w:rPr>
        <w:t>Halary</w:t>
      </w:r>
      <w:r>
        <w:rPr>
          <w:rFonts w:asciiTheme="minorHAnsi" w:hAnsiTheme="minorHAnsi" w:cstheme="minorHAnsi"/>
          <w:color w:val="000000"/>
          <w:sz w:val="22"/>
          <w:szCs w:val="22"/>
        </w:rPr>
        <w:t xml:space="preserve"> &amp; Bruno </w:t>
      </w:r>
      <w:r w:rsidRPr="00F26DF0">
        <w:rPr>
          <w:rFonts w:asciiTheme="minorHAnsi" w:hAnsiTheme="minorHAnsi" w:cstheme="minorHAnsi"/>
          <w:smallCaps/>
          <w:color w:val="000000"/>
          <w:sz w:val="22"/>
          <w:szCs w:val="22"/>
        </w:rPr>
        <w:t>Paoli</w:t>
      </w:r>
      <w:r w:rsidRPr="005D4005">
        <w:rPr>
          <w:rFonts w:asciiTheme="minorHAnsi" w:hAnsiTheme="minorHAnsi" w:cstheme="minorHAnsi"/>
          <w:color w:val="000000"/>
          <w:sz w:val="22"/>
          <w:szCs w:val="22"/>
        </w:rPr>
        <w:t xml:space="preserve">, </w:t>
      </w:r>
      <w:r w:rsidRPr="007746E1">
        <w:rPr>
          <w:rFonts w:asciiTheme="minorHAnsi" w:hAnsiTheme="minorHAnsi" w:cstheme="minorHAnsi"/>
          <w:i/>
          <w:color w:val="000000"/>
          <w:sz w:val="22"/>
          <w:szCs w:val="22"/>
        </w:rPr>
        <w:t>Médiévales</w:t>
      </w:r>
      <w:r w:rsidR="007746E1">
        <w:rPr>
          <w:rFonts w:asciiTheme="minorHAnsi" w:hAnsiTheme="minorHAnsi" w:cstheme="minorHAnsi"/>
          <w:color w:val="000000"/>
          <w:sz w:val="22"/>
          <w:szCs w:val="22"/>
        </w:rPr>
        <w:t> 87</w:t>
      </w:r>
      <w:r w:rsidRPr="007746E1">
        <w:rPr>
          <w:rFonts w:asciiTheme="minorHAnsi" w:hAnsiTheme="minorHAnsi" w:cstheme="minorHAnsi"/>
          <w:color w:val="000000"/>
          <w:sz w:val="22"/>
          <w:szCs w:val="22"/>
        </w:rPr>
        <w:t>, 202</w:t>
      </w:r>
      <w:r w:rsidR="007746E1">
        <w:rPr>
          <w:rFonts w:asciiTheme="minorHAnsi" w:hAnsiTheme="minorHAnsi" w:cstheme="minorHAnsi"/>
          <w:color w:val="000000"/>
          <w:sz w:val="22"/>
          <w:szCs w:val="22"/>
        </w:rPr>
        <w:t>4</w:t>
      </w:r>
      <w:r w:rsidRPr="007746E1">
        <w:rPr>
          <w:rFonts w:asciiTheme="minorHAnsi" w:hAnsiTheme="minorHAnsi" w:cstheme="minorHAnsi"/>
          <w:color w:val="000000"/>
          <w:sz w:val="22"/>
          <w:szCs w:val="22"/>
        </w:rPr>
        <w:t xml:space="preserve"> (7 articles).</w:t>
      </w:r>
      <w:r w:rsidR="007746E1" w:rsidRPr="007746E1">
        <w:rPr>
          <w:rFonts w:asciiTheme="minorHAnsi" w:hAnsiTheme="minorHAnsi" w:cstheme="minorHAnsi"/>
          <w:sz w:val="22"/>
          <w:szCs w:val="22"/>
        </w:rPr>
        <w:t xml:space="preserve"> </w:t>
      </w:r>
      <w:r w:rsidR="00F81DB1">
        <w:rPr>
          <w:rFonts w:asciiTheme="minorHAnsi" w:hAnsiTheme="minorHAnsi" w:cstheme="minorHAnsi"/>
          <w:sz w:val="22"/>
          <w:szCs w:val="22"/>
        </w:rPr>
        <w:t xml:space="preserve">OpenEdition. </w:t>
      </w:r>
      <w:r w:rsidRPr="002778AF">
        <w:rPr>
          <w:rFonts w:asciiTheme="minorHAnsi" w:hAnsiTheme="minorHAnsi" w:cstheme="minorHAnsi"/>
          <w:color w:val="0070C0"/>
          <w:sz w:val="22"/>
          <w:szCs w:val="22"/>
        </w:rPr>
        <w:t>hal-04936554</w:t>
      </w:r>
      <w:r>
        <w:t xml:space="preserve"> </w:t>
      </w:r>
    </w:p>
    <w:p w14:paraId="61310E95" w14:textId="4B8C4DC5" w:rsidR="00040BFC" w:rsidRPr="00040BFC" w:rsidRDefault="00040BFC" w:rsidP="001C52B4">
      <w:pPr>
        <w:pStyle w:val="NormalWeb"/>
        <w:numPr>
          <w:ilvl w:val="0"/>
          <w:numId w:val="32"/>
        </w:numPr>
        <w:spacing w:before="0" w:after="0"/>
        <w:contextualSpacing/>
        <w:jc w:val="both"/>
        <w:rPr>
          <w:rFonts w:asciiTheme="minorHAnsi" w:hAnsiTheme="minorHAnsi" w:cstheme="minorHAnsi"/>
          <w:color w:val="0070C0"/>
          <w:sz w:val="22"/>
          <w:szCs w:val="22"/>
        </w:rPr>
      </w:pPr>
      <w:r w:rsidRPr="00040BFC">
        <w:rPr>
          <w:rFonts w:asciiTheme="minorHAnsi" w:hAnsiTheme="minorHAnsi" w:cstheme="minorHAnsi"/>
          <w:i/>
          <w:color w:val="000000"/>
          <w:sz w:val="22"/>
          <w:szCs w:val="22"/>
        </w:rPr>
        <w:t>L’Adriatique orientale dans le contexte méditerranéen. Réforme et hagiographie</w:t>
      </w:r>
      <w:r w:rsidRPr="00040BFC">
        <w:rPr>
          <w:rFonts w:asciiTheme="minorHAnsi" w:hAnsiTheme="minorHAnsi" w:cstheme="minorHAnsi"/>
          <w:color w:val="000000"/>
          <w:sz w:val="22"/>
          <w:szCs w:val="22"/>
        </w:rPr>
        <w:t xml:space="preserve">, </w:t>
      </w:r>
      <w:r w:rsidRPr="00040BFC">
        <w:rPr>
          <w:rFonts w:asciiTheme="minorHAnsi" w:hAnsiTheme="minorHAnsi" w:cstheme="minorHAnsi"/>
          <w:i/>
          <w:color w:val="000000"/>
          <w:sz w:val="22"/>
          <w:szCs w:val="22"/>
        </w:rPr>
        <w:t>Mélanges de l’</w:t>
      </w:r>
      <w:r w:rsidR="00932699" w:rsidRPr="00932699">
        <w:rPr>
          <w:rFonts w:asciiTheme="minorHAnsi" w:hAnsiTheme="minorHAnsi" w:cstheme="minorHAnsi"/>
          <w:i/>
          <w:smallCaps/>
          <w:color w:val="000000"/>
          <w:sz w:val="22"/>
          <w:szCs w:val="22"/>
        </w:rPr>
        <w:t>É</w:t>
      </w:r>
      <w:r w:rsidRPr="00040BFC">
        <w:rPr>
          <w:rFonts w:asciiTheme="minorHAnsi" w:hAnsiTheme="minorHAnsi" w:cstheme="minorHAnsi"/>
          <w:i/>
          <w:color w:val="000000"/>
          <w:sz w:val="22"/>
          <w:szCs w:val="22"/>
        </w:rPr>
        <w:t>cole française de Rome – Moyen Âge</w:t>
      </w:r>
      <w:r w:rsidRPr="00040BFC">
        <w:rPr>
          <w:rFonts w:asciiTheme="minorHAnsi" w:hAnsiTheme="minorHAnsi" w:cstheme="minorHAnsi"/>
          <w:color w:val="000000"/>
          <w:sz w:val="22"/>
          <w:szCs w:val="22"/>
        </w:rPr>
        <w:t>, 136-2 (2024), co-dir. Stéphane </w:t>
      </w:r>
      <w:r w:rsidRPr="00040BFC">
        <w:rPr>
          <w:rFonts w:asciiTheme="minorHAnsi" w:hAnsiTheme="minorHAnsi" w:cstheme="minorHAnsi"/>
          <w:smallCaps/>
          <w:color w:val="000000"/>
          <w:sz w:val="22"/>
          <w:szCs w:val="22"/>
        </w:rPr>
        <w:t>Gioanni</w:t>
      </w:r>
      <w:r w:rsidRPr="00040BFC">
        <w:rPr>
          <w:rFonts w:asciiTheme="minorHAnsi" w:hAnsiTheme="minorHAnsi" w:cstheme="minorHAnsi"/>
          <w:smallCaps/>
          <w:color w:val="000000"/>
          <w:sz w:val="20"/>
          <w:szCs w:val="22"/>
        </w:rPr>
        <w:t xml:space="preserve"> </w:t>
      </w:r>
      <w:hyperlink r:id="rId8" w:tgtFrame="_blank" w:history="1">
        <w:r w:rsidRPr="00040BFC">
          <w:rPr>
            <w:rStyle w:val="Lienhypertexte"/>
            <w:rFonts w:ascii="Cambria Math" w:eastAsia="Microsoft YaHei" w:hAnsi="Cambria Math" w:cs="Cambria Math"/>
            <w:sz w:val="22"/>
          </w:rPr>
          <w:t>⟨</w:t>
        </w:r>
        <w:r w:rsidRPr="00040BFC">
          <w:rPr>
            <w:rStyle w:val="Lienhypertexte"/>
            <w:rFonts w:asciiTheme="minorHAnsi" w:eastAsia="Microsoft YaHei" w:hAnsiTheme="minorHAnsi" w:cstheme="minorHAnsi"/>
            <w:sz w:val="22"/>
          </w:rPr>
          <w:t>hal-04764061</w:t>
        </w:r>
        <w:r w:rsidRPr="00040BFC">
          <w:rPr>
            <w:rStyle w:val="Lienhypertexte"/>
            <w:rFonts w:ascii="Cambria Math" w:eastAsia="Microsoft YaHei" w:hAnsi="Cambria Math" w:cs="Cambria Math"/>
            <w:sz w:val="22"/>
          </w:rPr>
          <w:t>⟩</w:t>
        </w:r>
      </w:hyperlink>
    </w:p>
    <w:p w14:paraId="20EB5875" w14:textId="3B8479F5" w:rsidR="0041543C" w:rsidRPr="0041543C" w:rsidRDefault="0041543C" w:rsidP="0041543C">
      <w:pPr>
        <w:pStyle w:val="NormalWeb"/>
        <w:numPr>
          <w:ilvl w:val="0"/>
          <w:numId w:val="32"/>
        </w:numPr>
        <w:spacing w:before="0" w:after="0"/>
        <w:contextualSpacing/>
        <w:jc w:val="both"/>
        <w:rPr>
          <w:rFonts w:asciiTheme="minorHAnsi" w:hAnsiTheme="minorHAnsi" w:cstheme="minorHAnsi"/>
          <w:color w:val="0070C0"/>
          <w:sz w:val="22"/>
          <w:szCs w:val="22"/>
        </w:rPr>
      </w:pPr>
      <w:r w:rsidRPr="003F571F">
        <w:rPr>
          <w:rFonts w:asciiTheme="minorHAnsi" w:hAnsiTheme="minorHAnsi" w:cstheme="minorHAnsi"/>
          <w:smallCaps/>
          <w:color w:val="000000"/>
          <w:sz w:val="22"/>
          <w:szCs w:val="22"/>
        </w:rPr>
        <w:t>Éginhard</w:t>
      </w:r>
      <w:r w:rsidRPr="003F571F">
        <w:rPr>
          <w:rFonts w:asciiTheme="minorHAnsi" w:hAnsiTheme="minorHAnsi" w:cstheme="minorHAnsi"/>
          <w:color w:val="000000"/>
          <w:sz w:val="22"/>
          <w:szCs w:val="22"/>
        </w:rPr>
        <w:t xml:space="preserve">, </w:t>
      </w:r>
      <w:r w:rsidRPr="003F571F">
        <w:rPr>
          <w:rFonts w:asciiTheme="minorHAnsi" w:hAnsiTheme="minorHAnsi" w:cstheme="minorHAnsi"/>
          <w:i/>
          <w:color w:val="000000"/>
          <w:sz w:val="22"/>
          <w:szCs w:val="22"/>
        </w:rPr>
        <w:t>Translation des saints Marcellin et Pierre</w:t>
      </w:r>
      <w:r w:rsidRPr="003F571F">
        <w:rPr>
          <w:rFonts w:asciiTheme="minorHAnsi" w:hAnsiTheme="minorHAnsi" w:cstheme="minorHAnsi"/>
          <w:color w:val="000000"/>
          <w:sz w:val="22"/>
          <w:szCs w:val="22"/>
        </w:rPr>
        <w:t>, trad. et notes, co-dir. M</w:t>
      </w:r>
      <w:r>
        <w:rPr>
          <w:rFonts w:asciiTheme="minorHAnsi" w:hAnsiTheme="minorHAnsi" w:cstheme="minorHAnsi"/>
          <w:color w:val="000000"/>
          <w:sz w:val="22"/>
          <w:szCs w:val="22"/>
        </w:rPr>
        <w:t>ichel</w:t>
      </w:r>
      <w:r w:rsidRPr="003F571F">
        <w:rPr>
          <w:rFonts w:asciiTheme="minorHAnsi" w:hAnsiTheme="minorHAnsi" w:cstheme="minorHAnsi"/>
          <w:color w:val="000000"/>
          <w:sz w:val="22"/>
          <w:szCs w:val="22"/>
        </w:rPr>
        <w:t> </w:t>
      </w:r>
      <w:r w:rsidRPr="003F571F">
        <w:rPr>
          <w:rFonts w:asciiTheme="minorHAnsi" w:hAnsiTheme="minorHAnsi" w:cstheme="minorHAnsi"/>
          <w:smallCaps/>
          <w:color w:val="000000"/>
          <w:sz w:val="22"/>
          <w:szCs w:val="22"/>
        </w:rPr>
        <w:t>Sot</w:t>
      </w:r>
      <w:r w:rsidRPr="00ED1EB7">
        <w:rPr>
          <w:rFonts w:asciiTheme="minorHAnsi" w:hAnsiTheme="minorHAnsi" w:cstheme="minorHAnsi"/>
          <w:color w:val="000000"/>
          <w:sz w:val="22"/>
          <w:szCs w:val="22"/>
        </w:rPr>
        <w:t>, Paris, 2024</w:t>
      </w:r>
      <w:r w:rsidRPr="003F571F">
        <w:rPr>
          <w:rFonts w:asciiTheme="minorHAnsi" w:hAnsiTheme="minorHAnsi" w:cstheme="minorHAnsi"/>
          <w:i/>
          <w:color w:val="000000"/>
          <w:sz w:val="22"/>
          <w:szCs w:val="22"/>
        </w:rPr>
        <w:t xml:space="preserve"> </w:t>
      </w:r>
      <w:r w:rsidRPr="003F571F">
        <w:rPr>
          <w:rFonts w:asciiTheme="minorHAnsi" w:hAnsiTheme="minorHAnsi" w:cstheme="minorHAnsi"/>
          <w:color w:val="000000"/>
          <w:sz w:val="22"/>
          <w:szCs w:val="22"/>
        </w:rPr>
        <w:t>(</w:t>
      </w:r>
      <w:r w:rsidRPr="003F571F">
        <w:rPr>
          <w:rFonts w:asciiTheme="minorHAnsi" w:hAnsiTheme="minorHAnsi" w:cstheme="minorHAnsi"/>
          <w:i/>
          <w:color w:val="000000"/>
          <w:sz w:val="22"/>
          <w:szCs w:val="22"/>
        </w:rPr>
        <w:t>Sources de l’histoire du Moyen Âge. Les Belles Lettres</w:t>
      </w:r>
      <w:r w:rsidRPr="003F571F">
        <w:rPr>
          <w:rFonts w:asciiTheme="minorHAnsi" w:hAnsiTheme="minorHAnsi" w:cstheme="minorHAnsi"/>
          <w:color w:val="000000"/>
          <w:sz w:val="22"/>
          <w:szCs w:val="22"/>
        </w:rPr>
        <w:t>)</w:t>
      </w:r>
      <w:r>
        <w:rPr>
          <w:rFonts w:asciiTheme="minorHAnsi" w:hAnsiTheme="minorHAnsi" w:cstheme="minorHAnsi"/>
          <w:color w:val="000000"/>
          <w:sz w:val="22"/>
          <w:szCs w:val="22"/>
        </w:rPr>
        <w:t>.</w:t>
      </w:r>
      <w:r w:rsidR="005F1750">
        <w:rPr>
          <w:rFonts w:asciiTheme="minorHAnsi" w:hAnsiTheme="minorHAnsi" w:cstheme="minorHAnsi"/>
          <w:color w:val="000000"/>
          <w:sz w:val="22"/>
          <w:szCs w:val="22"/>
        </w:rPr>
        <w:t xml:space="preserve"> </w:t>
      </w:r>
      <w:r w:rsidR="005F1750" w:rsidRPr="005F1750">
        <w:rPr>
          <w:rFonts w:asciiTheme="minorHAnsi" w:hAnsiTheme="minorHAnsi" w:cstheme="minorHAnsi"/>
          <w:color w:val="0070C0"/>
          <w:sz w:val="22"/>
          <w:szCs w:val="22"/>
        </w:rPr>
        <w:t>halshs-04654976v1</w:t>
      </w:r>
    </w:p>
    <w:p w14:paraId="362BCF2A" w14:textId="381CB975" w:rsidR="001F7666" w:rsidRPr="00E22DE2" w:rsidRDefault="00E41D00" w:rsidP="00385795">
      <w:pPr>
        <w:pStyle w:val="NormalWeb"/>
        <w:numPr>
          <w:ilvl w:val="0"/>
          <w:numId w:val="32"/>
        </w:numPr>
        <w:spacing w:before="0" w:after="0"/>
        <w:contextualSpacing/>
        <w:jc w:val="both"/>
        <w:rPr>
          <w:rFonts w:asciiTheme="minorHAnsi" w:hAnsiTheme="minorHAnsi" w:cstheme="minorHAnsi"/>
          <w:color w:val="0070C0"/>
          <w:sz w:val="22"/>
          <w:szCs w:val="22"/>
        </w:rPr>
      </w:pPr>
      <w:r>
        <w:rPr>
          <w:rFonts w:asciiTheme="minorHAnsi" w:hAnsiTheme="minorHAnsi" w:cstheme="minorHAnsi"/>
          <w:i/>
          <w:color w:val="000000"/>
          <w:sz w:val="22"/>
          <w:szCs w:val="22"/>
        </w:rPr>
        <w:t xml:space="preserve">Une autre histoire. Histoire, temps et passé dans les </w:t>
      </w:r>
      <w:r w:rsidRPr="00F43DA0">
        <w:rPr>
          <w:rFonts w:asciiTheme="minorHAnsi" w:hAnsiTheme="minorHAnsi" w:cstheme="minorHAnsi"/>
          <w:color w:val="000000"/>
          <w:sz w:val="22"/>
          <w:szCs w:val="22"/>
        </w:rPr>
        <w:t>Vies</w:t>
      </w:r>
      <w:r>
        <w:rPr>
          <w:rFonts w:asciiTheme="minorHAnsi" w:hAnsiTheme="minorHAnsi" w:cstheme="minorHAnsi"/>
          <w:i/>
          <w:color w:val="000000"/>
          <w:sz w:val="22"/>
          <w:szCs w:val="22"/>
        </w:rPr>
        <w:t xml:space="preserve"> et </w:t>
      </w:r>
      <w:r w:rsidRPr="00F43DA0">
        <w:rPr>
          <w:rFonts w:asciiTheme="minorHAnsi" w:hAnsiTheme="minorHAnsi" w:cstheme="minorHAnsi"/>
          <w:color w:val="000000"/>
          <w:sz w:val="22"/>
          <w:szCs w:val="22"/>
        </w:rPr>
        <w:t>Passions</w:t>
      </w:r>
      <w:r>
        <w:rPr>
          <w:rFonts w:asciiTheme="minorHAnsi" w:hAnsiTheme="minorHAnsi" w:cstheme="minorHAnsi"/>
          <w:i/>
          <w:color w:val="000000"/>
          <w:sz w:val="22"/>
          <w:szCs w:val="22"/>
        </w:rPr>
        <w:t xml:space="preserve"> latines (</w:t>
      </w:r>
      <w:r w:rsidRPr="007B18E5">
        <w:rPr>
          <w:rFonts w:asciiTheme="minorHAnsi" w:hAnsiTheme="minorHAnsi" w:cstheme="minorHAnsi"/>
          <w:i/>
          <w:smallCaps/>
          <w:color w:val="000000"/>
          <w:sz w:val="22"/>
          <w:szCs w:val="22"/>
        </w:rPr>
        <w:t>iv</w:t>
      </w:r>
      <w:r w:rsidRPr="007B18E5">
        <w:rPr>
          <w:rFonts w:asciiTheme="minorHAnsi" w:hAnsiTheme="minorHAnsi" w:cstheme="minorHAnsi"/>
          <w:i/>
          <w:color w:val="000000"/>
          <w:sz w:val="22"/>
          <w:szCs w:val="22"/>
          <w:vertAlign w:val="superscript"/>
        </w:rPr>
        <w:t>e</w:t>
      </w:r>
      <w:r>
        <w:rPr>
          <w:rFonts w:asciiTheme="minorHAnsi" w:hAnsiTheme="minorHAnsi" w:cstheme="minorHAnsi"/>
          <w:i/>
          <w:color w:val="000000"/>
          <w:sz w:val="22"/>
          <w:szCs w:val="22"/>
        </w:rPr>
        <w:t>-</w:t>
      </w:r>
      <w:r w:rsidRPr="007B18E5">
        <w:rPr>
          <w:rFonts w:asciiTheme="minorHAnsi" w:hAnsiTheme="minorHAnsi" w:cstheme="minorHAnsi"/>
          <w:i/>
          <w:smallCaps/>
          <w:color w:val="000000"/>
          <w:sz w:val="22"/>
          <w:szCs w:val="22"/>
        </w:rPr>
        <w:t>xi</w:t>
      </w:r>
      <w:r w:rsidRPr="007B18E5">
        <w:rPr>
          <w:rFonts w:asciiTheme="minorHAnsi" w:hAnsiTheme="minorHAnsi" w:cstheme="minorHAnsi"/>
          <w:i/>
          <w:color w:val="000000"/>
          <w:sz w:val="22"/>
          <w:szCs w:val="22"/>
          <w:vertAlign w:val="superscript"/>
        </w:rPr>
        <w:t>e</w:t>
      </w:r>
      <w:r>
        <w:rPr>
          <w:rFonts w:asciiTheme="minorHAnsi" w:hAnsiTheme="minorHAnsi" w:cstheme="minorHAnsi"/>
          <w:i/>
          <w:color w:val="000000"/>
          <w:sz w:val="22"/>
          <w:szCs w:val="22"/>
        </w:rPr>
        <w:t> siècle)</w:t>
      </w:r>
      <w:r>
        <w:rPr>
          <w:rFonts w:asciiTheme="minorHAnsi" w:hAnsiTheme="minorHAnsi" w:cstheme="minorHAnsi"/>
          <w:color w:val="000000"/>
          <w:sz w:val="22"/>
          <w:szCs w:val="22"/>
        </w:rPr>
        <w:t>, Paris, 2023 (</w:t>
      </w:r>
      <w:r w:rsidRPr="007B18E5">
        <w:rPr>
          <w:rFonts w:asciiTheme="minorHAnsi" w:hAnsiTheme="minorHAnsi" w:cstheme="minorHAnsi"/>
          <w:i/>
          <w:color w:val="000000"/>
          <w:sz w:val="22"/>
          <w:szCs w:val="22"/>
        </w:rPr>
        <w:t>Bibliothèque d’</w:t>
      </w:r>
      <w:r>
        <w:rPr>
          <w:rFonts w:asciiTheme="minorHAnsi" w:hAnsiTheme="minorHAnsi" w:cstheme="minorHAnsi"/>
          <w:i/>
          <w:color w:val="000000"/>
          <w:sz w:val="22"/>
          <w:szCs w:val="22"/>
        </w:rPr>
        <w:t>Histoire des T</w:t>
      </w:r>
      <w:r w:rsidRPr="007B18E5">
        <w:rPr>
          <w:rFonts w:asciiTheme="minorHAnsi" w:hAnsiTheme="minorHAnsi" w:cstheme="minorHAnsi"/>
          <w:i/>
          <w:color w:val="000000"/>
          <w:sz w:val="22"/>
          <w:szCs w:val="22"/>
        </w:rPr>
        <w:t>extes</w:t>
      </w:r>
      <w:r w:rsidR="00B952D6">
        <w:rPr>
          <w:rFonts w:asciiTheme="minorHAnsi" w:hAnsiTheme="minorHAnsi" w:cstheme="minorHAnsi"/>
          <w:color w:val="000000"/>
          <w:sz w:val="22"/>
          <w:szCs w:val="22"/>
        </w:rPr>
        <w:t>, 4</w:t>
      </w:r>
      <w:r>
        <w:rPr>
          <w:rFonts w:asciiTheme="minorHAnsi" w:hAnsiTheme="minorHAnsi" w:cstheme="minorHAnsi"/>
          <w:color w:val="000000"/>
          <w:sz w:val="22"/>
          <w:szCs w:val="22"/>
        </w:rPr>
        <w:t>)</w:t>
      </w:r>
      <w:r w:rsidR="001E48A6">
        <w:rPr>
          <w:rFonts w:asciiTheme="minorHAnsi" w:hAnsiTheme="minorHAnsi" w:cstheme="minorHAnsi"/>
          <w:color w:val="000000"/>
          <w:sz w:val="22"/>
          <w:szCs w:val="22"/>
        </w:rPr>
        <w:t>.</w:t>
      </w:r>
      <w:r w:rsidR="003124C6">
        <w:rPr>
          <w:rFonts w:asciiTheme="minorHAnsi" w:hAnsiTheme="minorHAnsi" w:cstheme="minorHAnsi"/>
          <w:color w:val="000000"/>
          <w:sz w:val="22"/>
          <w:szCs w:val="22"/>
        </w:rPr>
        <w:t xml:space="preserve"> DOI : </w:t>
      </w:r>
      <w:r w:rsidR="003124C6" w:rsidRPr="003124C6">
        <w:rPr>
          <w:rFonts w:asciiTheme="minorHAnsi" w:hAnsiTheme="minorHAnsi" w:cstheme="minorHAnsi" w:hint="eastAsia"/>
          <w:color w:val="000000"/>
          <w:sz w:val="22"/>
          <w:szCs w:val="22"/>
        </w:rPr>
        <w:t>10.4000/books.irht.995</w:t>
      </w:r>
      <w:r w:rsidR="00385795">
        <w:rPr>
          <w:rFonts w:asciiTheme="minorHAnsi" w:hAnsiTheme="minorHAnsi" w:cstheme="minorHAnsi"/>
          <w:color w:val="000000"/>
          <w:sz w:val="22"/>
          <w:szCs w:val="22"/>
        </w:rPr>
        <w:t xml:space="preserve"> </w:t>
      </w:r>
      <w:hyperlink r:id="rId9" w:history="1">
        <w:r w:rsidR="00E22DE2" w:rsidRPr="00E22DE2">
          <w:rPr>
            <w:rStyle w:val="Lienhypertexte"/>
            <w:rFonts w:asciiTheme="minorHAnsi" w:hAnsiTheme="minorHAnsi" w:cstheme="minorHAnsi"/>
            <w:sz w:val="22"/>
            <w:szCs w:val="22"/>
          </w:rPr>
          <w:t>https://books.openedition.org/irht/995 halshs-03957538v1</w:t>
        </w:r>
      </w:hyperlink>
      <w:bookmarkStart w:id="2" w:name="_Hlk129106083"/>
    </w:p>
    <w:p w14:paraId="3235232A" w14:textId="5F5D6D3F" w:rsidR="00E22DE2" w:rsidRDefault="00E22DE2" w:rsidP="00E22DE2">
      <w:pPr>
        <w:pStyle w:val="NormalWeb"/>
        <w:spacing w:before="0" w:after="0"/>
        <w:ind w:left="1134"/>
        <w:contextualSpacing/>
        <w:jc w:val="both"/>
        <w:rPr>
          <w:rStyle w:val="Accentuation"/>
          <w:rFonts w:asciiTheme="minorHAnsi" w:hAnsiTheme="minorHAnsi" w:cstheme="minorHAnsi"/>
          <w:i w:val="0"/>
          <w:sz w:val="22"/>
          <w:szCs w:val="22"/>
        </w:rPr>
      </w:pPr>
      <w:r w:rsidRPr="00E22DE2">
        <w:rPr>
          <w:rFonts w:asciiTheme="minorHAnsi" w:hAnsiTheme="minorHAnsi" w:cstheme="minorHAnsi"/>
          <w:bCs/>
          <w:i/>
          <w:iCs/>
          <w:color w:val="000000"/>
          <w:sz w:val="22"/>
          <w:szCs w:val="22"/>
        </w:rPr>
        <w:t>« Cet ouvrage ne ressemble à aucun autre. »</w:t>
      </w:r>
      <w:r>
        <w:rPr>
          <w:rFonts w:asciiTheme="minorHAnsi" w:hAnsiTheme="minorHAnsi" w:cstheme="minorHAnsi"/>
          <w:b/>
          <w:bCs/>
          <w:i/>
          <w:iCs/>
          <w:color w:val="000000"/>
          <w:sz w:val="22"/>
          <w:szCs w:val="22"/>
        </w:rPr>
        <w:t xml:space="preserve"> </w:t>
      </w:r>
      <w:r w:rsidRPr="00E22DE2">
        <w:rPr>
          <w:rFonts w:asciiTheme="minorHAnsi" w:hAnsiTheme="minorHAnsi" w:cstheme="minorHAnsi"/>
          <w:bCs/>
          <w:iCs/>
          <w:color w:val="000000"/>
          <w:sz w:val="22"/>
          <w:szCs w:val="22"/>
        </w:rPr>
        <w:t>Fernand</w:t>
      </w:r>
      <w:r w:rsidRPr="00E22DE2">
        <w:rPr>
          <w:rFonts w:asciiTheme="minorHAnsi" w:hAnsiTheme="minorHAnsi" w:cstheme="minorHAnsi"/>
          <w:b/>
          <w:bCs/>
          <w:iCs/>
          <w:color w:val="000000"/>
          <w:sz w:val="22"/>
          <w:szCs w:val="22"/>
        </w:rPr>
        <w:t xml:space="preserve"> </w:t>
      </w:r>
      <w:r w:rsidRPr="007746E1">
        <w:rPr>
          <w:rFonts w:asciiTheme="minorHAnsi" w:hAnsiTheme="minorHAnsi" w:cstheme="minorHAnsi"/>
          <w:iCs/>
          <w:smallCaps/>
          <w:color w:val="000000"/>
          <w:sz w:val="22"/>
          <w:szCs w:val="22"/>
        </w:rPr>
        <w:t>Peloux</w:t>
      </w:r>
      <w:r w:rsidRPr="00E22DE2">
        <w:rPr>
          <w:rFonts w:asciiTheme="minorHAnsi" w:hAnsiTheme="minorHAnsi" w:cstheme="minorHAnsi"/>
          <w:iCs/>
          <w:color w:val="000000"/>
          <w:sz w:val="22"/>
          <w:szCs w:val="22"/>
        </w:rPr>
        <w:t>,</w:t>
      </w:r>
      <w:r w:rsidRPr="00E22DE2">
        <w:rPr>
          <w:rFonts w:asciiTheme="minorHAnsi" w:hAnsiTheme="minorHAnsi" w:cstheme="minorHAnsi"/>
          <w:i/>
          <w:iCs/>
          <w:color w:val="000000"/>
          <w:sz w:val="22"/>
          <w:szCs w:val="22"/>
        </w:rPr>
        <w:t xml:space="preserve"> </w:t>
      </w:r>
      <w:r w:rsidRPr="00E22DE2">
        <w:rPr>
          <w:rStyle w:val="Accentuation"/>
          <w:rFonts w:asciiTheme="minorHAnsi" w:hAnsiTheme="minorHAnsi" w:cstheme="minorHAnsi"/>
          <w:sz w:val="22"/>
          <w:szCs w:val="22"/>
        </w:rPr>
        <w:t>Revue de l’histoire des religions</w:t>
      </w:r>
      <w:r>
        <w:rPr>
          <w:rStyle w:val="Accentuation"/>
          <w:rFonts w:asciiTheme="minorHAnsi" w:hAnsiTheme="minorHAnsi" w:cstheme="minorHAnsi"/>
          <w:i w:val="0"/>
          <w:sz w:val="22"/>
          <w:szCs w:val="22"/>
        </w:rPr>
        <w:t>, 2025</w:t>
      </w:r>
      <w:r w:rsidR="00FF27E5">
        <w:rPr>
          <w:rStyle w:val="Accentuation"/>
          <w:rFonts w:asciiTheme="minorHAnsi" w:hAnsiTheme="minorHAnsi" w:cstheme="minorHAnsi"/>
          <w:i w:val="0"/>
          <w:sz w:val="22"/>
          <w:szCs w:val="22"/>
        </w:rPr>
        <w:t>, p. 120-123.</w:t>
      </w:r>
    </w:p>
    <w:p w14:paraId="1E34E620" w14:textId="4DB5CFC7" w:rsidR="00796334" w:rsidRPr="00796334" w:rsidRDefault="00796334" w:rsidP="00796334">
      <w:pPr>
        <w:pStyle w:val="NormalWeb"/>
        <w:ind w:left="1134"/>
        <w:contextualSpacing/>
        <w:jc w:val="both"/>
        <w:rPr>
          <w:rFonts w:asciiTheme="minorHAnsi" w:hAnsiTheme="minorHAnsi" w:cstheme="minorHAnsi"/>
          <w:bCs/>
          <w:iCs/>
          <w:color w:val="000000"/>
          <w:sz w:val="22"/>
          <w:szCs w:val="22"/>
        </w:rPr>
      </w:pPr>
      <w:r w:rsidRPr="00796334">
        <w:rPr>
          <w:rFonts w:asciiTheme="minorHAnsi" w:hAnsiTheme="minorHAnsi" w:cstheme="minorHAnsi"/>
          <w:bCs/>
          <w:i/>
          <w:iCs/>
          <w:color w:val="000000"/>
          <w:sz w:val="22"/>
          <w:szCs w:val="22"/>
        </w:rPr>
        <w:t>« </w:t>
      </w:r>
      <w:r>
        <w:rPr>
          <w:rFonts w:asciiTheme="minorHAnsi" w:hAnsiTheme="minorHAnsi" w:cstheme="minorHAnsi"/>
          <w:bCs/>
          <w:i/>
          <w:iCs/>
          <w:color w:val="000000"/>
          <w:sz w:val="22"/>
          <w:szCs w:val="22"/>
        </w:rPr>
        <w:t xml:space="preserve">&lt;a&gt; </w:t>
      </w:r>
      <w:r w:rsidRPr="00796334">
        <w:rPr>
          <w:rFonts w:asciiTheme="minorHAnsi" w:hAnsiTheme="minorHAnsi" w:cstheme="minorHAnsi" w:hint="eastAsia"/>
          <w:bCs/>
          <w:i/>
          <w:iCs/>
          <w:color w:val="000000"/>
          <w:sz w:val="22"/>
          <w:szCs w:val="22"/>
        </w:rPr>
        <w:t>dense and thoughtful sum of two decades of research within</w:t>
      </w:r>
      <w:r>
        <w:rPr>
          <w:rFonts w:asciiTheme="minorHAnsi" w:hAnsiTheme="minorHAnsi" w:cstheme="minorHAnsi"/>
          <w:bCs/>
          <w:i/>
          <w:iCs/>
          <w:color w:val="000000"/>
          <w:sz w:val="22"/>
          <w:szCs w:val="22"/>
        </w:rPr>
        <w:t xml:space="preserve"> </w:t>
      </w:r>
      <w:r w:rsidRPr="00796334">
        <w:rPr>
          <w:rFonts w:asciiTheme="minorHAnsi" w:hAnsiTheme="minorHAnsi" w:cstheme="minorHAnsi" w:hint="eastAsia"/>
          <w:bCs/>
          <w:i/>
          <w:iCs/>
          <w:color w:val="000000"/>
          <w:sz w:val="22"/>
          <w:szCs w:val="22"/>
        </w:rPr>
        <w:t>the field.</w:t>
      </w:r>
      <w:r w:rsidRPr="00796334">
        <w:rPr>
          <w:rFonts w:asciiTheme="minorHAnsi" w:hAnsiTheme="minorHAnsi" w:cstheme="minorHAnsi"/>
          <w:bCs/>
          <w:i/>
          <w:iCs/>
          <w:color w:val="000000"/>
          <w:sz w:val="22"/>
          <w:szCs w:val="22"/>
        </w:rPr>
        <w:t> »</w:t>
      </w:r>
      <w:r>
        <w:rPr>
          <w:rFonts w:asciiTheme="minorHAnsi" w:hAnsiTheme="minorHAnsi" w:cstheme="minorHAnsi"/>
          <w:bCs/>
          <w:iCs/>
          <w:color w:val="000000"/>
          <w:sz w:val="22"/>
          <w:szCs w:val="22"/>
        </w:rPr>
        <w:t xml:space="preserve"> Lochin </w:t>
      </w:r>
      <w:r w:rsidRPr="00796334">
        <w:rPr>
          <w:rFonts w:asciiTheme="minorHAnsi" w:hAnsiTheme="minorHAnsi" w:cstheme="minorHAnsi"/>
          <w:bCs/>
          <w:iCs/>
          <w:smallCaps/>
          <w:color w:val="000000"/>
          <w:sz w:val="22"/>
          <w:szCs w:val="22"/>
        </w:rPr>
        <w:t>Brouillard</w:t>
      </w:r>
      <w:r>
        <w:rPr>
          <w:rFonts w:asciiTheme="minorHAnsi" w:hAnsiTheme="minorHAnsi" w:cstheme="minorHAnsi"/>
          <w:bCs/>
          <w:iCs/>
          <w:color w:val="000000"/>
          <w:sz w:val="22"/>
          <w:szCs w:val="22"/>
        </w:rPr>
        <w:t xml:space="preserve">, </w:t>
      </w:r>
      <w:r>
        <w:rPr>
          <w:rFonts w:asciiTheme="minorHAnsi" w:hAnsiTheme="minorHAnsi" w:cstheme="minorHAnsi"/>
          <w:bCs/>
          <w:i/>
          <w:iCs/>
          <w:color w:val="000000"/>
          <w:sz w:val="22"/>
          <w:szCs w:val="22"/>
        </w:rPr>
        <w:t>Speculum</w:t>
      </w:r>
      <w:r>
        <w:rPr>
          <w:rFonts w:asciiTheme="minorHAnsi" w:hAnsiTheme="minorHAnsi" w:cstheme="minorHAnsi"/>
          <w:bCs/>
          <w:iCs/>
          <w:color w:val="000000"/>
          <w:sz w:val="22"/>
          <w:szCs w:val="22"/>
        </w:rPr>
        <w:t xml:space="preserve"> 100 (2025), p. 812-814.</w:t>
      </w:r>
    </w:p>
    <w:p w14:paraId="070CAC9B" w14:textId="51D78A4C" w:rsidR="001F7666" w:rsidRDefault="005774D2" w:rsidP="001F7666">
      <w:pPr>
        <w:pStyle w:val="NormalWeb"/>
        <w:numPr>
          <w:ilvl w:val="0"/>
          <w:numId w:val="32"/>
        </w:numPr>
        <w:spacing w:before="0" w:after="0"/>
        <w:contextualSpacing/>
        <w:jc w:val="both"/>
        <w:rPr>
          <w:rFonts w:asciiTheme="minorHAnsi" w:hAnsiTheme="minorHAnsi" w:cstheme="minorHAnsi"/>
          <w:color w:val="0070C0"/>
          <w:sz w:val="22"/>
          <w:szCs w:val="22"/>
        </w:rPr>
      </w:pPr>
      <w:r w:rsidRPr="00E22DE2">
        <w:rPr>
          <w:rFonts w:asciiTheme="minorHAnsi" w:hAnsiTheme="minorHAnsi" w:cstheme="minorHAnsi"/>
          <w:i/>
          <w:iCs/>
          <w:color w:val="000000"/>
          <w:sz w:val="22"/>
          <w:szCs w:val="22"/>
        </w:rPr>
        <w:t>Liberté de parole. Les élites savantes et la critique des pouvoirs, Orient et Occident (VIII</w:t>
      </w:r>
      <w:r w:rsidRPr="00E22DE2">
        <w:rPr>
          <w:rFonts w:asciiTheme="minorHAnsi" w:hAnsiTheme="minorHAnsi" w:cstheme="minorHAnsi"/>
          <w:i/>
          <w:iCs/>
          <w:color w:val="000000"/>
          <w:sz w:val="22"/>
          <w:szCs w:val="22"/>
          <w:vertAlign w:val="superscript"/>
        </w:rPr>
        <w:t>e</w:t>
      </w:r>
      <w:r w:rsidRPr="00E22DE2">
        <w:rPr>
          <w:rFonts w:asciiTheme="minorHAnsi" w:hAnsiTheme="minorHAnsi" w:cstheme="minorHAnsi"/>
          <w:i/>
          <w:iCs/>
          <w:color w:val="000000"/>
          <w:sz w:val="22"/>
          <w:szCs w:val="22"/>
        </w:rPr>
        <w:t>-XIII</w:t>
      </w:r>
      <w:r w:rsidRPr="00E22DE2">
        <w:rPr>
          <w:rFonts w:asciiTheme="minorHAnsi" w:hAnsiTheme="minorHAnsi" w:cstheme="minorHAnsi"/>
          <w:i/>
          <w:iCs/>
          <w:color w:val="000000"/>
          <w:sz w:val="22"/>
          <w:szCs w:val="22"/>
          <w:vertAlign w:val="superscript"/>
        </w:rPr>
        <w:t>e</w:t>
      </w:r>
      <w:r w:rsidRPr="00E22DE2">
        <w:rPr>
          <w:rFonts w:asciiTheme="minorHAnsi" w:hAnsiTheme="minorHAnsi" w:cstheme="minorHAnsi"/>
          <w:i/>
          <w:iCs/>
          <w:color w:val="000000"/>
          <w:sz w:val="22"/>
          <w:szCs w:val="22"/>
        </w:rPr>
        <w:t> siècle)</w:t>
      </w:r>
      <w:r w:rsidRPr="00E22DE2">
        <w:rPr>
          <w:rFonts w:asciiTheme="minorHAnsi" w:hAnsiTheme="minorHAnsi" w:cstheme="minorHAnsi"/>
          <w:color w:val="000000"/>
          <w:sz w:val="22"/>
          <w:szCs w:val="22"/>
        </w:rPr>
        <w:t xml:space="preserve">, </w:t>
      </w:r>
      <w:r w:rsidRPr="001F7666">
        <w:rPr>
          <w:rFonts w:asciiTheme="minorHAnsi" w:hAnsiTheme="minorHAnsi" w:cstheme="minorHAnsi"/>
          <w:color w:val="000000"/>
          <w:sz w:val="22"/>
          <w:szCs w:val="22"/>
        </w:rPr>
        <w:t>co-dir. M</w:t>
      </w:r>
      <w:r w:rsidR="00EB50EE">
        <w:rPr>
          <w:rFonts w:asciiTheme="minorHAnsi" w:hAnsiTheme="minorHAnsi" w:cstheme="minorHAnsi"/>
          <w:color w:val="000000"/>
          <w:sz w:val="22"/>
          <w:szCs w:val="22"/>
        </w:rPr>
        <w:t>akram</w:t>
      </w:r>
      <w:r w:rsidRPr="001F7666">
        <w:rPr>
          <w:rFonts w:asciiTheme="minorHAnsi" w:hAnsiTheme="minorHAnsi" w:cstheme="minorHAnsi"/>
          <w:color w:val="000000"/>
          <w:sz w:val="22"/>
          <w:szCs w:val="22"/>
        </w:rPr>
        <w:t> </w:t>
      </w:r>
      <w:r w:rsidRPr="001F7666">
        <w:rPr>
          <w:rFonts w:asciiTheme="minorHAnsi" w:hAnsiTheme="minorHAnsi" w:cstheme="minorHAnsi"/>
          <w:smallCaps/>
          <w:color w:val="000000"/>
          <w:sz w:val="22"/>
          <w:szCs w:val="22"/>
        </w:rPr>
        <w:t>Abbès</w:t>
      </w:r>
      <w:r w:rsidRPr="001F7666">
        <w:rPr>
          <w:rFonts w:asciiTheme="minorHAnsi" w:hAnsiTheme="minorHAnsi" w:cstheme="minorHAnsi"/>
          <w:color w:val="000000"/>
          <w:sz w:val="22"/>
          <w:szCs w:val="22"/>
        </w:rPr>
        <w:t>, Turnhout, Brepols, 2023 (</w:t>
      </w:r>
      <w:r w:rsidRPr="001F7666">
        <w:rPr>
          <w:rFonts w:asciiTheme="minorHAnsi" w:hAnsiTheme="minorHAnsi" w:cstheme="minorHAnsi"/>
          <w:i/>
          <w:color w:val="000000"/>
          <w:sz w:val="22"/>
          <w:szCs w:val="22"/>
        </w:rPr>
        <w:t>Bibliothèque d’Histoire culturelle du Moyen Âge</w:t>
      </w:r>
      <w:r w:rsidR="00B952D6" w:rsidRPr="001F7666">
        <w:rPr>
          <w:rFonts w:asciiTheme="minorHAnsi" w:hAnsiTheme="minorHAnsi" w:cstheme="minorHAnsi"/>
          <w:i/>
          <w:color w:val="000000"/>
          <w:sz w:val="22"/>
          <w:szCs w:val="22"/>
        </w:rPr>
        <w:t xml:space="preserve">, </w:t>
      </w:r>
      <w:r w:rsidR="00B952D6" w:rsidRPr="001F7666">
        <w:rPr>
          <w:rFonts w:asciiTheme="minorHAnsi" w:hAnsiTheme="minorHAnsi" w:cstheme="minorHAnsi"/>
          <w:color w:val="000000"/>
          <w:sz w:val="22"/>
          <w:szCs w:val="22"/>
        </w:rPr>
        <w:t>23</w:t>
      </w:r>
      <w:r w:rsidRPr="001F7666">
        <w:rPr>
          <w:rFonts w:asciiTheme="minorHAnsi" w:hAnsiTheme="minorHAnsi" w:cstheme="minorHAnsi"/>
          <w:color w:val="000000"/>
          <w:sz w:val="22"/>
          <w:szCs w:val="22"/>
        </w:rPr>
        <w:t>)</w:t>
      </w:r>
      <w:bookmarkEnd w:id="1"/>
      <w:r w:rsidR="00830AAF" w:rsidRPr="001F7666">
        <w:rPr>
          <w:rFonts w:asciiTheme="minorHAnsi" w:hAnsiTheme="minorHAnsi" w:cstheme="minorHAnsi"/>
          <w:color w:val="000000"/>
          <w:sz w:val="22"/>
          <w:szCs w:val="22"/>
        </w:rPr>
        <w:t>.</w:t>
      </w:r>
      <w:r w:rsidR="001D456A" w:rsidRPr="001F7666">
        <w:rPr>
          <w:rFonts w:asciiTheme="minorHAnsi" w:hAnsiTheme="minorHAnsi" w:cstheme="minorHAnsi"/>
          <w:color w:val="000000"/>
          <w:sz w:val="22"/>
          <w:szCs w:val="22"/>
        </w:rPr>
        <w:t xml:space="preserve"> </w:t>
      </w:r>
      <w:bookmarkEnd w:id="2"/>
      <w:r w:rsidR="001D456A" w:rsidRPr="001F7666">
        <w:rPr>
          <w:rFonts w:asciiTheme="minorHAnsi" w:hAnsiTheme="minorHAnsi" w:cstheme="minorHAnsi"/>
          <w:color w:val="0070C0"/>
          <w:sz w:val="22"/>
          <w:szCs w:val="22"/>
        </w:rPr>
        <w:t xml:space="preserve">halshs-03957441v1 </w:t>
      </w:r>
    </w:p>
    <w:p w14:paraId="5FC21C77" w14:textId="3CE949E6" w:rsidR="00FE10C4" w:rsidRDefault="00FE10C4" w:rsidP="00FE10C4">
      <w:pPr>
        <w:pStyle w:val="NormalWeb"/>
        <w:spacing w:before="0" w:after="0"/>
        <w:ind w:left="1134"/>
        <w:contextualSpacing/>
        <w:jc w:val="both"/>
        <w:rPr>
          <w:rFonts w:asciiTheme="minorHAnsi" w:hAnsiTheme="minorHAnsi" w:cstheme="minorHAnsi"/>
          <w:iCs/>
          <w:color w:val="000000"/>
          <w:sz w:val="22"/>
          <w:szCs w:val="22"/>
        </w:rPr>
      </w:pPr>
      <w:r>
        <w:rPr>
          <w:rFonts w:asciiTheme="minorHAnsi" w:hAnsiTheme="minorHAnsi" w:cstheme="minorHAnsi"/>
          <w:i/>
          <w:iCs/>
          <w:color w:val="000000"/>
          <w:sz w:val="22"/>
          <w:szCs w:val="22"/>
        </w:rPr>
        <w:t>« </w:t>
      </w:r>
      <w:r w:rsidR="007F6A43" w:rsidRPr="00FE10C4">
        <w:rPr>
          <w:rFonts w:asciiTheme="minorHAnsi" w:hAnsiTheme="minorHAnsi" w:cstheme="minorHAnsi"/>
          <w:i/>
          <w:iCs/>
          <w:color w:val="000000"/>
          <w:sz w:val="22"/>
          <w:szCs w:val="22"/>
        </w:rPr>
        <w:t>Anyone reading through this volume will find themselves crossing</w:t>
      </w:r>
      <w:r w:rsidRPr="00FE10C4">
        <w:rPr>
          <w:rFonts w:asciiTheme="minorHAnsi" w:hAnsiTheme="minorHAnsi" w:cstheme="minorHAnsi"/>
          <w:i/>
          <w:iCs/>
          <w:color w:val="000000"/>
          <w:sz w:val="22"/>
          <w:szCs w:val="22"/>
        </w:rPr>
        <w:t xml:space="preserve"> </w:t>
      </w:r>
      <w:r w:rsidR="007F6A43" w:rsidRPr="00FE10C4">
        <w:rPr>
          <w:rFonts w:asciiTheme="minorHAnsi" w:hAnsiTheme="minorHAnsi" w:cstheme="minorHAnsi"/>
          <w:i/>
          <w:iCs/>
          <w:color w:val="000000"/>
          <w:sz w:val="22"/>
          <w:szCs w:val="22"/>
        </w:rPr>
        <w:t>a wide range of political, intellectual, and religious traditions.</w:t>
      </w:r>
      <w:r w:rsidRPr="00FE10C4">
        <w:rPr>
          <w:rFonts w:asciiTheme="minorHAnsi" w:hAnsiTheme="minorHAnsi" w:cstheme="minorHAnsi"/>
          <w:i/>
          <w:iCs/>
          <w:color w:val="000000"/>
          <w:sz w:val="22"/>
          <w:szCs w:val="22"/>
        </w:rPr>
        <w:t>[…]. Makram Abbès, a specialist in Islamic political thought, and Marie-Céline Isaïa, who works on the intersection between Christian and Muslim cultures in the medieval period, are to be commended for introducing such cultural diversity to their readers.</w:t>
      </w:r>
      <w:r>
        <w:rPr>
          <w:rFonts w:asciiTheme="minorHAnsi" w:hAnsiTheme="minorHAnsi" w:cstheme="minorHAnsi"/>
          <w:i/>
          <w:iCs/>
          <w:color w:val="000000"/>
          <w:sz w:val="22"/>
          <w:szCs w:val="22"/>
        </w:rPr>
        <w:t> »</w:t>
      </w:r>
      <w:r>
        <w:rPr>
          <w:rFonts w:asciiTheme="minorHAnsi" w:hAnsiTheme="minorHAnsi" w:cstheme="minorHAnsi"/>
          <w:iCs/>
          <w:color w:val="000000"/>
          <w:sz w:val="22"/>
          <w:szCs w:val="22"/>
        </w:rPr>
        <w:t xml:space="preserve"> Constant J.</w:t>
      </w:r>
      <w:r w:rsidR="00F23A0D">
        <w:rPr>
          <w:rFonts w:asciiTheme="minorHAnsi" w:hAnsiTheme="minorHAnsi" w:cstheme="minorHAnsi"/>
          <w:iCs/>
          <w:color w:val="000000"/>
          <w:sz w:val="22"/>
          <w:szCs w:val="22"/>
        </w:rPr>
        <w:t> </w:t>
      </w:r>
      <w:r w:rsidRPr="007746E1">
        <w:rPr>
          <w:rFonts w:asciiTheme="minorHAnsi" w:hAnsiTheme="minorHAnsi" w:cstheme="minorHAnsi"/>
          <w:iCs/>
          <w:smallCaps/>
          <w:color w:val="000000"/>
          <w:sz w:val="22"/>
          <w:szCs w:val="22"/>
        </w:rPr>
        <w:t>Mews</w:t>
      </w:r>
      <w:r>
        <w:rPr>
          <w:rFonts w:asciiTheme="minorHAnsi" w:hAnsiTheme="minorHAnsi" w:cstheme="minorHAnsi"/>
          <w:iCs/>
          <w:color w:val="000000"/>
          <w:sz w:val="22"/>
          <w:szCs w:val="22"/>
        </w:rPr>
        <w:t xml:space="preserve">, </w:t>
      </w:r>
      <w:r w:rsidRPr="00FE10C4">
        <w:rPr>
          <w:rFonts w:asciiTheme="minorHAnsi" w:hAnsiTheme="minorHAnsi" w:cstheme="minorHAnsi"/>
          <w:i/>
          <w:iCs/>
          <w:color w:val="000000"/>
          <w:sz w:val="22"/>
          <w:szCs w:val="22"/>
        </w:rPr>
        <w:t>Francia</w:t>
      </w:r>
      <w:r>
        <w:rPr>
          <w:rFonts w:asciiTheme="minorHAnsi" w:hAnsiTheme="minorHAnsi" w:cstheme="minorHAnsi"/>
          <w:iCs/>
          <w:color w:val="000000"/>
          <w:sz w:val="22"/>
          <w:szCs w:val="22"/>
        </w:rPr>
        <w:t xml:space="preserve"> 2024.</w:t>
      </w:r>
    </w:p>
    <w:p w14:paraId="3EF1A7E9" w14:textId="10534FE3" w:rsidR="00AD4535" w:rsidRPr="00FE10C4" w:rsidRDefault="00374147" w:rsidP="00FE10C4">
      <w:pPr>
        <w:pStyle w:val="NormalWeb"/>
        <w:spacing w:before="0" w:after="0"/>
        <w:ind w:left="1134"/>
        <w:contextualSpacing/>
        <w:jc w:val="both"/>
        <w:rPr>
          <w:rFonts w:asciiTheme="minorHAnsi" w:hAnsiTheme="minorHAnsi" w:cstheme="minorHAnsi"/>
          <w:iCs/>
          <w:color w:val="000000"/>
          <w:sz w:val="22"/>
          <w:szCs w:val="22"/>
        </w:rPr>
      </w:pPr>
      <w:hyperlink r:id="rId10" w:history="1">
        <w:r w:rsidR="00AD4535" w:rsidRPr="00060379">
          <w:rPr>
            <w:rStyle w:val="Lienhypertexte"/>
            <w:rFonts w:asciiTheme="minorHAnsi" w:hAnsiTheme="minorHAnsi" w:cstheme="minorHAnsi" w:hint="eastAsia"/>
            <w:iCs/>
            <w:sz w:val="22"/>
            <w:szCs w:val="22"/>
          </w:rPr>
          <w:t>https://journals.ub.uni-heidelberg.de/index.php/frrec/article/view/104902/100079</w:t>
        </w:r>
      </w:hyperlink>
      <w:r w:rsidR="00AD4535">
        <w:rPr>
          <w:rFonts w:asciiTheme="minorHAnsi" w:hAnsiTheme="minorHAnsi" w:cstheme="minorHAnsi"/>
          <w:iCs/>
          <w:color w:val="000000"/>
          <w:sz w:val="22"/>
          <w:szCs w:val="22"/>
        </w:rPr>
        <w:t xml:space="preserve"> </w:t>
      </w:r>
    </w:p>
    <w:p w14:paraId="51EE14EE" w14:textId="1F6FDADE" w:rsidR="001F7666" w:rsidRDefault="00D43850" w:rsidP="001F7666">
      <w:pPr>
        <w:pStyle w:val="NormalWeb"/>
        <w:numPr>
          <w:ilvl w:val="0"/>
          <w:numId w:val="32"/>
        </w:numPr>
        <w:spacing w:before="0" w:after="0"/>
        <w:contextualSpacing/>
        <w:jc w:val="both"/>
        <w:rPr>
          <w:rFonts w:asciiTheme="minorHAnsi" w:hAnsiTheme="minorHAnsi" w:cstheme="minorHAnsi"/>
          <w:color w:val="0070C0"/>
          <w:sz w:val="22"/>
          <w:szCs w:val="22"/>
        </w:rPr>
      </w:pPr>
      <w:r w:rsidRPr="001F7666">
        <w:rPr>
          <w:rFonts w:asciiTheme="minorHAnsi" w:hAnsiTheme="minorHAnsi" w:cstheme="minorHAnsi"/>
          <w:i/>
          <w:color w:val="000000"/>
          <w:sz w:val="22"/>
          <w:szCs w:val="22"/>
        </w:rPr>
        <w:t>Sainte Geneviève. Histoire et mémoire</w:t>
      </w:r>
      <w:r w:rsidRPr="001F7666">
        <w:rPr>
          <w:rFonts w:asciiTheme="minorHAnsi" w:hAnsiTheme="minorHAnsi" w:cstheme="minorHAnsi"/>
          <w:color w:val="000000"/>
          <w:sz w:val="22"/>
          <w:szCs w:val="22"/>
        </w:rPr>
        <w:t>, co-dir. N</w:t>
      </w:r>
      <w:r w:rsidR="00EB50EE">
        <w:rPr>
          <w:rFonts w:asciiTheme="minorHAnsi" w:hAnsiTheme="minorHAnsi" w:cstheme="minorHAnsi"/>
          <w:color w:val="000000"/>
          <w:sz w:val="22"/>
          <w:szCs w:val="22"/>
        </w:rPr>
        <w:t>icole</w:t>
      </w:r>
      <w:r w:rsidRPr="001F7666">
        <w:rPr>
          <w:rFonts w:asciiTheme="minorHAnsi" w:hAnsiTheme="minorHAnsi" w:cstheme="minorHAnsi"/>
          <w:color w:val="000000"/>
          <w:sz w:val="22"/>
          <w:szCs w:val="22"/>
        </w:rPr>
        <w:t> </w:t>
      </w:r>
      <w:r w:rsidRPr="001F7666">
        <w:rPr>
          <w:rFonts w:asciiTheme="minorHAnsi" w:hAnsiTheme="minorHAnsi" w:cstheme="minorHAnsi"/>
          <w:smallCaps/>
          <w:color w:val="000000"/>
          <w:sz w:val="22"/>
          <w:szCs w:val="22"/>
        </w:rPr>
        <w:t>Bériou,</w:t>
      </w:r>
      <w:r w:rsidRPr="001F7666">
        <w:rPr>
          <w:rFonts w:asciiTheme="minorHAnsi" w:hAnsiTheme="minorHAnsi" w:cstheme="minorHAnsi"/>
          <w:color w:val="000000"/>
          <w:sz w:val="22"/>
          <w:szCs w:val="22"/>
        </w:rPr>
        <w:t xml:space="preserve"> M</w:t>
      </w:r>
      <w:r w:rsidR="00EB50EE">
        <w:rPr>
          <w:rFonts w:asciiTheme="minorHAnsi" w:hAnsiTheme="minorHAnsi" w:cstheme="minorHAnsi"/>
          <w:color w:val="000000"/>
          <w:sz w:val="22"/>
          <w:szCs w:val="22"/>
        </w:rPr>
        <w:t>ichel</w:t>
      </w:r>
      <w:r w:rsidRPr="001F7666">
        <w:rPr>
          <w:rFonts w:asciiTheme="minorHAnsi" w:hAnsiTheme="minorHAnsi" w:cstheme="minorHAnsi"/>
          <w:color w:val="000000"/>
          <w:sz w:val="22"/>
          <w:szCs w:val="22"/>
        </w:rPr>
        <w:t> </w:t>
      </w:r>
      <w:r w:rsidRPr="001F7666">
        <w:rPr>
          <w:rFonts w:asciiTheme="minorHAnsi" w:hAnsiTheme="minorHAnsi" w:cstheme="minorHAnsi"/>
          <w:smallCaps/>
          <w:color w:val="000000"/>
          <w:sz w:val="22"/>
          <w:szCs w:val="22"/>
        </w:rPr>
        <w:t>Sot</w:t>
      </w:r>
      <w:r w:rsidRPr="001F7666">
        <w:rPr>
          <w:rFonts w:asciiTheme="minorHAnsi" w:hAnsiTheme="minorHAnsi" w:cstheme="minorHAnsi"/>
          <w:color w:val="000000"/>
          <w:sz w:val="22"/>
          <w:szCs w:val="22"/>
        </w:rPr>
        <w:t>, N</w:t>
      </w:r>
      <w:r w:rsidR="00EB50EE">
        <w:rPr>
          <w:rFonts w:asciiTheme="minorHAnsi" w:hAnsiTheme="minorHAnsi" w:cstheme="minorHAnsi"/>
          <w:color w:val="000000"/>
          <w:sz w:val="22"/>
          <w:szCs w:val="22"/>
        </w:rPr>
        <w:t>icolas</w:t>
      </w:r>
      <w:r w:rsidRPr="001F7666">
        <w:rPr>
          <w:rFonts w:asciiTheme="minorHAnsi" w:hAnsiTheme="minorHAnsi" w:cstheme="minorHAnsi"/>
          <w:color w:val="000000"/>
          <w:sz w:val="22"/>
          <w:szCs w:val="22"/>
        </w:rPr>
        <w:t> </w:t>
      </w:r>
      <w:r w:rsidRPr="001F7666">
        <w:rPr>
          <w:rFonts w:asciiTheme="minorHAnsi" w:hAnsiTheme="minorHAnsi" w:cstheme="minorHAnsi"/>
          <w:smallCaps/>
          <w:color w:val="000000"/>
          <w:sz w:val="22"/>
          <w:szCs w:val="22"/>
        </w:rPr>
        <w:t>Grimal</w:t>
      </w:r>
      <w:r w:rsidRPr="001F7666">
        <w:rPr>
          <w:rFonts w:asciiTheme="minorHAnsi" w:hAnsiTheme="minorHAnsi" w:cstheme="minorHAnsi"/>
          <w:color w:val="000000"/>
          <w:sz w:val="22"/>
          <w:szCs w:val="22"/>
        </w:rPr>
        <w:t>, Paris, 2022 (</w:t>
      </w:r>
      <w:r w:rsidRPr="001F7666">
        <w:rPr>
          <w:rFonts w:asciiTheme="minorHAnsi" w:hAnsiTheme="minorHAnsi" w:cstheme="minorHAnsi"/>
          <w:i/>
          <w:color w:val="000000"/>
          <w:sz w:val="22"/>
          <w:szCs w:val="22"/>
        </w:rPr>
        <w:t>Actes de colloques de l’Académie des Inscriptions et Belles-Lettres</w:t>
      </w:r>
      <w:r w:rsidRPr="001F7666">
        <w:rPr>
          <w:rFonts w:asciiTheme="minorHAnsi" w:hAnsiTheme="minorHAnsi" w:cstheme="minorHAnsi"/>
          <w:color w:val="000000"/>
          <w:sz w:val="22"/>
          <w:szCs w:val="22"/>
        </w:rPr>
        <w:t>).</w:t>
      </w:r>
      <w:r w:rsidR="0015444E" w:rsidRPr="001F7666">
        <w:rPr>
          <w:rFonts w:asciiTheme="minorHAnsi" w:hAnsiTheme="minorHAnsi" w:cstheme="minorHAnsi"/>
          <w:color w:val="000000"/>
          <w:sz w:val="22"/>
          <w:szCs w:val="22"/>
        </w:rPr>
        <w:t xml:space="preserve"> </w:t>
      </w:r>
      <w:r w:rsidR="0015444E" w:rsidRPr="001F7666">
        <w:rPr>
          <w:rFonts w:asciiTheme="minorHAnsi" w:hAnsiTheme="minorHAnsi" w:cstheme="minorHAnsi"/>
          <w:color w:val="0070C0"/>
          <w:sz w:val="22"/>
          <w:szCs w:val="22"/>
        </w:rPr>
        <w:t>halshs-03957511v1</w:t>
      </w:r>
    </w:p>
    <w:p w14:paraId="370D7D91" w14:textId="04F73E0D" w:rsidR="001F7666" w:rsidRDefault="00DC62D0" w:rsidP="001F7666">
      <w:pPr>
        <w:pStyle w:val="NormalWeb"/>
        <w:numPr>
          <w:ilvl w:val="0"/>
          <w:numId w:val="32"/>
        </w:numPr>
        <w:spacing w:before="0" w:after="0"/>
        <w:contextualSpacing/>
        <w:jc w:val="both"/>
        <w:rPr>
          <w:rFonts w:asciiTheme="minorHAnsi" w:hAnsiTheme="minorHAnsi" w:cstheme="minorHAnsi"/>
          <w:color w:val="0070C0"/>
          <w:sz w:val="22"/>
          <w:szCs w:val="22"/>
        </w:rPr>
      </w:pPr>
      <w:r w:rsidRPr="001F7666">
        <w:rPr>
          <w:rFonts w:asciiTheme="minorHAnsi" w:hAnsiTheme="minorHAnsi" w:cstheme="minorHAnsi"/>
          <w:i/>
          <w:color w:val="000000"/>
          <w:sz w:val="22"/>
          <w:szCs w:val="22"/>
        </w:rPr>
        <w:t>Vie de sainte Geneviève</w:t>
      </w:r>
      <w:r w:rsidRPr="001F7666">
        <w:rPr>
          <w:rFonts w:asciiTheme="minorHAnsi" w:hAnsiTheme="minorHAnsi" w:cstheme="minorHAnsi"/>
          <w:color w:val="000000"/>
          <w:sz w:val="22"/>
          <w:szCs w:val="22"/>
        </w:rPr>
        <w:t xml:space="preserve">, </w:t>
      </w:r>
      <w:r w:rsidR="00AA4EFB" w:rsidRPr="001F7666">
        <w:rPr>
          <w:rFonts w:asciiTheme="minorHAnsi" w:hAnsiTheme="minorHAnsi" w:cstheme="minorHAnsi"/>
          <w:color w:val="000000"/>
          <w:sz w:val="22"/>
          <w:szCs w:val="22"/>
        </w:rPr>
        <w:t>avec</w:t>
      </w:r>
      <w:r w:rsidRPr="001F7666">
        <w:rPr>
          <w:rFonts w:asciiTheme="minorHAnsi" w:hAnsiTheme="minorHAnsi" w:cstheme="minorHAnsi"/>
          <w:color w:val="000000"/>
          <w:sz w:val="22"/>
          <w:szCs w:val="22"/>
        </w:rPr>
        <w:t xml:space="preserve"> Fl</w:t>
      </w:r>
      <w:r w:rsidR="00EB50EE">
        <w:rPr>
          <w:rFonts w:asciiTheme="minorHAnsi" w:hAnsiTheme="minorHAnsi" w:cstheme="minorHAnsi"/>
          <w:color w:val="000000"/>
          <w:sz w:val="22"/>
          <w:szCs w:val="22"/>
        </w:rPr>
        <w:t>orence</w:t>
      </w:r>
      <w:r w:rsidR="00CD0EB6" w:rsidRPr="001F7666">
        <w:rPr>
          <w:rFonts w:asciiTheme="minorHAnsi" w:hAnsiTheme="minorHAnsi" w:cstheme="minorHAnsi"/>
          <w:color w:val="000000"/>
          <w:sz w:val="22"/>
          <w:szCs w:val="22"/>
        </w:rPr>
        <w:t> </w:t>
      </w:r>
      <w:r w:rsidRPr="001F7666">
        <w:rPr>
          <w:rFonts w:asciiTheme="minorHAnsi" w:hAnsiTheme="minorHAnsi" w:cstheme="minorHAnsi"/>
          <w:smallCaps/>
          <w:color w:val="000000"/>
          <w:sz w:val="22"/>
          <w:szCs w:val="22"/>
        </w:rPr>
        <w:t>Bret</w:t>
      </w:r>
      <w:r w:rsidRPr="001F7666">
        <w:rPr>
          <w:rFonts w:asciiTheme="minorHAnsi" w:hAnsiTheme="minorHAnsi" w:cstheme="minorHAnsi"/>
          <w:color w:val="000000"/>
          <w:sz w:val="22"/>
          <w:szCs w:val="22"/>
        </w:rPr>
        <w:t>, Paris, 2020 (</w:t>
      </w:r>
      <w:r w:rsidRPr="001F7666">
        <w:rPr>
          <w:rFonts w:asciiTheme="minorHAnsi" w:hAnsiTheme="minorHAnsi" w:cstheme="minorHAnsi"/>
          <w:i/>
          <w:color w:val="000000"/>
          <w:sz w:val="22"/>
          <w:szCs w:val="22"/>
        </w:rPr>
        <w:t>Sources chrétiennes</w:t>
      </w:r>
      <w:r w:rsidRPr="001F7666">
        <w:rPr>
          <w:rFonts w:asciiTheme="minorHAnsi" w:hAnsiTheme="minorHAnsi" w:cstheme="minorHAnsi"/>
          <w:color w:val="000000"/>
          <w:sz w:val="22"/>
          <w:szCs w:val="22"/>
        </w:rPr>
        <w:t>, 610)</w:t>
      </w:r>
      <w:r w:rsidR="00830AAF" w:rsidRPr="001F7666">
        <w:rPr>
          <w:rFonts w:asciiTheme="minorHAnsi" w:hAnsiTheme="minorHAnsi" w:cstheme="minorHAnsi"/>
          <w:color w:val="000000"/>
          <w:sz w:val="22"/>
          <w:szCs w:val="22"/>
        </w:rPr>
        <w:t>.</w:t>
      </w:r>
      <w:r w:rsidR="0018736C" w:rsidRPr="001F7666">
        <w:rPr>
          <w:rFonts w:asciiTheme="minorHAnsi" w:hAnsiTheme="minorHAnsi" w:cstheme="minorHAnsi"/>
          <w:sz w:val="22"/>
          <w:szCs w:val="22"/>
        </w:rPr>
        <w:t xml:space="preserve"> </w:t>
      </w:r>
      <w:r w:rsidR="0018736C" w:rsidRPr="001F7666">
        <w:rPr>
          <w:rFonts w:asciiTheme="minorHAnsi" w:hAnsiTheme="minorHAnsi" w:cstheme="minorHAnsi"/>
          <w:color w:val="0070C0"/>
          <w:sz w:val="22"/>
          <w:szCs w:val="22"/>
        </w:rPr>
        <w:t>hal-03107168</w:t>
      </w:r>
      <w:r w:rsidRPr="001F7666">
        <w:rPr>
          <w:rFonts w:asciiTheme="minorHAnsi" w:hAnsiTheme="minorHAnsi" w:cstheme="minorHAnsi"/>
          <w:color w:val="0070C0"/>
          <w:sz w:val="22"/>
          <w:szCs w:val="22"/>
        </w:rPr>
        <w:t xml:space="preserve"> </w:t>
      </w:r>
      <w:r w:rsidR="00137CCF">
        <w:rPr>
          <w:rFonts w:asciiTheme="minorHAnsi" w:hAnsiTheme="minorHAnsi" w:cstheme="minorHAnsi"/>
          <w:color w:val="0070C0"/>
          <w:sz w:val="22"/>
          <w:szCs w:val="22"/>
        </w:rPr>
        <w:t>et</w:t>
      </w:r>
      <w:hyperlink r:id="rId11" w:tgtFrame="_blank" w:history="1"/>
      <w:r w:rsidR="00137CCF">
        <w:t xml:space="preserve"> </w:t>
      </w:r>
      <w:hyperlink r:id="rId12" w:tgtFrame="_blank" w:history="1">
        <w:r w:rsidR="00137CCF" w:rsidRPr="00137CCF">
          <w:rPr>
            <w:rFonts w:ascii="Cambria Math" w:hAnsi="Cambria Math" w:cs="Cambria Math"/>
            <w:color w:val="0070C0"/>
            <w:sz w:val="22"/>
            <w:szCs w:val="22"/>
          </w:rPr>
          <w:t>⟨</w:t>
        </w:r>
        <w:r w:rsidR="00137CCF" w:rsidRPr="00137CCF">
          <w:rPr>
            <w:rFonts w:asciiTheme="minorHAnsi" w:hAnsiTheme="minorHAnsi" w:cstheme="minorHAnsi"/>
            <w:color w:val="0070C0"/>
            <w:sz w:val="22"/>
            <w:szCs w:val="22"/>
          </w:rPr>
          <w:t>hal-04921733</w:t>
        </w:r>
        <w:r w:rsidR="00137CCF" w:rsidRPr="00137CCF">
          <w:rPr>
            <w:rFonts w:ascii="Cambria Math" w:hAnsi="Cambria Math" w:cs="Cambria Math"/>
            <w:color w:val="0070C0"/>
            <w:sz w:val="22"/>
            <w:szCs w:val="22"/>
          </w:rPr>
          <w:t>⟩</w:t>
        </w:r>
      </w:hyperlink>
    </w:p>
    <w:p w14:paraId="7B4520EB" w14:textId="53E6BCDA" w:rsidR="001F7666" w:rsidRDefault="00830AAF" w:rsidP="001F7666">
      <w:pPr>
        <w:pStyle w:val="NormalWeb"/>
        <w:numPr>
          <w:ilvl w:val="0"/>
          <w:numId w:val="32"/>
        </w:numPr>
        <w:spacing w:before="0" w:after="0"/>
        <w:contextualSpacing/>
        <w:jc w:val="both"/>
        <w:rPr>
          <w:rFonts w:asciiTheme="minorHAnsi" w:hAnsiTheme="minorHAnsi" w:cstheme="minorHAnsi"/>
          <w:color w:val="0070C0"/>
          <w:sz w:val="22"/>
          <w:szCs w:val="22"/>
        </w:rPr>
      </w:pPr>
      <w:r w:rsidRPr="001F7666">
        <w:rPr>
          <w:rFonts w:asciiTheme="minorHAnsi" w:hAnsiTheme="minorHAnsi" w:cstheme="minorHAnsi"/>
          <w:i/>
          <w:iCs/>
          <w:color w:val="000000"/>
          <w:sz w:val="22"/>
          <w:szCs w:val="22"/>
        </w:rPr>
        <w:t>Lyon dans l’Europe carolingienne. Autour d’Agobard (816-2016)</w:t>
      </w:r>
      <w:r w:rsidRPr="001F7666">
        <w:rPr>
          <w:rFonts w:asciiTheme="minorHAnsi" w:hAnsiTheme="minorHAnsi" w:cstheme="minorHAnsi"/>
          <w:color w:val="000000"/>
          <w:sz w:val="22"/>
          <w:szCs w:val="22"/>
        </w:rPr>
        <w:t xml:space="preserve">, </w:t>
      </w:r>
      <w:r w:rsidR="000219D5" w:rsidRPr="001F7666">
        <w:rPr>
          <w:rFonts w:asciiTheme="minorHAnsi" w:hAnsiTheme="minorHAnsi" w:cstheme="minorHAnsi"/>
          <w:color w:val="000000"/>
          <w:sz w:val="22"/>
          <w:szCs w:val="22"/>
        </w:rPr>
        <w:t xml:space="preserve">co-dir. </w:t>
      </w:r>
      <w:r w:rsidRPr="001F7666">
        <w:rPr>
          <w:rFonts w:asciiTheme="minorHAnsi" w:hAnsiTheme="minorHAnsi" w:cstheme="minorHAnsi"/>
          <w:color w:val="000000"/>
          <w:sz w:val="22"/>
          <w:szCs w:val="22"/>
        </w:rPr>
        <w:t>Fr</w:t>
      </w:r>
      <w:r w:rsidR="00EB50EE">
        <w:rPr>
          <w:rFonts w:asciiTheme="minorHAnsi" w:hAnsiTheme="minorHAnsi" w:cstheme="minorHAnsi"/>
          <w:color w:val="000000"/>
          <w:sz w:val="22"/>
          <w:szCs w:val="22"/>
        </w:rPr>
        <w:t>ançois</w:t>
      </w:r>
      <w:r w:rsidRPr="001F7666">
        <w:rPr>
          <w:rFonts w:asciiTheme="minorHAnsi" w:hAnsiTheme="minorHAnsi" w:cstheme="minorHAnsi"/>
          <w:color w:val="000000"/>
          <w:sz w:val="22"/>
          <w:szCs w:val="22"/>
        </w:rPr>
        <w:t> </w:t>
      </w:r>
      <w:r w:rsidRPr="001F7666">
        <w:rPr>
          <w:rFonts w:asciiTheme="minorHAnsi" w:hAnsiTheme="minorHAnsi" w:cstheme="minorHAnsi"/>
          <w:smallCaps/>
          <w:color w:val="000000"/>
          <w:sz w:val="22"/>
          <w:szCs w:val="22"/>
        </w:rPr>
        <w:t>Bougard</w:t>
      </w:r>
      <w:r w:rsidRPr="001F7666">
        <w:rPr>
          <w:rFonts w:asciiTheme="minorHAnsi" w:hAnsiTheme="minorHAnsi" w:cstheme="minorHAnsi"/>
          <w:color w:val="000000"/>
          <w:sz w:val="22"/>
          <w:szCs w:val="22"/>
        </w:rPr>
        <w:t xml:space="preserve"> et A</w:t>
      </w:r>
      <w:r w:rsidR="00EB50EE">
        <w:rPr>
          <w:rFonts w:asciiTheme="minorHAnsi" w:hAnsiTheme="minorHAnsi" w:cstheme="minorHAnsi"/>
          <w:color w:val="000000"/>
          <w:sz w:val="22"/>
          <w:szCs w:val="22"/>
        </w:rPr>
        <w:t>lexis</w:t>
      </w:r>
      <w:r w:rsidRPr="001F7666">
        <w:rPr>
          <w:rFonts w:asciiTheme="minorHAnsi" w:hAnsiTheme="minorHAnsi" w:cstheme="minorHAnsi"/>
          <w:color w:val="000000"/>
          <w:sz w:val="22"/>
          <w:szCs w:val="22"/>
        </w:rPr>
        <w:t> </w:t>
      </w:r>
      <w:r w:rsidRPr="001F7666">
        <w:rPr>
          <w:rFonts w:asciiTheme="minorHAnsi" w:hAnsiTheme="minorHAnsi" w:cstheme="minorHAnsi"/>
          <w:smallCaps/>
          <w:color w:val="000000"/>
          <w:sz w:val="22"/>
          <w:szCs w:val="22"/>
        </w:rPr>
        <w:t>Charansonnet</w:t>
      </w:r>
      <w:r w:rsidRPr="001F7666">
        <w:rPr>
          <w:rFonts w:asciiTheme="minorHAnsi" w:hAnsiTheme="minorHAnsi" w:cstheme="minorHAnsi"/>
          <w:color w:val="000000"/>
          <w:sz w:val="22"/>
          <w:szCs w:val="22"/>
        </w:rPr>
        <w:t>, Turnhout,</w:t>
      </w:r>
      <w:r w:rsidR="00F23A0D">
        <w:rPr>
          <w:rFonts w:asciiTheme="minorHAnsi" w:hAnsiTheme="minorHAnsi" w:cstheme="minorHAnsi"/>
          <w:color w:val="000000"/>
          <w:sz w:val="22"/>
          <w:szCs w:val="22"/>
        </w:rPr>
        <w:t xml:space="preserve"> Brepols,</w:t>
      </w:r>
      <w:r w:rsidRPr="001F7666">
        <w:rPr>
          <w:rFonts w:asciiTheme="minorHAnsi" w:hAnsiTheme="minorHAnsi" w:cstheme="minorHAnsi"/>
          <w:color w:val="000000"/>
          <w:sz w:val="22"/>
          <w:szCs w:val="22"/>
        </w:rPr>
        <w:t xml:space="preserve"> 2019 (</w:t>
      </w:r>
      <w:r w:rsidRPr="001F7666">
        <w:rPr>
          <w:rFonts w:asciiTheme="minorHAnsi" w:hAnsiTheme="minorHAnsi" w:cstheme="minorHAnsi"/>
          <w:i/>
          <w:color w:val="000000"/>
          <w:sz w:val="22"/>
          <w:szCs w:val="22"/>
        </w:rPr>
        <w:t>H</w:t>
      </w:r>
      <w:r w:rsidR="00174599" w:rsidRPr="001F7666">
        <w:rPr>
          <w:rFonts w:asciiTheme="minorHAnsi" w:hAnsiTheme="minorHAnsi" w:cstheme="minorHAnsi"/>
          <w:i/>
          <w:color w:val="000000"/>
          <w:sz w:val="22"/>
          <w:szCs w:val="22"/>
        </w:rPr>
        <w:t xml:space="preserve">aut </w:t>
      </w:r>
      <w:r w:rsidRPr="001F7666">
        <w:rPr>
          <w:rFonts w:asciiTheme="minorHAnsi" w:hAnsiTheme="minorHAnsi" w:cstheme="minorHAnsi"/>
          <w:i/>
          <w:color w:val="000000"/>
          <w:sz w:val="22"/>
          <w:szCs w:val="22"/>
        </w:rPr>
        <w:t>M</w:t>
      </w:r>
      <w:r w:rsidR="00174599" w:rsidRPr="001F7666">
        <w:rPr>
          <w:rFonts w:asciiTheme="minorHAnsi" w:hAnsiTheme="minorHAnsi" w:cstheme="minorHAnsi"/>
          <w:i/>
          <w:color w:val="000000"/>
          <w:sz w:val="22"/>
          <w:szCs w:val="22"/>
        </w:rPr>
        <w:t>oyen Âge</w:t>
      </w:r>
      <w:r w:rsidR="00174599" w:rsidRPr="001F7666">
        <w:rPr>
          <w:rFonts w:asciiTheme="minorHAnsi" w:hAnsiTheme="minorHAnsi" w:cstheme="minorHAnsi"/>
          <w:color w:val="000000"/>
          <w:sz w:val="22"/>
          <w:szCs w:val="22"/>
        </w:rPr>
        <w:t xml:space="preserve">, </w:t>
      </w:r>
      <w:r w:rsidRPr="001F7666">
        <w:rPr>
          <w:rFonts w:asciiTheme="minorHAnsi" w:hAnsiTheme="minorHAnsi" w:cstheme="minorHAnsi"/>
          <w:color w:val="000000"/>
          <w:sz w:val="22"/>
          <w:szCs w:val="22"/>
        </w:rPr>
        <w:t xml:space="preserve">36) </w:t>
      </w:r>
      <w:r w:rsidRPr="001F7666">
        <w:rPr>
          <w:rFonts w:asciiTheme="minorHAnsi" w:hAnsiTheme="minorHAnsi" w:cstheme="minorHAnsi"/>
          <w:color w:val="0070C0"/>
          <w:sz w:val="22"/>
        </w:rPr>
        <w:t>halshs-02077614</w:t>
      </w:r>
    </w:p>
    <w:p w14:paraId="54572A62" w14:textId="77777777" w:rsidR="001F7666" w:rsidRDefault="007942BE" w:rsidP="001F7666">
      <w:pPr>
        <w:pStyle w:val="NormalWeb"/>
        <w:numPr>
          <w:ilvl w:val="0"/>
          <w:numId w:val="32"/>
        </w:numPr>
        <w:spacing w:before="0" w:after="0"/>
        <w:contextualSpacing/>
        <w:jc w:val="both"/>
        <w:rPr>
          <w:rFonts w:asciiTheme="minorHAnsi" w:hAnsiTheme="minorHAnsi" w:cstheme="minorHAnsi"/>
          <w:color w:val="0070C0"/>
          <w:sz w:val="22"/>
          <w:szCs w:val="22"/>
        </w:rPr>
      </w:pPr>
      <w:r w:rsidRPr="001F7666">
        <w:rPr>
          <w:rFonts w:asciiTheme="minorHAnsi" w:hAnsiTheme="minorHAnsi" w:cstheme="minorHAnsi"/>
          <w:color w:val="000000"/>
          <w:sz w:val="22"/>
          <w:szCs w:val="22"/>
        </w:rPr>
        <w:t xml:space="preserve">(dir.) </w:t>
      </w:r>
      <w:r w:rsidRPr="001F7666">
        <w:rPr>
          <w:rFonts w:asciiTheme="minorHAnsi" w:hAnsiTheme="minorHAnsi" w:cstheme="minorHAnsi"/>
          <w:i/>
          <w:iCs/>
          <w:color w:val="000000"/>
          <w:sz w:val="22"/>
          <w:szCs w:val="22"/>
        </w:rPr>
        <w:t>Lettres en contexte</w:t>
      </w:r>
      <w:r w:rsidRPr="001F7666">
        <w:rPr>
          <w:rFonts w:asciiTheme="minorHAnsi" w:hAnsiTheme="minorHAnsi" w:cstheme="minorHAnsi"/>
          <w:color w:val="000000"/>
          <w:sz w:val="22"/>
          <w:szCs w:val="22"/>
        </w:rPr>
        <w:t xml:space="preserve">, </w:t>
      </w:r>
      <w:r w:rsidRPr="001F7666">
        <w:rPr>
          <w:rFonts w:asciiTheme="minorHAnsi" w:hAnsiTheme="minorHAnsi" w:cstheme="minorHAnsi"/>
          <w:i/>
          <w:iCs/>
          <w:color w:val="000000"/>
          <w:sz w:val="22"/>
          <w:szCs w:val="22"/>
        </w:rPr>
        <w:t xml:space="preserve">Cahiers de civilisation médiévale </w:t>
      </w:r>
      <w:r w:rsidRPr="001F7666">
        <w:rPr>
          <w:rFonts w:asciiTheme="minorHAnsi" w:hAnsiTheme="minorHAnsi" w:cstheme="minorHAnsi"/>
          <w:color w:val="000000"/>
          <w:sz w:val="22"/>
          <w:szCs w:val="22"/>
        </w:rPr>
        <w:t>61, 2018</w:t>
      </w:r>
      <w:r w:rsidR="00830AAF" w:rsidRPr="001F7666">
        <w:rPr>
          <w:rFonts w:asciiTheme="minorHAnsi" w:hAnsiTheme="minorHAnsi" w:cstheme="minorHAnsi"/>
          <w:color w:val="000000"/>
          <w:sz w:val="22"/>
          <w:szCs w:val="22"/>
        </w:rPr>
        <w:t>.</w:t>
      </w:r>
      <w:r w:rsidRPr="001F7666">
        <w:rPr>
          <w:rFonts w:asciiTheme="minorHAnsi" w:hAnsiTheme="minorHAnsi" w:cstheme="minorHAnsi"/>
          <w:color w:val="000000"/>
          <w:sz w:val="22"/>
          <w:szCs w:val="22"/>
        </w:rPr>
        <w:t xml:space="preserve"> </w:t>
      </w:r>
      <w:r w:rsidRPr="001F7666">
        <w:rPr>
          <w:rFonts w:asciiTheme="minorHAnsi" w:hAnsiTheme="minorHAnsi" w:cstheme="minorHAnsi"/>
          <w:color w:val="0070C0"/>
          <w:sz w:val="22"/>
          <w:szCs w:val="22"/>
        </w:rPr>
        <w:t>hal-01830181</w:t>
      </w:r>
    </w:p>
    <w:p w14:paraId="1AEA0197" w14:textId="77777777" w:rsidR="001F7666" w:rsidRDefault="007942BE" w:rsidP="001F7666">
      <w:pPr>
        <w:pStyle w:val="NormalWeb"/>
        <w:numPr>
          <w:ilvl w:val="0"/>
          <w:numId w:val="32"/>
        </w:numPr>
        <w:spacing w:before="0" w:after="0"/>
        <w:contextualSpacing/>
        <w:jc w:val="both"/>
        <w:rPr>
          <w:rFonts w:asciiTheme="minorHAnsi" w:hAnsiTheme="minorHAnsi" w:cstheme="minorHAnsi"/>
          <w:color w:val="0070C0"/>
          <w:sz w:val="22"/>
          <w:szCs w:val="22"/>
        </w:rPr>
      </w:pPr>
      <w:r w:rsidRPr="001F7666">
        <w:rPr>
          <w:rFonts w:asciiTheme="minorHAnsi" w:hAnsiTheme="minorHAnsi" w:cstheme="minorHAnsi"/>
          <w:i/>
          <w:iCs/>
          <w:color w:val="auto"/>
          <w:sz w:val="22"/>
          <w:szCs w:val="22"/>
        </w:rPr>
        <w:t>Histoire des Carolingiens (VIII</w:t>
      </w:r>
      <w:r w:rsidRPr="001F7666">
        <w:rPr>
          <w:rFonts w:asciiTheme="minorHAnsi" w:hAnsiTheme="minorHAnsi" w:cstheme="minorHAnsi"/>
          <w:i/>
          <w:iCs/>
          <w:color w:val="auto"/>
          <w:sz w:val="22"/>
          <w:szCs w:val="22"/>
          <w:vertAlign w:val="superscript"/>
        </w:rPr>
        <w:t>e</w:t>
      </w:r>
      <w:r w:rsidRPr="001F7666">
        <w:rPr>
          <w:rFonts w:asciiTheme="minorHAnsi" w:hAnsiTheme="minorHAnsi" w:cstheme="minorHAnsi"/>
          <w:i/>
          <w:iCs/>
          <w:color w:val="auto"/>
          <w:sz w:val="22"/>
          <w:szCs w:val="22"/>
        </w:rPr>
        <w:t>-X</w:t>
      </w:r>
      <w:r w:rsidRPr="001F7666">
        <w:rPr>
          <w:rFonts w:asciiTheme="minorHAnsi" w:hAnsiTheme="minorHAnsi" w:cstheme="minorHAnsi"/>
          <w:i/>
          <w:iCs/>
          <w:color w:val="auto"/>
          <w:sz w:val="22"/>
          <w:szCs w:val="22"/>
          <w:vertAlign w:val="superscript"/>
        </w:rPr>
        <w:t>e</w:t>
      </w:r>
      <w:r w:rsidR="0001210D" w:rsidRPr="001F7666">
        <w:rPr>
          <w:rFonts w:asciiTheme="minorHAnsi" w:hAnsiTheme="minorHAnsi" w:cstheme="minorHAnsi"/>
          <w:i/>
          <w:iCs/>
          <w:color w:val="auto"/>
          <w:sz w:val="22"/>
          <w:szCs w:val="22"/>
        </w:rPr>
        <w:t> </w:t>
      </w:r>
      <w:r w:rsidRPr="001F7666">
        <w:rPr>
          <w:rFonts w:asciiTheme="minorHAnsi" w:hAnsiTheme="minorHAnsi" w:cstheme="minorHAnsi"/>
          <w:i/>
          <w:iCs/>
          <w:color w:val="auto"/>
          <w:sz w:val="22"/>
          <w:szCs w:val="22"/>
        </w:rPr>
        <w:t>s.)</w:t>
      </w:r>
      <w:r w:rsidRPr="001F7666">
        <w:rPr>
          <w:rFonts w:asciiTheme="minorHAnsi" w:hAnsiTheme="minorHAnsi" w:cstheme="minorHAnsi"/>
          <w:color w:val="auto"/>
          <w:sz w:val="22"/>
          <w:szCs w:val="22"/>
        </w:rPr>
        <w:t>, Paris, 2014 (</w:t>
      </w:r>
      <w:r w:rsidRPr="001F7666">
        <w:rPr>
          <w:rFonts w:asciiTheme="minorHAnsi" w:hAnsiTheme="minorHAnsi" w:cstheme="minorHAnsi"/>
          <w:i/>
          <w:color w:val="auto"/>
          <w:sz w:val="22"/>
          <w:szCs w:val="22"/>
        </w:rPr>
        <w:t>Point Seuil</w:t>
      </w:r>
      <w:r w:rsidRPr="001F7666">
        <w:rPr>
          <w:rFonts w:asciiTheme="minorHAnsi" w:hAnsiTheme="minorHAnsi" w:cstheme="minorHAnsi"/>
          <w:color w:val="auto"/>
          <w:sz w:val="22"/>
          <w:szCs w:val="22"/>
        </w:rPr>
        <w:t>)</w:t>
      </w:r>
      <w:r w:rsidR="00830AAF" w:rsidRPr="001F7666">
        <w:rPr>
          <w:rFonts w:asciiTheme="minorHAnsi" w:hAnsiTheme="minorHAnsi" w:cstheme="minorHAnsi"/>
          <w:color w:val="auto"/>
          <w:sz w:val="22"/>
          <w:szCs w:val="22"/>
        </w:rPr>
        <w:t>.</w:t>
      </w:r>
      <w:r w:rsidRPr="001F7666">
        <w:rPr>
          <w:rFonts w:asciiTheme="minorHAnsi" w:hAnsiTheme="minorHAnsi" w:cstheme="minorHAnsi"/>
          <w:color w:val="000000"/>
          <w:sz w:val="22"/>
          <w:szCs w:val="22"/>
        </w:rPr>
        <w:t xml:space="preserve"> </w:t>
      </w:r>
      <w:r w:rsidRPr="001F7666">
        <w:rPr>
          <w:rFonts w:asciiTheme="minorHAnsi" w:hAnsiTheme="minorHAnsi" w:cstheme="minorHAnsi"/>
          <w:color w:val="0070C0"/>
          <w:sz w:val="22"/>
          <w:szCs w:val="22"/>
        </w:rPr>
        <w:t>halshs-00965519</w:t>
      </w:r>
    </w:p>
    <w:p w14:paraId="3F9DF3C4" w14:textId="5D79D4DD" w:rsidR="001F7666" w:rsidRDefault="00CD0EB6" w:rsidP="001F7666">
      <w:pPr>
        <w:pStyle w:val="NormalWeb"/>
        <w:numPr>
          <w:ilvl w:val="0"/>
          <w:numId w:val="32"/>
        </w:numPr>
        <w:spacing w:before="0" w:after="0"/>
        <w:contextualSpacing/>
        <w:jc w:val="both"/>
        <w:rPr>
          <w:rFonts w:asciiTheme="minorHAnsi" w:hAnsiTheme="minorHAnsi" w:cstheme="minorHAnsi"/>
          <w:color w:val="0070C0"/>
          <w:sz w:val="22"/>
          <w:szCs w:val="22"/>
        </w:rPr>
      </w:pPr>
      <w:r w:rsidRPr="001F7666">
        <w:rPr>
          <w:rFonts w:asciiTheme="minorHAnsi" w:hAnsiTheme="minorHAnsi" w:cstheme="minorHAnsi"/>
          <w:i/>
          <w:iCs/>
          <w:color w:val="000000"/>
          <w:sz w:val="22"/>
          <w:szCs w:val="22"/>
        </w:rPr>
        <w:t>Normes et hagiographie dans l’Occident médiéval (VI</w:t>
      </w:r>
      <w:r w:rsidRPr="001F7666">
        <w:rPr>
          <w:rFonts w:asciiTheme="minorHAnsi" w:hAnsiTheme="minorHAnsi" w:cstheme="minorHAnsi"/>
          <w:i/>
          <w:iCs/>
          <w:color w:val="000000"/>
          <w:sz w:val="22"/>
          <w:szCs w:val="22"/>
          <w:vertAlign w:val="superscript"/>
        </w:rPr>
        <w:t>e</w:t>
      </w:r>
      <w:r w:rsidRPr="001F7666">
        <w:rPr>
          <w:rFonts w:asciiTheme="minorHAnsi" w:hAnsiTheme="minorHAnsi" w:cstheme="minorHAnsi"/>
          <w:i/>
          <w:iCs/>
          <w:color w:val="000000"/>
          <w:sz w:val="22"/>
          <w:szCs w:val="22"/>
        </w:rPr>
        <w:t>-XVI</w:t>
      </w:r>
      <w:r w:rsidRPr="001F7666">
        <w:rPr>
          <w:rFonts w:asciiTheme="minorHAnsi" w:hAnsiTheme="minorHAnsi" w:cstheme="minorHAnsi"/>
          <w:i/>
          <w:iCs/>
          <w:color w:val="000000"/>
          <w:sz w:val="22"/>
          <w:szCs w:val="22"/>
          <w:vertAlign w:val="superscript"/>
        </w:rPr>
        <w:t>e</w:t>
      </w:r>
      <w:r w:rsidRPr="001F7666">
        <w:rPr>
          <w:rFonts w:asciiTheme="minorHAnsi" w:hAnsiTheme="minorHAnsi" w:cstheme="minorHAnsi"/>
          <w:i/>
          <w:iCs/>
          <w:color w:val="000000"/>
          <w:sz w:val="22"/>
          <w:szCs w:val="22"/>
        </w:rPr>
        <w:t> s.)</w:t>
      </w:r>
      <w:r w:rsidRPr="001F7666">
        <w:rPr>
          <w:rFonts w:asciiTheme="minorHAnsi" w:hAnsiTheme="minorHAnsi" w:cstheme="minorHAnsi"/>
          <w:color w:val="000000"/>
          <w:sz w:val="22"/>
          <w:szCs w:val="22"/>
        </w:rPr>
        <w:t>, co-dir.</w:t>
      </w:r>
      <w:r w:rsidRPr="001F7666">
        <w:rPr>
          <w:rFonts w:asciiTheme="minorHAnsi" w:hAnsiTheme="minorHAnsi" w:cstheme="minorHAnsi"/>
          <w:color w:val="000000"/>
          <w:sz w:val="22"/>
          <w:szCs w:val="22"/>
          <w:lang w:val="en-US"/>
        </w:rPr>
        <w:t xml:space="preserve"> Th</w:t>
      </w:r>
      <w:r w:rsidR="00EB50EE">
        <w:rPr>
          <w:rFonts w:asciiTheme="minorHAnsi" w:hAnsiTheme="minorHAnsi" w:cstheme="minorHAnsi"/>
          <w:color w:val="000000"/>
          <w:sz w:val="22"/>
          <w:szCs w:val="22"/>
          <w:lang w:val="en-US"/>
        </w:rPr>
        <w:t>omas</w:t>
      </w:r>
      <w:r w:rsidRPr="001F7666">
        <w:rPr>
          <w:rFonts w:asciiTheme="minorHAnsi" w:hAnsiTheme="minorHAnsi" w:cstheme="minorHAnsi"/>
          <w:color w:val="000000"/>
          <w:sz w:val="22"/>
          <w:szCs w:val="22"/>
          <w:lang w:val="en-US"/>
        </w:rPr>
        <w:t> </w:t>
      </w:r>
      <w:r w:rsidRPr="001F7666">
        <w:rPr>
          <w:rFonts w:asciiTheme="minorHAnsi" w:hAnsiTheme="minorHAnsi" w:cstheme="minorHAnsi"/>
          <w:smallCaps/>
          <w:color w:val="000000"/>
          <w:sz w:val="22"/>
          <w:szCs w:val="22"/>
          <w:lang w:val="en-US"/>
        </w:rPr>
        <w:t>Granier</w:t>
      </w:r>
      <w:r w:rsidRPr="001F7666">
        <w:rPr>
          <w:rFonts w:asciiTheme="minorHAnsi" w:hAnsiTheme="minorHAnsi" w:cstheme="minorHAnsi"/>
          <w:color w:val="000000"/>
          <w:sz w:val="22"/>
          <w:szCs w:val="22"/>
          <w:lang w:val="en-US"/>
        </w:rPr>
        <w:t xml:space="preserve">, Turnhout, </w:t>
      </w:r>
      <w:r w:rsidR="00EB50EE">
        <w:rPr>
          <w:rFonts w:asciiTheme="minorHAnsi" w:hAnsiTheme="minorHAnsi" w:cstheme="minorHAnsi"/>
          <w:color w:val="000000"/>
          <w:sz w:val="22"/>
          <w:szCs w:val="22"/>
          <w:lang w:val="en-US"/>
        </w:rPr>
        <w:t xml:space="preserve">Brepols, </w:t>
      </w:r>
      <w:r w:rsidRPr="001F7666">
        <w:rPr>
          <w:rFonts w:asciiTheme="minorHAnsi" w:hAnsiTheme="minorHAnsi" w:cstheme="minorHAnsi"/>
          <w:color w:val="000000"/>
          <w:sz w:val="22"/>
          <w:szCs w:val="22"/>
          <w:lang w:val="en-US"/>
        </w:rPr>
        <w:t>2014 (</w:t>
      </w:r>
      <w:r w:rsidRPr="001F7666">
        <w:rPr>
          <w:rFonts w:asciiTheme="minorHAnsi" w:hAnsiTheme="minorHAnsi" w:cstheme="minorHAnsi"/>
          <w:i/>
          <w:iCs/>
          <w:color w:val="000000"/>
          <w:sz w:val="22"/>
          <w:szCs w:val="22"/>
          <w:lang w:val="en-US"/>
        </w:rPr>
        <w:t>Hagiologia</w:t>
      </w:r>
      <w:r w:rsidRPr="001F7666">
        <w:rPr>
          <w:rFonts w:asciiTheme="minorHAnsi" w:hAnsiTheme="minorHAnsi" w:cstheme="minorHAnsi"/>
          <w:iCs/>
          <w:color w:val="000000"/>
          <w:sz w:val="22"/>
          <w:szCs w:val="22"/>
          <w:lang w:val="en-US"/>
        </w:rPr>
        <w:t>, 9</w:t>
      </w:r>
      <w:r w:rsidRPr="001F7666">
        <w:rPr>
          <w:rFonts w:asciiTheme="minorHAnsi" w:hAnsiTheme="minorHAnsi" w:cstheme="minorHAnsi"/>
          <w:color w:val="000000"/>
          <w:sz w:val="22"/>
          <w:szCs w:val="22"/>
          <w:lang w:val="en-US"/>
        </w:rPr>
        <w:t>)</w:t>
      </w:r>
      <w:r w:rsidR="00830AAF" w:rsidRPr="001F7666">
        <w:rPr>
          <w:rFonts w:asciiTheme="minorHAnsi" w:hAnsiTheme="minorHAnsi" w:cstheme="minorHAnsi"/>
          <w:color w:val="000000"/>
          <w:sz w:val="22"/>
          <w:szCs w:val="22"/>
          <w:lang w:val="en-US"/>
        </w:rPr>
        <w:t>.</w:t>
      </w:r>
      <w:r w:rsidRPr="001F7666">
        <w:rPr>
          <w:rFonts w:asciiTheme="minorHAnsi" w:hAnsiTheme="minorHAnsi" w:cstheme="minorHAnsi"/>
          <w:sz w:val="22"/>
          <w:szCs w:val="22"/>
          <w:lang w:val="en-US"/>
        </w:rPr>
        <w:t xml:space="preserve"> </w:t>
      </w:r>
      <w:hyperlink r:id="rId13" w:history="1">
        <w:r w:rsidRPr="001F7666">
          <w:rPr>
            <w:rStyle w:val="Lienhypertexte"/>
            <w:rFonts w:asciiTheme="minorHAnsi" w:hAnsiTheme="minorHAnsi" w:cstheme="minorHAnsi"/>
            <w:color w:val="0070C0"/>
            <w:sz w:val="22"/>
            <w:szCs w:val="22"/>
            <w:u w:val="none"/>
            <w:lang w:val="en-US"/>
          </w:rPr>
          <w:t>hal</w:t>
        </w:r>
        <w:r w:rsidRPr="001F7666">
          <w:rPr>
            <w:rStyle w:val="Lienhypertexte"/>
            <w:rFonts w:asciiTheme="minorHAnsi" w:hAnsiTheme="minorHAnsi" w:cstheme="minorHAnsi"/>
            <w:sz w:val="22"/>
            <w:szCs w:val="22"/>
            <w:u w:val="none"/>
            <w:lang w:val="en-US"/>
          </w:rPr>
          <w:t>-</w:t>
        </w:r>
        <w:r w:rsidRPr="001F7666">
          <w:rPr>
            <w:rFonts w:asciiTheme="minorHAnsi" w:hAnsiTheme="minorHAnsi" w:cstheme="minorHAnsi"/>
            <w:color w:val="0070C0"/>
            <w:sz w:val="22"/>
            <w:szCs w:val="22"/>
          </w:rPr>
          <w:t>01112562</w:t>
        </w:r>
      </w:hyperlink>
    </w:p>
    <w:p w14:paraId="7565C171" w14:textId="505E37D2" w:rsidR="00065E10" w:rsidRDefault="00815DD4" w:rsidP="00815DD4">
      <w:pPr>
        <w:pStyle w:val="NormalWeb"/>
        <w:spacing w:before="0" w:after="0"/>
        <w:ind w:left="1134"/>
        <w:contextualSpacing/>
        <w:jc w:val="both"/>
        <w:rPr>
          <w:rFonts w:asciiTheme="minorHAnsi" w:hAnsiTheme="minorHAnsi" w:cstheme="minorHAnsi"/>
          <w:sz w:val="22"/>
          <w:szCs w:val="22"/>
        </w:rPr>
      </w:pPr>
      <w:r w:rsidRPr="00815DD4">
        <w:rPr>
          <w:rFonts w:asciiTheme="minorHAnsi" w:hAnsiTheme="minorHAnsi" w:cstheme="minorHAnsi"/>
          <w:i/>
          <w:iCs/>
          <w:color w:val="000000"/>
          <w:sz w:val="22"/>
          <w:szCs w:val="22"/>
        </w:rPr>
        <w:t>« </w:t>
      </w:r>
      <w:r w:rsidRPr="00815DD4">
        <w:rPr>
          <w:rFonts w:asciiTheme="minorHAnsi" w:hAnsiTheme="minorHAnsi" w:cstheme="minorHAnsi"/>
          <w:i/>
          <w:sz w:val="22"/>
          <w:szCs w:val="22"/>
        </w:rPr>
        <w:t>Isaïa's essay must be read to understand both the task undertaken by the essayists, and the intellectual framework for the future investigation of medieval norms. It is her essay that investigates the history of the idea of norms, its intersection with various historical disciplines, and its range of application. Deeply thoughtful and helpful in pointing out the connections and new areas of exploration, it is the anchor for the collection as a whole.</w:t>
      </w:r>
      <w:r>
        <w:rPr>
          <w:rFonts w:asciiTheme="minorHAnsi" w:hAnsiTheme="minorHAnsi" w:cstheme="minorHAnsi"/>
          <w:i/>
          <w:sz w:val="22"/>
          <w:szCs w:val="22"/>
        </w:rPr>
        <w:t xml:space="preserve"> » </w:t>
      </w:r>
      <w:r>
        <w:rPr>
          <w:rFonts w:asciiTheme="minorHAnsi" w:hAnsiTheme="minorHAnsi" w:cstheme="minorHAnsi"/>
          <w:sz w:val="22"/>
          <w:szCs w:val="22"/>
        </w:rPr>
        <w:t xml:space="preserve">Isabel </w:t>
      </w:r>
      <w:r w:rsidRPr="007746E1">
        <w:rPr>
          <w:rFonts w:asciiTheme="minorHAnsi" w:hAnsiTheme="minorHAnsi" w:cstheme="minorHAnsi"/>
          <w:smallCaps/>
          <w:sz w:val="22"/>
          <w:szCs w:val="22"/>
        </w:rPr>
        <w:t>Moreira</w:t>
      </w:r>
      <w:r>
        <w:rPr>
          <w:rFonts w:asciiTheme="minorHAnsi" w:hAnsiTheme="minorHAnsi" w:cstheme="minorHAnsi"/>
          <w:sz w:val="22"/>
          <w:szCs w:val="22"/>
        </w:rPr>
        <w:t xml:space="preserve">, </w:t>
      </w:r>
      <w:r>
        <w:rPr>
          <w:rFonts w:asciiTheme="minorHAnsi" w:hAnsiTheme="minorHAnsi" w:cstheme="minorHAnsi"/>
          <w:i/>
          <w:sz w:val="22"/>
          <w:szCs w:val="22"/>
        </w:rPr>
        <w:t>The Medieval Review</w:t>
      </w:r>
      <w:r>
        <w:rPr>
          <w:rFonts w:asciiTheme="minorHAnsi" w:hAnsiTheme="minorHAnsi" w:cstheme="minorHAnsi"/>
          <w:sz w:val="22"/>
          <w:szCs w:val="22"/>
        </w:rPr>
        <w:t>,</w:t>
      </w:r>
      <w:r w:rsidR="00065E10">
        <w:rPr>
          <w:rFonts w:asciiTheme="minorHAnsi" w:hAnsiTheme="minorHAnsi" w:cstheme="minorHAnsi"/>
          <w:sz w:val="22"/>
          <w:szCs w:val="22"/>
        </w:rPr>
        <w:t xml:space="preserve"> septembre 2016</w:t>
      </w:r>
      <w:r w:rsidR="00AD4535">
        <w:rPr>
          <w:rFonts w:asciiTheme="minorHAnsi" w:hAnsiTheme="minorHAnsi" w:cstheme="minorHAnsi"/>
          <w:sz w:val="22"/>
          <w:szCs w:val="22"/>
        </w:rPr>
        <w:t>.</w:t>
      </w:r>
    </w:p>
    <w:p w14:paraId="7B89A76C" w14:textId="25E802F2" w:rsidR="00815DD4" w:rsidRPr="00815DD4" w:rsidRDefault="00374147" w:rsidP="00815DD4">
      <w:pPr>
        <w:pStyle w:val="NormalWeb"/>
        <w:spacing w:before="0" w:after="0"/>
        <w:ind w:left="1134"/>
        <w:contextualSpacing/>
        <w:jc w:val="both"/>
        <w:rPr>
          <w:rFonts w:asciiTheme="minorHAnsi" w:hAnsiTheme="minorHAnsi" w:cstheme="minorHAnsi"/>
          <w:color w:val="0070C0"/>
          <w:sz w:val="22"/>
          <w:szCs w:val="22"/>
        </w:rPr>
      </w:pPr>
      <w:hyperlink r:id="rId14" w:history="1">
        <w:r w:rsidR="00815DD4" w:rsidRPr="00A25D14">
          <w:rPr>
            <w:rStyle w:val="Lienhypertexte"/>
            <w:rFonts w:asciiTheme="minorHAnsi" w:hAnsiTheme="minorHAnsi" w:cstheme="minorHAnsi"/>
            <w:sz w:val="22"/>
            <w:szCs w:val="22"/>
          </w:rPr>
          <w:t>https://scholarworks.iu.edu/journals/index.php/tmr/article/view/22607/28528</w:t>
        </w:r>
      </w:hyperlink>
      <w:r w:rsidR="00815DD4">
        <w:rPr>
          <w:rFonts w:asciiTheme="minorHAnsi" w:hAnsiTheme="minorHAnsi" w:cstheme="minorHAnsi"/>
          <w:sz w:val="22"/>
          <w:szCs w:val="22"/>
        </w:rPr>
        <w:t xml:space="preserve"> </w:t>
      </w:r>
    </w:p>
    <w:p w14:paraId="2793F77E" w14:textId="2AC22B48" w:rsidR="001F7666" w:rsidRDefault="007942BE" w:rsidP="001F7666">
      <w:pPr>
        <w:pStyle w:val="NormalWeb"/>
        <w:numPr>
          <w:ilvl w:val="0"/>
          <w:numId w:val="32"/>
        </w:numPr>
        <w:spacing w:before="0" w:after="0"/>
        <w:contextualSpacing/>
        <w:jc w:val="both"/>
        <w:rPr>
          <w:rFonts w:asciiTheme="minorHAnsi" w:hAnsiTheme="minorHAnsi" w:cstheme="minorHAnsi"/>
          <w:color w:val="0070C0"/>
          <w:sz w:val="22"/>
          <w:szCs w:val="22"/>
        </w:rPr>
      </w:pPr>
      <w:r w:rsidRPr="001F7666">
        <w:rPr>
          <w:rFonts w:asciiTheme="minorHAnsi" w:hAnsiTheme="minorHAnsi" w:cstheme="minorHAnsi"/>
          <w:i/>
          <w:iCs/>
          <w:color w:val="auto"/>
          <w:sz w:val="22"/>
          <w:szCs w:val="22"/>
        </w:rPr>
        <w:t>Remi de Reims. Mémoire d’un</w:t>
      </w:r>
      <w:r w:rsidR="006C61AD" w:rsidRPr="001F7666">
        <w:rPr>
          <w:rFonts w:asciiTheme="minorHAnsi" w:hAnsiTheme="minorHAnsi" w:cstheme="minorHAnsi"/>
          <w:i/>
          <w:iCs/>
          <w:color w:val="auto"/>
          <w:sz w:val="22"/>
          <w:szCs w:val="22"/>
        </w:rPr>
        <w:t xml:space="preserve"> saint, histoire d’une Église (</w:t>
      </w:r>
      <w:r w:rsidR="006C61AD" w:rsidRPr="001F7666">
        <w:rPr>
          <w:rFonts w:asciiTheme="minorHAnsi" w:hAnsiTheme="minorHAnsi" w:cstheme="minorHAnsi"/>
          <w:i/>
          <w:iCs/>
          <w:smallCaps/>
          <w:color w:val="auto"/>
          <w:sz w:val="22"/>
          <w:szCs w:val="22"/>
        </w:rPr>
        <w:t>v</w:t>
      </w:r>
      <w:r w:rsidRPr="001F7666">
        <w:rPr>
          <w:rFonts w:asciiTheme="minorHAnsi" w:hAnsiTheme="minorHAnsi" w:cstheme="minorHAnsi"/>
          <w:i/>
          <w:iCs/>
          <w:color w:val="auto"/>
          <w:sz w:val="22"/>
          <w:szCs w:val="22"/>
          <w:vertAlign w:val="superscript"/>
        </w:rPr>
        <w:t>e</w:t>
      </w:r>
      <w:r w:rsidR="006C61AD" w:rsidRPr="001F7666">
        <w:rPr>
          <w:rFonts w:asciiTheme="minorHAnsi" w:hAnsiTheme="minorHAnsi" w:cstheme="minorHAnsi"/>
          <w:i/>
          <w:iCs/>
          <w:color w:val="auto"/>
          <w:sz w:val="22"/>
          <w:szCs w:val="22"/>
        </w:rPr>
        <w:t>-</w:t>
      </w:r>
      <w:r w:rsidR="006C61AD" w:rsidRPr="001F7666">
        <w:rPr>
          <w:rFonts w:asciiTheme="minorHAnsi" w:hAnsiTheme="minorHAnsi" w:cstheme="minorHAnsi"/>
          <w:i/>
          <w:iCs/>
          <w:smallCaps/>
          <w:color w:val="auto"/>
          <w:sz w:val="22"/>
          <w:szCs w:val="22"/>
        </w:rPr>
        <w:t>xi</w:t>
      </w:r>
      <w:r w:rsidRPr="001F7666">
        <w:rPr>
          <w:rFonts w:asciiTheme="minorHAnsi" w:hAnsiTheme="minorHAnsi" w:cstheme="minorHAnsi"/>
          <w:i/>
          <w:iCs/>
          <w:color w:val="auto"/>
          <w:sz w:val="22"/>
          <w:szCs w:val="22"/>
          <w:vertAlign w:val="superscript"/>
        </w:rPr>
        <w:t>e </w:t>
      </w:r>
      <w:r w:rsidRPr="001F7666">
        <w:rPr>
          <w:rFonts w:asciiTheme="minorHAnsi" w:hAnsiTheme="minorHAnsi" w:cstheme="minorHAnsi"/>
          <w:i/>
          <w:iCs/>
          <w:color w:val="auto"/>
          <w:sz w:val="22"/>
          <w:szCs w:val="22"/>
        </w:rPr>
        <w:t>s.)</w:t>
      </w:r>
      <w:r w:rsidR="00E00C7C" w:rsidRPr="001F7666">
        <w:rPr>
          <w:rFonts w:asciiTheme="minorHAnsi" w:hAnsiTheme="minorHAnsi" w:cstheme="minorHAnsi"/>
          <w:color w:val="auto"/>
          <w:sz w:val="22"/>
          <w:szCs w:val="22"/>
        </w:rPr>
        <w:t>, Paris</w:t>
      </w:r>
      <w:r w:rsidRPr="001F7666">
        <w:rPr>
          <w:rFonts w:asciiTheme="minorHAnsi" w:hAnsiTheme="minorHAnsi" w:cstheme="minorHAnsi"/>
          <w:color w:val="000000"/>
          <w:sz w:val="22"/>
          <w:szCs w:val="22"/>
        </w:rPr>
        <w:t>, 2010</w:t>
      </w:r>
      <w:r w:rsidR="00E00C7C" w:rsidRPr="001F7666">
        <w:rPr>
          <w:rFonts w:asciiTheme="minorHAnsi" w:hAnsiTheme="minorHAnsi" w:cstheme="minorHAnsi"/>
          <w:color w:val="000000"/>
          <w:sz w:val="22"/>
          <w:szCs w:val="22"/>
        </w:rPr>
        <w:t xml:space="preserve"> (</w:t>
      </w:r>
      <w:r w:rsidR="00E00C7C" w:rsidRPr="001F7666">
        <w:rPr>
          <w:rFonts w:asciiTheme="minorHAnsi" w:hAnsiTheme="minorHAnsi" w:cstheme="minorHAnsi"/>
          <w:i/>
          <w:iCs/>
          <w:color w:val="000000"/>
          <w:sz w:val="22"/>
          <w:szCs w:val="22"/>
        </w:rPr>
        <w:t xml:space="preserve">Histoire religieuse de la </w:t>
      </w:r>
      <w:r w:rsidR="006C61AD" w:rsidRPr="001F7666">
        <w:rPr>
          <w:rFonts w:asciiTheme="minorHAnsi" w:hAnsiTheme="minorHAnsi" w:cstheme="minorHAnsi"/>
          <w:i/>
          <w:iCs/>
          <w:color w:val="000000"/>
          <w:sz w:val="22"/>
          <w:szCs w:val="22"/>
        </w:rPr>
        <w:t>France</w:t>
      </w:r>
      <w:r w:rsidR="006C61AD" w:rsidRPr="001F7666">
        <w:rPr>
          <w:rFonts w:asciiTheme="minorHAnsi" w:hAnsiTheme="minorHAnsi" w:cstheme="minorHAnsi"/>
          <w:iCs/>
          <w:color w:val="000000"/>
          <w:sz w:val="22"/>
          <w:szCs w:val="22"/>
        </w:rPr>
        <w:t>,</w:t>
      </w:r>
      <w:r w:rsidR="00E00C7C" w:rsidRPr="001F7666">
        <w:rPr>
          <w:rFonts w:asciiTheme="minorHAnsi" w:hAnsiTheme="minorHAnsi" w:cstheme="minorHAnsi"/>
          <w:i/>
          <w:iCs/>
          <w:color w:val="000000"/>
          <w:sz w:val="22"/>
          <w:szCs w:val="22"/>
        </w:rPr>
        <w:t xml:space="preserve"> </w:t>
      </w:r>
      <w:r w:rsidR="00E00C7C" w:rsidRPr="001F7666">
        <w:rPr>
          <w:rFonts w:asciiTheme="minorHAnsi" w:hAnsiTheme="minorHAnsi" w:cstheme="minorHAnsi"/>
          <w:color w:val="000000"/>
          <w:sz w:val="22"/>
          <w:szCs w:val="22"/>
        </w:rPr>
        <w:t>35)</w:t>
      </w:r>
      <w:r w:rsidR="00830AAF" w:rsidRPr="001F7666">
        <w:rPr>
          <w:rFonts w:asciiTheme="minorHAnsi" w:hAnsiTheme="minorHAnsi" w:cstheme="minorHAnsi"/>
          <w:color w:val="000000"/>
          <w:sz w:val="22"/>
          <w:szCs w:val="22"/>
        </w:rPr>
        <w:t>.</w:t>
      </w:r>
      <w:r w:rsidRPr="001F7666">
        <w:rPr>
          <w:rFonts w:asciiTheme="minorHAnsi" w:hAnsiTheme="minorHAnsi" w:cstheme="minorHAnsi"/>
          <w:color w:val="000000"/>
          <w:sz w:val="22"/>
          <w:szCs w:val="22"/>
        </w:rPr>
        <w:t xml:space="preserve"> </w:t>
      </w:r>
      <w:r w:rsidRPr="001F7666">
        <w:rPr>
          <w:rFonts w:asciiTheme="minorHAnsi" w:hAnsiTheme="minorHAnsi" w:cstheme="minorHAnsi"/>
          <w:color w:val="0070C0"/>
          <w:sz w:val="22"/>
          <w:szCs w:val="22"/>
        </w:rPr>
        <w:t>halshs-00569954</w:t>
      </w:r>
    </w:p>
    <w:p w14:paraId="760332E2" w14:textId="4B2EAAAD" w:rsidR="00815DD4" w:rsidRPr="00815DD4" w:rsidRDefault="00815DD4" w:rsidP="00815DD4">
      <w:pPr>
        <w:pStyle w:val="NormalWeb"/>
        <w:spacing w:before="0" w:after="0"/>
        <w:ind w:left="1134"/>
        <w:contextualSpacing/>
        <w:jc w:val="both"/>
        <w:rPr>
          <w:rFonts w:asciiTheme="minorHAnsi" w:hAnsiTheme="minorHAnsi" w:cstheme="minorHAnsi"/>
          <w:i/>
          <w:color w:val="0070C0"/>
          <w:sz w:val="22"/>
          <w:szCs w:val="22"/>
        </w:rPr>
      </w:pPr>
      <w:r>
        <w:rPr>
          <w:rFonts w:asciiTheme="minorHAnsi" w:hAnsiTheme="minorHAnsi" w:cstheme="minorHAnsi"/>
          <w:i/>
          <w:iCs/>
          <w:color w:val="auto"/>
          <w:sz w:val="22"/>
          <w:szCs w:val="22"/>
        </w:rPr>
        <w:t xml:space="preserve">« Those who are looking for grand theory or a revolutionary thesis will be disappointed: but those who appreciated careful textual and philological analysis will be impressed… </w:t>
      </w:r>
      <w:r w:rsidRPr="00815DD4">
        <w:rPr>
          <w:rFonts w:asciiTheme="minorHAnsi" w:hAnsiTheme="minorHAnsi" w:cstheme="minorHAnsi"/>
          <w:iCs/>
          <w:color w:val="auto"/>
          <w:sz w:val="22"/>
          <w:szCs w:val="22"/>
        </w:rPr>
        <w:t>Remi de Reims</w:t>
      </w:r>
      <w:r>
        <w:rPr>
          <w:rFonts w:asciiTheme="minorHAnsi" w:hAnsiTheme="minorHAnsi" w:cstheme="minorHAnsi"/>
          <w:i/>
          <w:iCs/>
          <w:color w:val="auto"/>
          <w:sz w:val="22"/>
          <w:szCs w:val="22"/>
        </w:rPr>
        <w:t xml:space="preserve"> is a tour de force of philological inquiry.</w:t>
      </w:r>
      <w:r>
        <w:rPr>
          <w:rFonts w:asciiTheme="minorHAnsi" w:hAnsiTheme="minorHAnsi" w:cstheme="minorHAnsi"/>
          <w:iCs/>
          <w:color w:val="auto"/>
          <w:sz w:val="22"/>
          <w:szCs w:val="22"/>
        </w:rPr>
        <w:t> »</w:t>
      </w:r>
      <w:r w:rsidRPr="00815DD4">
        <w:rPr>
          <w:rFonts w:asciiTheme="minorHAnsi" w:hAnsiTheme="minorHAnsi" w:cstheme="minorHAnsi"/>
          <w:iCs/>
          <w:color w:val="auto"/>
          <w:sz w:val="22"/>
          <w:szCs w:val="22"/>
        </w:rPr>
        <w:t xml:space="preserve"> Yitzhak </w:t>
      </w:r>
      <w:r w:rsidRPr="007746E1">
        <w:rPr>
          <w:rFonts w:asciiTheme="minorHAnsi" w:hAnsiTheme="minorHAnsi" w:cstheme="minorHAnsi"/>
          <w:iCs/>
          <w:smallCaps/>
          <w:color w:val="auto"/>
          <w:sz w:val="22"/>
          <w:szCs w:val="22"/>
        </w:rPr>
        <w:t>Hen</w:t>
      </w:r>
      <w:r w:rsidRPr="00815DD4">
        <w:rPr>
          <w:rFonts w:asciiTheme="minorHAnsi" w:hAnsiTheme="minorHAnsi" w:cstheme="minorHAnsi"/>
          <w:iCs/>
          <w:color w:val="auto"/>
          <w:sz w:val="22"/>
          <w:szCs w:val="22"/>
        </w:rPr>
        <w:t xml:space="preserve">, </w:t>
      </w:r>
      <w:r w:rsidRPr="00815DD4">
        <w:rPr>
          <w:rFonts w:asciiTheme="minorHAnsi" w:hAnsiTheme="minorHAnsi" w:cstheme="minorHAnsi"/>
          <w:i/>
          <w:iCs/>
          <w:color w:val="auto"/>
          <w:sz w:val="22"/>
          <w:szCs w:val="22"/>
        </w:rPr>
        <w:t>Revue belge de philologie et d’histoire</w:t>
      </w:r>
      <w:r w:rsidRPr="00815DD4">
        <w:rPr>
          <w:rFonts w:asciiTheme="minorHAnsi" w:hAnsiTheme="minorHAnsi" w:cstheme="minorHAnsi"/>
          <w:iCs/>
          <w:color w:val="auto"/>
          <w:sz w:val="22"/>
          <w:szCs w:val="22"/>
        </w:rPr>
        <w:t>, 92 (20</w:t>
      </w:r>
      <w:r w:rsidR="00EB50EE">
        <w:rPr>
          <w:rFonts w:asciiTheme="minorHAnsi" w:hAnsiTheme="minorHAnsi" w:cstheme="minorHAnsi"/>
          <w:iCs/>
          <w:color w:val="auto"/>
          <w:sz w:val="22"/>
          <w:szCs w:val="22"/>
        </w:rPr>
        <w:t>1</w:t>
      </w:r>
      <w:r w:rsidRPr="00815DD4">
        <w:rPr>
          <w:rFonts w:asciiTheme="minorHAnsi" w:hAnsiTheme="minorHAnsi" w:cstheme="minorHAnsi"/>
          <w:iCs/>
          <w:color w:val="auto"/>
          <w:sz w:val="22"/>
          <w:szCs w:val="22"/>
        </w:rPr>
        <w:t>4), p. 1443-1444</w:t>
      </w:r>
      <w:r>
        <w:rPr>
          <w:rFonts w:asciiTheme="minorHAnsi" w:hAnsiTheme="minorHAnsi" w:cstheme="minorHAnsi"/>
          <w:iCs/>
          <w:color w:val="auto"/>
          <w:sz w:val="22"/>
          <w:szCs w:val="22"/>
        </w:rPr>
        <w:t>.</w:t>
      </w:r>
    </w:p>
    <w:p w14:paraId="72D2086A" w14:textId="7E99C6E3" w:rsidR="003F571F" w:rsidRDefault="007942BE" w:rsidP="003F571F">
      <w:pPr>
        <w:pStyle w:val="NormalWeb"/>
        <w:numPr>
          <w:ilvl w:val="0"/>
          <w:numId w:val="32"/>
        </w:numPr>
        <w:spacing w:before="0" w:after="0"/>
        <w:contextualSpacing/>
        <w:jc w:val="both"/>
        <w:rPr>
          <w:rFonts w:asciiTheme="minorHAnsi" w:hAnsiTheme="minorHAnsi" w:cstheme="minorHAnsi"/>
          <w:color w:val="0070C0"/>
          <w:sz w:val="22"/>
          <w:szCs w:val="22"/>
        </w:rPr>
      </w:pPr>
      <w:r w:rsidRPr="001F7666">
        <w:rPr>
          <w:rFonts w:asciiTheme="minorHAnsi" w:hAnsiTheme="minorHAnsi" w:cstheme="minorHAnsi"/>
          <w:color w:val="000000"/>
          <w:sz w:val="22"/>
          <w:szCs w:val="22"/>
        </w:rPr>
        <w:t xml:space="preserve">(dir.) </w:t>
      </w:r>
      <w:r w:rsidRPr="001F7666">
        <w:rPr>
          <w:rFonts w:asciiTheme="minorHAnsi" w:hAnsiTheme="minorHAnsi" w:cstheme="minorHAnsi"/>
          <w:i/>
          <w:iCs/>
          <w:color w:val="000000"/>
          <w:sz w:val="22"/>
          <w:szCs w:val="22"/>
        </w:rPr>
        <w:t>Pouvoirs, Église et société dans les royaumes de France, de Bourgogne et de Germanie</w:t>
      </w:r>
      <w:r w:rsidRPr="001F7666">
        <w:rPr>
          <w:rFonts w:asciiTheme="minorHAnsi" w:hAnsiTheme="minorHAnsi" w:cstheme="minorHAnsi"/>
          <w:color w:val="000000"/>
          <w:sz w:val="22"/>
          <w:szCs w:val="22"/>
        </w:rPr>
        <w:t xml:space="preserve">, </w:t>
      </w:r>
      <w:r w:rsidRPr="001F7666">
        <w:rPr>
          <w:rFonts w:asciiTheme="minorHAnsi" w:hAnsiTheme="minorHAnsi" w:cstheme="minorHAnsi"/>
          <w:i/>
          <w:iCs/>
          <w:color w:val="000000"/>
          <w:sz w:val="22"/>
          <w:szCs w:val="22"/>
        </w:rPr>
        <w:t>888-1120,</w:t>
      </w:r>
      <w:r w:rsidRPr="001F7666">
        <w:rPr>
          <w:rFonts w:asciiTheme="minorHAnsi" w:hAnsiTheme="minorHAnsi" w:cstheme="minorHAnsi"/>
          <w:color w:val="000000"/>
          <w:sz w:val="22"/>
          <w:szCs w:val="22"/>
        </w:rPr>
        <w:t xml:space="preserve"> Neuilly-sur-Seine, 2008</w:t>
      </w:r>
      <w:r w:rsidR="00830AAF" w:rsidRPr="001F7666">
        <w:rPr>
          <w:rFonts w:asciiTheme="minorHAnsi" w:hAnsiTheme="minorHAnsi" w:cstheme="minorHAnsi"/>
          <w:color w:val="000000"/>
          <w:sz w:val="22"/>
          <w:szCs w:val="22"/>
        </w:rPr>
        <w:t>.</w:t>
      </w:r>
      <w:r w:rsidRPr="001F7666">
        <w:rPr>
          <w:rFonts w:asciiTheme="minorHAnsi" w:hAnsiTheme="minorHAnsi" w:cstheme="minorHAnsi"/>
          <w:color w:val="000000"/>
          <w:sz w:val="22"/>
          <w:szCs w:val="22"/>
        </w:rPr>
        <w:t xml:space="preserve"> </w:t>
      </w:r>
      <w:r w:rsidRPr="001F7666">
        <w:rPr>
          <w:rFonts w:asciiTheme="minorHAnsi" w:hAnsiTheme="minorHAnsi" w:cstheme="minorHAnsi"/>
          <w:color w:val="0070C0"/>
          <w:sz w:val="22"/>
          <w:szCs w:val="22"/>
        </w:rPr>
        <w:t>halshs-00651134</w:t>
      </w:r>
    </w:p>
    <w:p w14:paraId="10AC30E3" w14:textId="55F081D1" w:rsidR="00F26DF0" w:rsidRDefault="00FC4456" w:rsidP="003F571F">
      <w:pPr>
        <w:pStyle w:val="NormalWeb"/>
        <w:spacing w:before="0" w:after="0"/>
        <w:contextualSpacing/>
        <w:jc w:val="both"/>
        <w:rPr>
          <w:rFonts w:asciiTheme="minorHAnsi" w:hAnsiTheme="minorHAnsi" w:cstheme="minorHAnsi"/>
          <w:b/>
          <w:bCs/>
          <w:i/>
          <w:iCs/>
          <w:color w:val="000000"/>
          <w:sz w:val="22"/>
          <w:szCs w:val="22"/>
        </w:rPr>
      </w:pPr>
      <w:r>
        <w:rPr>
          <w:rFonts w:asciiTheme="minorHAnsi" w:hAnsiTheme="minorHAnsi" w:cstheme="minorHAnsi"/>
          <w:b/>
          <w:bCs/>
          <w:i/>
          <w:iCs/>
          <w:color w:val="000000"/>
          <w:sz w:val="22"/>
          <w:szCs w:val="22"/>
        </w:rPr>
        <w:t>Accepté pour publication</w:t>
      </w:r>
    </w:p>
    <w:p w14:paraId="13CDF205" w14:textId="6D7681B9" w:rsidR="00C07F54" w:rsidRPr="00C07F54" w:rsidRDefault="00C07F54" w:rsidP="00C07F54">
      <w:pPr>
        <w:pStyle w:val="NormalWeb"/>
        <w:numPr>
          <w:ilvl w:val="0"/>
          <w:numId w:val="32"/>
        </w:numPr>
        <w:spacing w:before="0" w:after="0"/>
        <w:contextualSpacing/>
        <w:jc w:val="both"/>
        <w:rPr>
          <w:rFonts w:asciiTheme="minorHAnsi" w:hAnsiTheme="minorHAnsi" w:cstheme="minorHAnsi"/>
          <w:color w:val="0070C0"/>
          <w:sz w:val="22"/>
          <w:szCs w:val="22"/>
        </w:rPr>
      </w:pPr>
      <w:r w:rsidRPr="003F571F">
        <w:rPr>
          <w:rFonts w:asciiTheme="minorHAnsi" w:hAnsiTheme="minorHAnsi" w:cstheme="minorHAnsi"/>
          <w:smallCaps/>
          <w:sz w:val="22"/>
          <w:szCs w:val="22"/>
        </w:rPr>
        <w:t>Agobard de Lyon</w:t>
      </w:r>
      <w:r w:rsidRPr="003F571F">
        <w:rPr>
          <w:rFonts w:asciiTheme="minorHAnsi" w:hAnsiTheme="minorHAnsi" w:cstheme="minorHAnsi"/>
          <w:sz w:val="22"/>
          <w:szCs w:val="22"/>
        </w:rPr>
        <w:t xml:space="preserve">, </w:t>
      </w:r>
      <w:r w:rsidRPr="003F571F">
        <w:rPr>
          <w:rFonts w:asciiTheme="minorHAnsi" w:hAnsiTheme="minorHAnsi" w:cstheme="minorHAnsi"/>
          <w:i/>
          <w:sz w:val="22"/>
          <w:szCs w:val="22"/>
        </w:rPr>
        <w:t>Œuvres complètes : 2, traités politiques</w:t>
      </w:r>
      <w:r w:rsidRPr="003F571F">
        <w:rPr>
          <w:rFonts w:asciiTheme="minorHAnsi" w:hAnsiTheme="minorHAnsi" w:cstheme="minorHAnsi"/>
          <w:sz w:val="22"/>
          <w:szCs w:val="22"/>
        </w:rPr>
        <w:t xml:space="preserve"> (</w:t>
      </w:r>
      <w:r w:rsidRPr="003F571F">
        <w:rPr>
          <w:rFonts w:asciiTheme="minorHAnsi" w:hAnsiTheme="minorHAnsi" w:cstheme="minorHAnsi"/>
          <w:i/>
          <w:sz w:val="22"/>
          <w:szCs w:val="22"/>
        </w:rPr>
        <w:t>Sources chrétiennes</w:t>
      </w:r>
      <w:r w:rsidRPr="003F571F">
        <w:rPr>
          <w:rFonts w:asciiTheme="minorHAnsi" w:hAnsiTheme="minorHAnsi" w:cstheme="minorHAnsi"/>
          <w:sz w:val="22"/>
          <w:szCs w:val="22"/>
        </w:rPr>
        <w:t>)</w:t>
      </w:r>
    </w:p>
    <w:p w14:paraId="0FEBCB68" w14:textId="6AAAEDB8" w:rsidR="003F571F" w:rsidRPr="002C0E0A" w:rsidRDefault="003F571F" w:rsidP="003F571F">
      <w:pPr>
        <w:pStyle w:val="NormalWeb"/>
        <w:spacing w:before="0" w:after="0"/>
        <w:contextualSpacing/>
        <w:jc w:val="both"/>
        <w:rPr>
          <w:rFonts w:asciiTheme="minorHAnsi" w:hAnsiTheme="minorHAnsi" w:cstheme="minorHAnsi"/>
          <w:color w:val="000000"/>
          <w:sz w:val="22"/>
          <w:szCs w:val="22"/>
        </w:rPr>
      </w:pPr>
      <w:r w:rsidRPr="002C0E0A">
        <w:rPr>
          <w:rFonts w:asciiTheme="minorHAnsi" w:hAnsiTheme="minorHAnsi" w:cstheme="minorHAnsi"/>
          <w:b/>
          <w:bCs/>
          <w:i/>
          <w:iCs/>
          <w:color w:val="000000"/>
          <w:sz w:val="22"/>
          <w:szCs w:val="22"/>
        </w:rPr>
        <w:t>En cours</w:t>
      </w:r>
    </w:p>
    <w:p w14:paraId="1CF32650" w14:textId="540B0CCD" w:rsidR="00E0095B" w:rsidRPr="00524A6A" w:rsidRDefault="00E0095B" w:rsidP="003F571F">
      <w:pPr>
        <w:pStyle w:val="NormalWeb"/>
        <w:numPr>
          <w:ilvl w:val="0"/>
          <w:numId w:val="32"/>
        </w:numPr>
        <w:spacing w:before="0" w:after="0"/>
        <w:contextualSpacing/>
        <w:jc w:val="both"/>
        <w:rPr>
          <w:rFonts w:asciiTheme="minorHAnsi" w:hAnsiTheme="minorHAnsi" w:cstheme="minorHAnsi"/>
          <w:color w:val="0070C0"/>
          <w:sz w:val="22"/>
          <w:szCs w:val="22"/>
        </w:rPr>
      </w:pPr>
      <w:r>
        <w:rPr>
          <w:rFonts w:asciiTheme="minorHAnsi" w:hAnsiTheme="minorHAnsi" w:cstheme="minorHAnsi"/>
          <w:i/>
          <w:color w:val="000000"/>
          <w:sz w:val="22"/>
          <w:szCs w:val="22"/>
        </w:rPr>
        <w:lastRenderedPageBreak/>
        <w:t>Maîtres et élèves d’Orient et d’Occident (</w:t>
      </w:r>
      <w:r w:rsidRPr="00E0095B">
        <w:rPr>
          <w:rFonts w:asciiTheme="minorHAnsi" w:hAnsiTheme="minorHAnsi" w:cstheme="minorHAnsi"/>
          <w:i/>
          <w:smallCaps/>
          <w:color w:val="000000"/>
          <w:sz w:val="22"/>
          <w:szCs w:val="22"/>
        </w:rPr>
        <w:t>iv</w:t>
      </w:r>
      <w:r w:rsidRPr="00E0095B">
        <w:rPr>
          <w:rFonts w:asciiTheme="minorHAnsi" w:hAnsiTheme="minorHAnsi" w:cstheme="minorHAnsi"/>
          <w:i/>
          <w:color w:val="000000"/>
          <w:sz w:val="22"/>
          <w:szCs w:val="22"/>
          <w:vertAlign w:val="superscript"/>
        </w:rPr>
        <w:t>e</w:t>
      </w:r>
      <w:r>
        <w:rPr>
          <w:rFonts w:asciiTheme="minorHAnsi" w:hAnsiTheme="minorHAnsi" w:cstheme="minorHAnsi"/>
          <w:i/>
          <w:color w:val="000000"/>
          <w:sz w:val="22"/>
          <w:szCs w:val="22"/>
        </w:rPr>
        <w:t>-</w:t>
      </w:r>
      <w:r w:rsidRPr="00E0095B">
        <w:rPr>
          <w:rFonts w:asciiTheme="minorHAnsi" w:hAnsiTheme="minorHAnsi" w:cstheme="minorHAnsi"/>
          <w:i/>
          <w:smallCaps/>
          <w:color w:val="000000"/>
          <w:sz w:val="22"/>
          <w:szCs w:val="22"/>
        </w:rPr>
        <w:t>xvi</w:t>
      </w:r>
      <w:r w:rsidRPr="00E0095B">
        <w:rPr>
          <w:rFonts w:asciiTheme="minorHAnsi" w:hAnsiTheme="minorHAnsi" w:cstheme="minorHAnsi"/>
          <w:i/>
          <w:color w:val="000000"/>
          <w:sz w:val="22"/>
          <w:szCs w:val="22"/>
          <w:vertAlign w:val="superscript"/>
        </w:rPr>
        <w:t>e</w:t>
      </w:r>
      <w:r>
        <w:rPr>
          <w:rFonts w:asciiTheme="minorHAnsi" w:hAnsiTheme="minorHAnsi" w:cstheme="minorHAnsi"/>
          <w:i/>
          <w:color w:val="000000"/>
          <w:sz w:val="22"/>
          <w:szCs w:val="22"/>
        </w:rPr>
        <w:t> siècle). Une histoire comparée des relations pédagogiques au Moyen</w:t>
      </w:r>
      <w:r w:rsidR="001A7B6C">
        <w:rPr>
          <w:rFonts w:asciiTheme="minorHAnsi" w:hAnsiTheme="minorHAnsi" w:cstheme="minorHAnsi"/>
          <w:i/>
          <w:color w:val="000000"/>
          <w:sz w:val="22"/>
          <w:szCs w:val="22"/>
        </w:rPr>
        <w:t> </w:t>
      </w:r>
      <w:r>
        <w:rPr>
          <w:rFonts w:asciiTheme="minorHAnsi" w:hAnsiTheme="minorHAnsi" w:cstheme="minorHAnsi"/>
          <w:i/>
          <w:color w:val="000000"/>
          <w:sz w:val="22"/>
          <w:szCs w:val="22"/>
        </w:rPr>
        <w:t>Âge</w:t>
      </w:r>
      <w:r>
        <w:rPr>
          <w:rFonts w:asciiTheme="minorHAnsi" w:hAnsiTheme="minorHAnsi" w:cstheme="minorHAnsi"/>
          <w:color w:val="000000"/>
          <w:sz w:val="22"/>
          <w:szCs w:val="22"/>
        </w:rPr>
        <w:t xml:space="preserve">, co-dir. Rémy </w:t>
      </w:r>
      <w:r w:rsidRPr="00E0095B">
        <w:rPr>
          <w:rFonts w:asciiTheme="minorHAnsi" w:hAnsiTheme="minorHAnsi" w:cstheme="minorHAnsi"/>
          <w:smallCaps/>
          <w:color w:val="000000"/>
          <w:sz w:val="22"/>
          <w:szCs w:val="22"/>
        </w:rPr>
        <w:t>Gareil</w:t>
      </w:r>
      <w:r>
        <w:rPr>
          <w:rFonts w:asciiTheme="minorHAnsi" w:hAnsiTheme="minorHAnsi" w:cstheme="minorHAnsi"/>
          <w:color w:val="000000"/>
          <w:sz w:val="22"/>
          <w:szCs w:val="22"/>
        </w:rPr>
        <w:t>, Brill-de Gruyter, à paraître en 202</w:t>
      </w:r>
      <w:r w:rsidR="0074735E">
        <w:rPr>
          <w:rFonts w:asciiTheme="minorHAnsi" w:hAnsiTheme="minorHAnsi" w:cstheme="minorHAnsi"/>
          <w:color w:val="000000"/>
          <w:sz w:val="22"/>
          <w:szCs w:val="22"/>
        </w:rPr>
        <w:t>6</w:t>
      </w:r>
      <w:r>
        <w:rPr>
          <w:rFonts w:asciiTheme="minorHAnsi" w:hAnsiTheme="minorHAnsi" w:cstheme="minorHAnsi"/>
          <w:color w:val="000000"/>
          <w:sz w:val="22"/>
          <w:szCs w:val="22"/>
        </w:rPr>
        <w:t>.</w:t>
      </w:r>
    </w:p>
    <w:p w14:paraId="773429B8" w14:textId="0C2381DE" w:rsidR="00524A6A" w:rsidRPr="00D32C40" w:rsidRDefault="00524A6A" w:rsidP="00524A6A">
      <w:pPr>
        <w:pStyle w:val="NormalWeb"/>
        <w:numPr>
          <w:ilvl w:val="0"/>
          <w:numId w:val="32"/>
        </w:numPr>
        <w:spacing w:before="0" w:after="0"/>
        <w:contextualSpacing/>
        <w:jc w:val="both"/>
        <w:rPr>
          <w:rFonts w:asciiTheme="minorHAnsi" w:hAnsiTheme="minorHAnsi" w:cstheme="minorHAnsi"/>
          <w:color w:val="0070C0"/>
          <w:sz w:val="22"/>
          <w:szCs w:val="22"/>
        </w:rPr>
      </w:pPr>
      <w:r w:rsidRPr="003F571F">
        <w:rPr>
          <w:rFonts w:asciiTheme="minorHAnsi" w:hAnsiTheme="minorHAnsi" w:cstheme="minorHAnsi"/>
          <w:i/>
          <w:color w:val="000000"/>
          <w:sz w:val="22"/>
          <w:szCs w:val="22"/>
        </w:rPr>
        <w:t>Monde carolingien</w:t>
      </w:r>
      <w:r w:rsidRPr="003F571F">
        <w:rPr>
          <w:rFonts w:asciiTheme="minorHAnsi" w:hAnsiTheme="minorHAnsi" w:cstheme="minorHAnsi"/>
          <w:color w:val="000000"/>
          <w:sz w:val="22"/>
          <w:szCs w:val="22"/>
        </w:rPr>
        <w:t>, co-dir. Ph</w:t>
      </w:r>
      <w:r>
        <w:rPr>
          <w:rFonts w:asciiTheme="minorHAnsi" w:hAnsiTheme="minorHAnsi" w:cstheme="minorHAnsi"/>
          <w:color w:val="000000"/>
          <w:sz w:val="22"/>
          <w:szCs w:val="22"/>
        </w:rPr>
        <w:t>ilippe</w:t>
      </w:r>
      <w:r w:rsidRPr="003F571F">
        <w:rPr>
          <w:rFonts w:asciiTheme="minorHAnsi" w:hAnsiTheme="minorHAnsi" w:cstheme="minorHAnsi"/>
          <w:color w:val="000000"/>
          <w:sz w:val="22"/>
          <w:szCs w:val="22"/>
        </w:rPr>
        <w:t> </w:t>
      </w:r>
      <w:r w:rsidRPr="003F571F">
        <w:rPr>
          <w:rFonts w:asciiTheme="minorHAnsi" w:hAnsiTheme="minorHAnsi" w:cstheme="minorHAnsi"/>
          <w:smallCaps/>
          <w:color w:val="000000"/>
          <w:sz w:val="22"/>
          <w:szCs w:val="22"/>
        </w:rPr>
        <w:t>Depreux</w:t>
      </w:r>
      <w:r w:rsidRPr="003F571F">
        <w:rPr>
          <w:rFonts w:asciiTheme="minorHAnsi" w:hAnsiTheme="minorHAnsi" w:cstheme="minorHAnsi"/>
          <w:color w:val="000000"/>
          <w:sz w:val="22"/>
          <w:szCs w:val="22"/>
        </w:rPr>
        <w:t>, Paris, PUF, 202</w:t>
      </w:r>
      <w:r>
        <w:rPr>
          <w:rFonts w:asciiTheme="minorHAnsi" w:hAnsiTheme="minorHAnsi" w:cstheme="minorHAnsi"/>
          <w:color w:val="000000"/>
          <w:sz w:val="22"/>
          <w:szCs w:val="22"/>
        </w:rPr>
        <w:t>6</w:t>
      </w:r>
      <w:r w:rsidRPr="003F571F">
        <w:rPr>
          <w:rFonts w:asciiTheme="minorHAnsi" w:hAnsiTheme="minorHAnsi" w:cstheme="minorHAnsi"/>
          <w:color w:val="000000"/>
          <w:sz w:val="22"/>
          <w:szCs w:val="22"/>
        </w:rPr>
        <w:t xml:space="preserve"> (</w:t>
      </w:r>
      <w:r w:rsidRPr="003F571F">
        <w:rPr>
          <w:rFonts w:asciiTheme="minorHAnsi" w:hAnsiTheme="minorHAnsi" w:cstheme="minorHAnsi"/>
          <w:i/>
          <w:color w:val="000000"/>
          <w:sz w:val="22"/>
          <w:szCs w:val="22"/>
        </w:rPr>
        <w:t>Nouvelle Clio</w:t>
      </w:r>
      <w:r w:rsidRPr="003F571F">
        <w:rPr>
          <w:rFonts w:asciiTheme="minorHAnsi" w:hAnsiTheme="minorHAnsi" w:cstheme="minorHAnsi"/>
          <w:color w:val="000000"/>
          <w:sz w:val="22"/>
          <w:szCs w:val="22"/>
        </w:rPr>
        <w:t>).</w:t>
      </w:r>
    </w:p>
    <w:p w14:paraId="4939C6E3" w14:textId="2ED131A4" w:rsidR="00D32C40" w:rsidRPr="00D32C40" w:rsidRDefault="00D32C40" w:rsidP="00D32C40">
      <w:pPr>
        <w:pStyle w:val="NormalWeb"/>
        <w:numPr>
          <w:ilvl w:val="0"/>
          <w:numId w:val="32"/>
        </w:numPr>
        <w:spacing w:before="0" w:after="0"/>
        <w:contextualSpacing/>
        <w:jc w:val="both"/>
        <w:rPr>
          <w:rFonts w:asciiTheme="minorHAnsi" w:hAnsiTheme="minorHAnsi" w:cstheme="minorHAnsi"/>
          <w:color w:val="0070C0"/>
          <w:sz w:val="22"/>
          <w:szCs w:val="22"/>
        </w:rPr>
      </w:pPr>
      <w:r w:rsidRPr="003F571F">
        <w:rPr>
          <w:rFonts w:asciiTheme="minorHAnsi" w:hAnsiTheme="minorHAnsi" w:cstheme="minorHAnsi"/>
          <w:smallCaps/>
          <w:color w:val="000000"/>
          <w:sz w:val="22"/>
          <w:szCs w:val="22"/>
        </w:rPr>
        <w:t>Heiric d’Auxerre</w:t>
      </w:r>
      <w:r w:rsidRPr="003F571F">
        <w:rPr>
          <w:rFonts w:asciiTheme="minorHAnsi" w:hAnsiTheme="minorHAnsi" w:cstheme="minorHAnsi"/>
          <w:color w:val="000000"/>
          <w:sz w:val="22"/>
          <w:szCs w:val="22"/>
        </w:rPr>
        <w:t xml:space="preserve">, </w:t>
      </w:r>
      <w:r w:rsidRPr="003F571F">
        <w:rPr>
          <w:rFonts w:asciiTheme="minorHAnsi" w:hAnsiTheme="minorHAnsi" w:cstheme="minorHAnsi"/>
          <w:i/>
          <w:color w:val="000000"/>
          <w:sz w:val="22"/>
          <w:szCs w:val="22"/>
        </w:rPr>
        <w:t>Vie et miracles de saint Germain</w:t>
      </w:r>
      <w:r w:rsidRPr="003F571F">
        <w:rPr>
          <w:rFonts w:asciiTheme="minorHAnsi" w:hAnsiTheme="minorHAnsi" w:cstheme="minorHAnsi"/>
          <w:color w:val="000000"/>
          <w:sz w:val="22"/>
          <w:szCs w:val="22"/>
        </w:rPr>
        <w:t>, édition critique et trad. française, co</w:t>
      </w:r>
      <w:r>
        <w:rPr>
          <w:rFonts w:asciiTheme="minorHAnsi" w:hAnsiTheme="minorHAnsi" w:cstheme="minorHAnsi"/>
          <w:color w:val="000000"/>
          <w:sz w:val="22"/>
          <w:szCs w:val="22"/>
        </w:rPr>
        <w:t>-dir. Frédéric</w:t>
      </w:r>
      <w:r w:rsidRPr="003F571F">
        <w:rPr>
          <w:rFonts w:asciiTheme="minorHAnsi" w:hAnsiTheme="minorHAnsi" w:cstheme="minorHAnsi"/>
          <w:color w:val="000000"/>
          <w:sz w:val="22"/>
          <w:szCs w:val="22"/>
        </w:rPr>
        <w:t> </w:t>
      </w:r>
      <w:r w:rsidRPr="003F571F">
        <w:rPr>
          <w:rFonts w:asciiTheme="minorHAnsi" w:hAnsiTheme="minorHAnsi" w:cstheme="minorHAnsi"/>
          <w:smallCaps/>
          <w:color w:val="000000"/>
          <w:sz w:val="22"/>
          <w:szCs w:val="22"/>
        </w:rPr>
        <w:t>Duplessis</w:t>
      </w:r>
      <w:r w:rsidRPr="003F571F">
        <w:rPr>
          <w:rFonts w:asciiTheme="minorHAnsi" w:hAnsiTheme="minorHAnsi" w:cstheme="minorHAnsi"/>
          <w:color w:val="000000"/>
          <w:sz w:val="22"/>
          <w:szCs w:val="22"/>
        </w:rPr>
        <w:t xml:space="preserve"> (</w:t>
      </w:r>
      <w:r w:rsidRPr="003F571F">
        <w:rPr>
          <w:rFonts w:asciiTheme="minorHAnsi" w:hAnsiTheme="minorHAnsi" w:cstheme="minorHAnsi"/>
          <w:i/>
          <w:color w:val="000000"/>
          <w:sz w:val="22"/>
          <w:szCs w:val="22"/>
        </w:rPr>
        <w:t>Sources chrétiennes</w:t>
      </w:r>
      <w:r w:rsidRPr="003F571F">
        <w:rPr>
          <w:rFonts w:asciiTheme="minorHAnsi" w:hAnsiTheme="minorHAnsi" w:cstheme="minorHAnsi"/>
          <w:color w:val="000000"/>
          <w:sz w:val="22"/>
          <w:szCs w:val="22"/>
        </w:rPr>
        <w:t>)</w:t>
      </w:r>
    </w:p>
    <w:p w14:paraId="61489F8C" w14:textId="77777777" w:rsidR="007942BE" w:rsidRPr="00461957" w:rsidRDefault="007942BE" w:rsidP="007942BE">
      <w:pPr>
        <w:pStyle w:val="NormalWeb"/>
        <w:spacing w:before="0" w:after="0"/>
        <w:contextualSpacing/>
        <w:jc w:val="both"/>
        <w:rPr>
          <w:rFonts w:asciiTheme="minorHAnsi" w:hAnsiTheme="minorHAnsi" w:cstheme="minorHAnsi"/>
          <w:color w:val="000000"/>
          <w:sz w:val="22"/>
          <w:szCs w:val="22"/>
        </w:rPr>
      </w:pPr>
    </w:p>
    <w:p w14:paraId="3A1D966D" w14:textId="77777777" w:rsidR="007942BE" w:rsidRPr="00461957" w:rsidRDefault="007942BE" w:rsidP="003B7004">
      <w:pPr>
        <w:pStyle w:val="Titre2"/>
      </w:pPr>
      <w:r w:rsidRPr="00461957">
        <w:t>Livres en collaboration</w:t>
      </w:r>
    </w:p>
    <w:p w14:paraId="2AEFC747" w14:textId="7EA53DDF" w:rsidR="007942BE" w:rsidRPr="00461957" w:rsidRDefault="007942BE" w:rsidP="003F571F">
      <w:pPr>
        <w:pStyle w:val="NormalWeb"/>
        <w:numPr>
          <w:ilvl w:val="0"/>
          <w:numId w:val="33"/>
        </w:numPr>
        <w:spacing w:before="0" w:after="0"/>
        <w:contextualSpacing/>
        <w:jc w:val="both"/>
        <w:rPr>
          <w:rFonts w:asciiTheme="minorHAnsi" w:hAnsiTheme="minorHAnsi" w:cstheme="minorHAnsi"/>
          <w:color w:val="000000"/>
          <w:sz w:val="22"/>
          <w:szCs w:val="22"/>
        </w:rPr>
      </w:pPr>
      <w:r w:rsidRPr="00347719">
        <w:rPr>
          <w:rFonts w:asciiTheme="minorHAnsi" w:hAnsiTheme="minorHAnsi" w:cstheme="minorHAnsi"/>
          <w:smallCaps/>
          <w:sz w:val="22"/>
          <w:szCs w:val="22"/>
        </w:rPr>
        <w:t>Agobard de Lyon</w:t>
      </w:r>
      <w:r w:rsidRPr="00461957">
        <w:rPr>
          <w:rFonts w:asciiTheme="minorHAnsi" w:hAnsiTheme="minorHAnsi" w:cstheme="minorHAnsi"/>
          <w:sz w:val="22"/>
          <w:szCs w:val="22"/>
        </w:rPr>
        <w:t xml:space="preserve">, </w:t>
      </w:r>
      <w:r w:rsidRPr="00461957">
        <w:rPr>
          <w:rFonts w:asciiTheme="minorHAnsi" w:hAnsiTheme="minorHAnsi" w:cstheme="minorHAnsi"/>
          <w:i/>
          <w:sz w:val="22"/>
          <w:szCs w:val="22"/>
        </w:rPr>
        <w:t>Œuvres</w:t>
      </w:r>
      <w:r w:rsidR="00347719">
        <w:rPr>
          <w:rFonts w:asciiTheme="minorHAnsi" w:hAnsiTheme="minorHAnsi" w:cstheme="minorHAnsi"/>
          <w:i/>
          <w:sz w:val="22"/>
          <w:szCs w:val="22"/>
        </w:rPr>
        <w:t xml:space="preserve"> complètes : 1, traités polémiques</w:t>
      </w:r>
      <w:r w:rsidRPr="00461957">
        <w:rPr>
          <w:rFonts w:asciiTheme="minorHAnsi" w:hAnsiTheme="minorHAnsi" w:cstheme="minorHAnsi"/>
          <w:sz w:val="22"/>
          <w:szCs w:val="22"/>
        </w:rPr>
        <w:t>, d</w:t>
      </w:r>
      <w:r w:rsidR="00E714CA">
        <w:rPr>
          <w:rFonts w:asciiTheme="minorHAnsi" w:hAnsiTheme="minorHAnsi" w:cstheme="minorHAnsi"/>
          <w:sz w:val="22"/>
          <w:szCs w:val="22"/>
        </w:rPr>
        <w:t>ir.</w:t>
      </w:r>
      <w:r w:rsidRPr="00461957">
        <w:rPr>
          <w:rFonts w:asciiTheme="minorHAnsi" w:hAnsiTheme="minorHAnsi" w:cstheme="minorHAnsi"/>
          <w:sz w:val="22"/>
          <w:szCs w:val="22"/>
        </w:rPr>
        <w:t xml:space="preserve"> M. </w:t>
      </w:r>
      <w:r w:rsidRPr="00CD0EB6">
        <w:rPr>
          <w:rFonts w:asciiTheme="minorHAnsi" w:hAnsiTheme="minorHAnsi" w:cstheme="minorHAnsi"/>
          <w:smallCaps/>
          <w:sz w:val="22"/>
          <w:szCs w:val="22"/>
        </w:rPr>
        <w:t>Rubellin</w:t>
      </w:r>
      <w:r w:rsidRPr="00461957">
        <w:rPr>
          <w:rFonts w:asciiTheme="minorHAnsi" w:hAnsiTheme="minorHAnsi" w:cstheme="minorHAnsi"/>
          <w:sz w:val="22"/>
          <w:szCs w:val="22"/>
        </w:rPr>
        <w:t>, N. </w:t>
      </w:r>
      <w:r w:rsidRPr="00CD0EB6">
        <w:rPr>
          <w:rFonts w:asciiTheme="minorHAnsi" w:hAnsiTheme="minorHAnsi" w:cstheme="minorHAnsi"/>
          <w:smallCaps/>
          <w:sz w:val="22"/>
          <w:szCs w:val="22"/>
        </w:rPr>
        <w:t>Bériou</w:t>
      </w:r>
      <w:r w:rsidRPr="00461957">
        <w:rPr>
          <w:rFonts w:asciiTheme="minorHAnsi" w:hAnsiTheme="minorHAnsi" w:cstheme="minorHAnsi"/>
          <w:sz w:val="22"/>
          <w:szCs w:val="22"/>
        </w:rPr>
        <w:t>, G. </w:t>
      </w:r>
      <w:r w:rsidRPr="00CD0EB6">
        <w:rPr>
          <w:rFonts w:asciiTheme="minorHAnsi" w:hAnsiTheme="minorHAnsi" w:cstheme="minorHAnsi"/>
          <w:smallCaps/>
          <w:sz w:val="22"/>
          <w:szCs w:val="22"/>
        </w:rPr>
        <w:t>Besson</w:t>
      </w:r>
      <w:r w:rsidR="00CD0EB6">
        <w:rPr>
          <w:rFonts w:asciiTheme="minorHAnsi" w:hAnsiTheme="minorHAnsi" w:cstheme="minorHAnsi"/>
          <w:sz w:val="22"/>
          <w:szCs w:val="22"/>
        </w:rPr>
        <w:t>, J.-P. </w:t>
      </w:r>
      <w:r w:rsidRPr="00CD0EB6">
        <w:rPr>
          <w:rFonts w:asciiTheme="minorHAnsi" w:hAnsiTheme="minorHAnsi" w:cstheme="minorHAnsi"/>
          <w:smallCaps/>
          <w:sz w:val="22"/>
          <w:szCs w:val="22"/>
        </w:rPr>
        <w:t>Bouhot</w:t>
      </w:r>
      <w:r w:rsidRPr="00461957">
        <w:rPr>
          <w:rFonts w:asciiTheme="minorHAnsi" w:hAnsiTheme="minorHAnsi" w:cstheme="minorHAnsi"/>
          <w:sz w:val="22"/>
          <w:szCs w:val="22"/>
        </w:rPr>
        <w:t>, A</w:t>
      </w:r>
      <w:r w:rsidR="00CD0EB6">
        <w:rPr>
          <w:rFonts w:asciiTheme="minorHAnsi" w:hAnsiTheme="minorHAnsi" w:cstheme="minorHAnsi"/>
          <w:sz w:val="22"/>
          <w:szCs w:val="22"/>
        </w:rPr>
        <w:t>l</w:t>
      </w:r>
      <w:r w:rsidRPr="00461957">
        <w:rPr>
          <w:rFonts w:asciiTheme="minorHAnsi" w:hAnsiTheme="minorHAnsi" w:cstheme="minorHAnsi"/>
          <w:sz w:val="22"/>
          <w:szCs w:val="22"/>
        </w:rPr>
        <w:t>. </w:t>
      </w:r>
      <w:r w:rsidRPr="00CD0EB6">
        <w:rPr>
          <w:rFonts w:asciiTheme="minorHAnsi" w:hAnsiTheme="minorHAnsi" w:cstheme="minorHAnsi"/>
          <w:smallCaps/>
          <w:sz w:val="22"/>
          <w:szCs w:val="22"/>
        </w:rPr>
        <w:t>Charansonnet</w:t>
      </w:r>
      <w:r w:rsidRPr="00461957">
        <w:rPr>
          <w:rFonts w:asciiTheme="minorHAnsi" w:hAnsiTheme="minorHAnsi" w:cstheme="minorHAnsi"/>
          <w:i/>
          <w:sz w:val="22"/>
          <w:szCs w:val="22"/>
        </w:rPr>
        <w:t xml:space="preserve"> et al</w:t>
      </w:r>
      <w:r w:rsidRPr="00461957">
        <w:rPr>
          <w:rFonts w:asciiTheme="minorHAnsi" w:hAnsiTheme="minorHAnsi" w:cstheme="minorHAnsi"/>
          <w:sz w:val="22"/>
          <w:szCs w:val="22"/>
        </w:rPr>
        <w:t>., Paris, 2016 (</w:t>
      </w:r>
      <w:r w:rsidRPr="00461957">
        <w:rPr>
          <w:rFonts w:asciiTheme="minorHAnsi" w:hAnsiTheme="minorHAnsi" w:cstheme="minorHAnsi"/>
          <w:i/>
          <w:sz w:val="22"/>
          <w:szCs w:val="22"/>
        </w:rPr>
        <w:t>Sources chrétiennes</w:t>
      </w:r>
      <w:r w:rsidR="0079583A">
        <w:rPr>
          <w:rFonts w:asciiTheme="minorHAnsi" w:hAnsiTheme="minorHAnsi" w:cstheme="minorHAnsi"/>
          <w:sz w:val="22"/>
          <w:szCs w:val="22"/>
        </w:rPr>
        <w:t>,</w:t>
      </w:r>
      <w:r w:rsidRPr="00461957">
        <w:rPr>
          <w:rFonts w:asciiTheme="minorHAnsi" w:hAnsiTheme="minorHAnsi" w:cstheme="minorHAnsi"/>
          <w:sz w:val="22"/>
          <w:szCs w:val="22"/>
        </w:rPr>
        <w:t> 583)</w:t>
      </w:r>
      <w:r w:rsidR="00830AAF">
        <w:rPr>
          <w:rFonts w:asciiTheme="minorHAnsi" w:hAnsiTheme="minorHAnsi" w:cstheme="minorHAnsi"/>
          <w:sz w:val="22"/>
          <w:szCs w:val="22"/>
        </w:rPr>
        <w:t>.</w:t>
      </w:r>
      <w:r w:rsidRPr="00461957">
        <w:rPr>
          <w:rFonts w:asciiTheme="minorHAnsi" w:hAnsiTheme="minorHAnsi" w:cstheme="minorHAnsi"/>
          <w:sz w:val="22"/>
          <w:szCs w:val="22"/>
        </w:rPr>
        <w:t xml:space="preserve"> </w:t>
      </w:r>
      <w:hyperlink r:id="rId15" w:tgtFrame="_blank" w:history="1">
        <w:r w:rsidRPr="008B21D2">
          <w:rPr>
            <w:rFonts w:asciiTheme="minorHAnsi" w:hAnsiTheme="minorHAnsi" w:cstheme="minorHAnsi"/>
            <w:color w:val="0070C0"/>
            <w:sz w:val="22"/>
            <w:szCs w:val="22"/>
          </w:rPr>
          <w:t>hal</w:t>
        </w:r>
        <w:r w:rsidRPr="00461957">
          <w:rPr>
            <w:rFonts w:asciiTheme="minorHAnsi" w:hAnsiTheme="minorHAnsi" w:cstheme="minorHAnsi"/>
            <w:color w:val="0000FF"/>
            <w:sz w:val="22"/>
            <w:szCs w:val="22"/>
          </w:rPr>
          <w:t>-</w:t>
        </w:r>
        <w:r w:rsidRPr="008B21D2">
          <w:rPr>
            <w:rFonts w:asciiTheme="minorHAnsi" w:hAnsiTheme="minorHAnsi" w:cstheme="minorHAnsi"/>
            <w:color w:val="0070C0"/>
            <w:sz w:val="22"/>
            <w:szCs w:val="22"/>
          </w:rPr>
          <w:t>01762495</w:t>
        </w:r>
      </w:hyperlink>
    </w:p>
    <w:p w14:paraId="4FA23084" w14:textId="1C2C28DF" w:rsidR="007938E3" w:rsidRPr="007938E3" w:rsidRDefault="007942BE" w:rsidP="007938E3">
      <w:pPr>
        <w:pStyle w:val="NormalWeb"/>
        <w:numPr>
          <w:ilvl w:val="0"/>
          <w:numId w:val="33"/>
        </w:numPr>
        <w:spacing w:before="0" w:after="0"/>
        <w:contextualSpacing/>
        <w:jc w:val="both"/>
        <w:rPr>
          <w:rStyle w:val="Lienhypertexte"/>
          <w:rFonts w:asciiTheme="minorHAnsi" w:hAnsiTheme="minorHAnsi" w:cstheme="minorHAnsi"/>
          <w:color w:val="000000"/>
          <w:sz w:val="22"/>
          <w:szCs w:val="22"/>
          <w:u w:val="none"/>
        </w:rPr>
      </w:pPr>
      <w:bookmarkStart w:id="3" w:name="__DdeLink__15350_461636370"/>
      <w:bookmarkStart w:id="4" w:name="__DdeLink__551_709798903"/>
      <w:r w:rsidRPr="00461957">
        <w:rPr>
          <w:rFonts w:asciiTheme="minorHAnsi" w:hAnsiTheme="minorHAnsi" w:cstheme="minorHAnsi"/>
          <w:i/>
          <w:iCs/>
          <w:color w:val="000000"/>
          <w:sz w:val="22"/>
          <w:szCs w:val="22"/>
        </w:rPr>
        <w:t>Rerum gestarum scriptor.</w:t>
      </w:r>
      <w:r w:rsidRPr="00461957">
        <w:rPr>
          <w:rFonts w:asciiTheme="minorHAnsi" w:hAnsiTheme="minorHAnsi" w:cstheme="minorHAnsi"/>
          <w:color w:val="000000"/>
          <w:sz w:val="22"/>
          <w:szCs w:val="22"/>
        </w:rPr>
        <w:t xml:space="preserve"> </w:t>
      </w:r>
      <w:r w:rsidRPr="00461957">
        <w:rPr>
          <w:rFonts w:asciiTheme="minorHAnsi" w:hAnsiTheme="minorHAnsi" w:cstheme="minorHAnsi"/>
          <w:i/>
          <w:iCs/>
          <w:color w:val="000000"/>
          <w:sz w:val="22"/>
          <w:szCs w:val="22"/>
        </w:rPr>
        <w:t>Histoire et historiographie au Moyen</w:t>
      </w:r>
      <w:r w:rsidR="00830AAF">
        <w:rPr>
          <w:rFonts w:asciiTheme="minorHAnsi" w:hAnsiTheme="minorHAnsi" w:cstheme="minorHAnsi"/>
          <w:i/>
          <w:iCs/>
          <w:color w:val="000000"/>
          <w:sz w:val="22"/>
          <w:szCs w:val="22"/>
        </w:rPr>
        <w:t> </w:t>
      </w:r>
      <w:r w:rsidRPr="00461957">
        <w:rPr>
          <w:rFonts w:asciiTheme="minorHAnsi" w:hAnsiTheme="minorHAnsi" w:cstheme="minorHAnsi"/>
          <w:i/>
          <w:iCs/>
          <w:color w:val="000000"/>
          <w:sz w:val="22"/>
          <w:szCs w:val="22"/>
        </w:rPr>
        <w:t>Âge. Mélanges Michel Sot</w:t>
      </w:r>
      <w:bookmarkEnd w:id="3"/>
      <w:bookmarkEnd w:id="4"/>
      <w:r w:rsidRPr="00461957">
        <w:rPr>
          <w:rFonts w:asciiTheme="minorHAnsi" w:hAnsiTheme="minorHAnsi" w:cstheme="minorHAnsi"/>
          <w:color w:val="000000"/>
          <w:sz w:val="22"/>
          <w:szCs w:val="22"/>
        </w:rPr>
        <w:t xml:space="preserve">, </w:t>
      </w:r>
      <w:r w:rsidR="003F0F86">
        <w:rPr>
          <w:rFonts w:asciiTheme="minorHAnsi" w:hAnsiTheme="minorHAnsi" w:cstheme="minorHAnsi"/>
          <w:color w:val="000000"/>
          <w:sz w:val="22"/>
          <w:szCs w:val="22"/>
        </w:rPr>
        <w:t xml:space="preserve">dir. </w:t>
      </w:r>
      <w:r w:rsidRPr="00461957">
        <w:rPr>
          <w:rFonts w:asciiTheme="minorHAnsi" w:hAnsiTheme="minorHAnsi" w:cstheme="minorHAnsi"/>
          <w:color w:val="000000"/>
          <w:sz w:val="22"/>
          <w:szCs w:val="22"/>
        </w:rPr>
        <w:t>M. </w:t>
      </w:r>
      <w:r w:rsidRPr="00CD0EB6">
        <w:rPr>
          <w:rFonts w:asciiTheme="minorHAnsi" w:hAnsiTheme="minorHAnsi" w:cstheme="minorHAnsi"/>
          <w:smallCaps/>
          <w:color w:val="000000"/>
          <w:sz w:val="22"/>
          <w:szCs w:val="22"/>
        </w:rPr>
        <w:t>Co</w:t>
      </w:r>
      <w:r w:rsidR="0016418F" w:rsidRPr="00CD0EB6">
        <w:rPr>
          <w:rFonts w:asciiTheme="minorHAnsi" w:hAnsiTheme="minorHAnsi" w:cstheme="minorHAnsi"/>
          <w:smallCaps/>
          <w:color w:val="000000"/>
          <w:sz w:val="22"/>
          <w:szCs w:val="22"/>
        </w:rPr>
        <w:t>umert</w:t>
      </w:r>
      <w:r w:rsidR="0016418F">
        <w:rPr>
          <w:rFonts w:asciiTheme="minorHAnsi" w:hAnsiTheme="minorHAnsi" w:cstheme="minorHAnsi"/>
          <w:color w:val="000000"/>
          <w:sz w:val="22"/>
          <w:szCs w:val="22"/>
        </w:rPr>
        <w:t xml:space="preserve">, </w:t>
      </w:r>
      <w:r w:rsidR="003F0F86" w:rsidRPr="00461957">
        <w:rPr>
          <w:rFonts w:asciiTheme="minorHAnsi" w:hAnsiTheme="minorHAnsi" w:cstheme="minorHAnsi"/>
          <w:color w:val="000000"/>
          <w:sz w:val="22"/>
          <w:szCs w:val="22"/>
        </w:rPr>
        <w:t>K. </w:t>
      </w:r>
      <w:r w:rsidR="003F0F86" w:rsidRPr="00CD0EB6">
        <w:rPr>
          <w:rFonts w:asciiTheme="minorHAnsi" w:hAnsiTheme="minorHAnsi" w:cstheme="minorHAnsi"/>
          <w:smallCaps/>
          <w:color w:val="000000"/>
          <w:sz w:val="22"/>
          <w:szCs w:val="22"/>
        </w:rPr>
        <w:t>Krönert</w:t>
      </w:r>
      <w:r w:rsidR="003F0F86" w:rsidRPr="00461957">
        <w:rPr>
          <w:rFonts w:asciiTheme="minorHAnsi" w:hAnsiTheme="minorHAnsi" w:cstheme="minorHAnsi"/>
          <w:color w:val="000000"/>
          <w:sz w:val="22"/>
          <w:szCs w:val="22"/>
        </w:rPr>
        <w:t xml:space="preserve">, </w:t>
      </w:r>
      <w:r w:rsidR="003F0F86">
        <w:rPr>
          <w:rFonts w:asciiTheme="minorHAnsi" w:hAnsiTheme="minorHAnsi" w:cstheme="minorHAnsi"/>
          <w:color w:val="000000"/>
          <w:sz w:val="22"/>
          <w:szCs w:val="22"/>
        </w:rPr>
        <w:t>M.-C. </w:t>
      </w:r>
      <w:r w:rsidR="003F0F86" w:rsidRPr="003F0F86">
        <w:rPr>
          <w:rFonts w:asciiTheme="minorHAnsi" w:hAnsiTheme="minorHAnsi" w:cstheme="minorHAnsi"/>
          <w:smallCaps/>
          <w:color w:val="000000"/>
          <w:sz w:val="22"/>
          <w:szCs w:val="22"/>
        </w:rPr>
        <w:t>Isaïa</w:t>
      </w:r>
      <w:r w:rsidR="003F0F86">
        <w:rPr>
          <w:rFonts w:asciiTheme="minorHAnsi" w:hAnsiTheme="minorHAnsi" w:cstheme="minorHAnsi"/>
          <w:smallCaps/>
          <w:color w:val="000000"/>
          <w:sz w:val="22"/>
          <w:szCs w:val="22"/>
        </w:rPr>
        <w:t>,</w:t>
      </w:r>
      <w:r w:rsidR="003F0F86">
        <w:rPr>
          <w:rFonts w:asciiTheme="minorHAnsi" w:hAnsiTheme="minorHAnsi" w:cstheme="minorHAnsi"/>
          <w:color w:val="000000"/>
          <w:sz w:val="22"/>
          <w:szCs w:val="22"/>
        </w:rPr>
        <w:t xml:space="preserve"> </w:t>
      </w:r>
      <w:r w:rsidR="0016418F">
        <w:rPr>
          <w:rFonts w:asciiTheme="minorHAnsi" w:hAnsiTheme="minorHAnsi" w:cstheme="minorHAnsi"/>
          <w:color w:val="000000"/>
          <w:sz w:val="22"/>
          <w:szCs w:val="22"/>
        </w:rPr>
        <w:t>S. </w:t>
      </w:r>
      <w:r w:rsidR="0016418F" w:rsidRPr="00CD0EB6">
        <w:rPr>
          <w:rFonts w:asciiTheme="minorHAnsi" w:hAnsiTheme="minorHAnsi" w:cstheme="minorHAnsi"/>
          <w:smallCaps/>
          <w:color w:val="000000"/>
          <w:sz w:val="22"/>
          <w:szCs w:val="22"/>
        </w:rPr>
        <w:t>Shimahara</w:t>
      </w:r>
      <w:r w:rsidR="0016418F">
        <w:rPr>
          <w:rFonts w:asciiTheme="minorHAnsi" w:hAnsiTheme="minorHAnsi" w:cstheme="minorHAnsi"/>
          <w:color w:val="000000"/>
          <w:sz w:val="22"/>
          <w:szCs w:val="22"/>
        </w:rPr>
        <w:t>, Paris</w:t>
      </w:r>
      <w:r w:rsidRPr="00461957">
        <w:rPr>
          <w:rFonts w:asciiTheme="minorHAnsi" w:hAnsiTheme="minorHAnsi" w:cstheme="minorHAnsi"/>
          <w:color w:val="000000"/>
          <w:sz w:val="22"/>
          <w:szCs w:val="22"/>
        </w:rPr>
        <w:t>, 2012</w:t>
      </w:r>
      <w:r w:rsidR="0016418F">
        <w:rPr>
          <w:rFonts w:asciiTheme="minorHAnsi" w:hAnsiTheme="minorHAnsi" w:cstheme="minorHAnsi"/>
          <w:color w:val="000000"/>
          <w:sz w:val="22"/>
          <w:szCs w:val="22"/>
        </w:rPr>
        <w:t xml:space="preserve"> </w:t>
      </w:r>
      <w:r w:rsidR="0016418F" w:rsidRPr="00461957">
        <w:rPr>
          <w:rFonts w:asciiTheme="minorHAnsi" w:hAnsiTheme="minorHAnsi" w:cstheme="minorHAnsi"/>
          <w:color w:val="000000"/>
          <w:sz w:val="22"/>
          <w:szCs w:val="22"/>
        </w:rPr>
        <w:t>(</w:t>
      </w:r>
      <w:r w:rsidR="0016418F" w:rsidRPr="0016418F">
        <w:rPr>
          <w:rFonts w:asciiTheme="minorHAnsi" w:hAnsiTheme="minorHAnsi" w:cstheme="minorHAnsi"/>
          <w:i/>
          <w:color w:val="000000"/>
          <w:sz w:val="22"/>
          <w:szCs w:val="22"/>
        </w:rPr>
        <w:t>Cultures et civilisations médiévales</w:t>
      </w:r>
      <w:r w:rsidR="0016418F" w:rsidRPr="00461957">
        <w:rPr>
          <w:rFonts w:asciiTheme="minorHAnsi" w:hAnsiTheme="minorHAnsi" w:cstheme="minorHAnsi"/>
          <w:color w:val="000000"/>
          <w:sz w:val="22"/>
          <w:szCs w:val="22"/>
        </w:rPr>
        <w:t>)</w:t>
      </w:r>
      <w:r w:rsidR="00830AAF">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hyperlink r:id="rId16" w:history="1">
        <w:r w:rsidRPr="008B21D2">
          <w:rPr>
            <w:rStyle w:val="Lienhypertexte"/>
            <w:rFonts w:asciiTheme="minorHAnsi" w:hAnsiTheme="minorHAnsi" w:cstheme="minorHAnsi"/>
            <w:sz w:val="22"/>
            <w:szCs w:val="22"/>
            <w:u w:val="none"/>
          </w:rPr>
          <w:t>halshs-00752325</w:t>
        </w:r>
      </w:hyperlink>
    </w:p>
    <w:p w14:paraId="67BDCA95" w14:textId="77777777" w:rsidR="007938E3" w:rsidRPr="002C0E0A" w:rsidRDefault="007938E3" w:rsidP="007938E3">
      <w:pPr>
        <w:pStyle w:val="NormalWeb"/>
        <w:spacing w:before="0" w:after="0"/>
        <w:contextualSpacing/>
        <w:jc w:val="both"/>
        <w:rPr>
          <w:rFonts w:asciiTheme="minorHAnsi" w:hAnsiTheme="minorHAnsi" w:cstheme="minorHAnsi"/>
          <w:color w:val="000000"/>
          <w:sz w:val="22"/>
          <w:szCs w:val="22"/>
        </w:rPr>
      </w:pPr>
      <w:r w:rsidRPr="002C0E0A">
        <w:rPr>
          <w:rFonts w:asciiTheme="minorHAnsi" w:hAnsiTheme="minorHAnsi" w:cstheme="minorHAnsi"/>
          <w:b/>
          <w:bCs/>
          <w:i/>
          <w:iCs/>
          <w:color w:val="000000"/>
          <w:sz w:val="22"/>
          <w:szCs w:val="22"/>
        </w:rPr>
        <w:t>En cours</w:t>
      </w:r>
    </w:p>
    <w:p w14:paraId="0D4FBE8F" w14:textId="015304C2" w:rsidR="00B253D3" w:rsidRDefault="004B70C9" w:rsidP="007938E3">
      <w:pPr>
        <w:pStyle w:val="NormalWeb"/>
        <w:numPr>
          <w:ilvl w:val="0"/>
          <w:numId w:val="33"/>
        </w:numPr>
        <w:spacing w:before="0" w:after="0"/>
        <w:contextualSpacing/>
        <w:jc w:val="both"/>
        <w:rPr>
          <w:rFonts w:asciiTheme="minorHAnsi" w:hAnsiTheme="minorHAnsi" w:cstheme="minorHAnsi"/>
          <w:color w:val="000000"/>
          <w:sz w:val="22"/>
          <w:szCs w:val="22"/>
        </w:rPr>
      </w:pPr>
      <w:r w:rsidRPr="007938E3">
        <w:rPr>
          <w:rFonts w:asciiTheme="minorHAnsi" w:hAnsiTheme="minorHAnsi" w:cstheme="minorHAnsi"/>
          <w:smallCaps/>
          <w:color w:val="000000"/>
          <w:sz w:val="22"/>
          <w:szCs w:val="22"/>
        </w:rPr>
        <w:t>Hincmar de Reims</w:t>
      </w:r>
      <w:r w:rsidRPr="007938E3">
        <w:rPr>
          <w:rFonts w:asciiTheme="minorHAnsi" w:hAnsiTheme="minorHAnsi" w:cstheme="minorHAnsi"/>
          <w:color w:val="000000"/>
          <w:sz w:val="22"/>
          <w:szCs w:val="22"/>
        </w:rPr>
        <w:t xml:space="preserve">, </w:t>
      </w:r>
      <w:r w:rsidRPr="007938E3">
        <w:rPr>
          <w:rFonts w:asciiTheme="minorHAnsi" w:hAnsiTheme="minorHAnsi" w:cstheme="minorHAnsi"/>
          <w:i/>
          <w:color w:val="000000"/>
          <w:sz w:val="22"/>
          <w:szCs w:val="22"/>
        </w:rPr>
        <w:t>De ordine palatii</w:t>
      </w:r>
      <w:r w:rsidR="00993BDC" w:rsidRPr="007938E3">
        <w:rPr>
          <w:rFonts w:asciiTheme="minorHAnsi" w:hAnsiTheme="minorHAnsi" w:cstheme="minorHAnsi"/>
          <w:color w:val="000000"/>
          <w:sz w:val="22"/>
          <w:szCs w:val="22"/>
        </w:rPr>
        <w:t>, trad. française, coll. C. </w:t>
      </w:r>
      <w:r w:rsidRPr="007938E3">
        <w:rPr>
          <w:rFonts w:asciiTheme="minorHAnsi" w:hAnsiTheme="minorHAnsi" w:cstheme="minorHAnsi"/>
          <w:smallCaps/>
          <w:color w:val="000000"/>
          <w:sz w:val="22"/>
          <w:szCs w:val="22"/>
        </w:rPr>
        <w:t>Chevalier-Royet</w:t>
      </w:r>
      <w:r w:rsidRPr="007938E3">
        <w:rPr>
          <w:rFonts w:asciiTheme="minorHAnsi" w:hAnsiTheme="minorHAnsi" w:cstheme="minorHAnsi"/>
          <w:color w:val="000000"/>
          <w:sz w:val="22"/>
          <w:szCs w:val="22"/>
        </w:rPr>
        <w:t>, Fr.</w:t>
      </w:r>
      <w:r w:rsidR="00E714CA">
        <w:rPr>
          <w:rFonts w:asciiTheme="minorHAnsi" w:hAnsiTheme="minorHAnsi" w:cstheme="minorHAnsi"/>
          <w:color w:val="000000"/>
          <w:sz w:val="22"/>
          <w:szCs w:val="22"/>
        </w:rPr>
        <w:t> </w:t>
      </w:r>
      <w:r w:rsidRPr="007938E3">
        <w:rPr>
          <w:rFonts w:asciiTheme="minorHAnsi" w:hAnsiTheme="minorHAnsi" w:cstheme="minorHAnsi"/>
          <w:smallCaps/>
          <w:color w:val="000000"/>
          <w:sz w:val="22"/>
          <w:szCs w:val="22"/>
        </w:rPr>
        <w:t>Duplessis</w:t>
      </w:r>
      <w:r w:rsidRPr="007938E3">
        <w:rPr>
          <w:rFonts w:asciiTheme="minorHAnsi" w:hAnsiTheme="minorHAnsi" w:cstheme="minorHAnsi"/>
          <w:color w:val="000000"/>
          <w:sz w:val="22"/>
          <w:szCs w:val="22"/>
        </w:rPr>
        <w:t xml:space="preserve"> </w:t>
      </w:r>
    </w:p>
    <w:p w14:paraId="003D23D8" w14:textId="77777777" w:rsidR="00E0095B" w:rsidRPr="00E0095B" w:rsidRDefault="003F571F" w:rsidP="00190F7C">
      <w:pPr>
        <w:pStyle w:val="NormalWeb"/>
        <w:numPr>
          <w:ilvl w:val="0"/>
          <w:numId w:val="33"/>
        </w:numPr>
        <w:spacing w:before="0" w:after="0"/>
        <w:contextualSpacing/>
        <w:jc w:val="both"/>
        <w:rPr>
          <w:rFonts w:asciiTheme="minorHAnsi" w:hAnsiTheme="minorHAnsi" w:cstheme="minorHAnsi"/>
          <w:color w:val="000000"/>
          <w:sz w:val="22"/>
          <w:szCs w:val="22"/>
        </w:rPr>
      </w:pPr>
      <w:r w:rsidRPr="007938E3">
        <w:rPr>
          <w:rFonts w:asciiTheme="minorHAnsi" w:hAnsiTheme="minorHAnsi" w:cstheme="minorHAnsi"/>
          <w:smallCaps/>
          <w:color w:val="000000"/>
          <w:sz w:val="22"/>
          <w:szCs w:val="22"/>
        </w:rPr>
        <w:t>Hincmar</w:t>
      </w:r>
      <w:r w:rsidRPr="007938E3">
        <w:rPr>
          <w:rFonts w:asciiTheme="minorHAnsi" w:hAnsiTheme="minorHAnsi" w:cstheme="minorHAnsi"/>
          <w:color w:val="000000"/>
          <w:sz w:val="22"/>
          <w:szCs w:val="22"/>
        </w:rPr>
        <w:t xml:space="preserve">, </w:t>
      </w:r>
      <w:r w:rsidRPr="007938E3">
        <w:rPr>
          <w:rFonts w:asciiTheme="minorHAnsi" w:hAnsiTheme="minorHAnsi" w:cstheme="minorHAnsi"/>
          <w:i/>
          <w:iCs/>
          <w:color w:val="000000"/>
          <w:sz w:val="22"/>
          <w:szCs w:val="22"/>
        </w:rPr>
        <w:t xml:space="preserve">Vie de </w:t>
      </w:r>
      <w:r w:rsidRPr="00190F7C">
        <w:rPr>
          <w:rFonts w:asciiTheme="minorHAnsi" w:hAnsiTheme="minorHAnsi" w:cstheme="minorHAnsi"/>
          <w:i/>
          <w:iCs/>
          <w:color w:val="000000"/>
          <w:sz w:val="22"/>
          <w:szCs w:val="22"/>
        </w:rPr>
        <w:t>saint Remi archevêque de Reims</w:t>
      </w:r>
      <w:r w:rsidRPr="00190F7C">
        <w:rPr>
          <w:rFonts w:asciiTheme="minorHAnsi" w:hAnsiTheme="minorHAnsi" w:cstheme="minorHAnsi"/>
          <w:color w:val="000000"/>
          <w:sz w:val="22"/>
          <w:szCs w:val="22"/>
        </w:rPr>
        <w:t xml:space="preserve">, édition critique, trad. française, </w:t>
      </w:r>
      <w:r w:rsidRPr="00190F7C">
        <w:rPr>
          <w:rFonts w:asciiTheme="minorHAnsi" w:hAnsiTheme="minorHAnsi" w:cstheme="minorHAnsi"/>
          <w:i/>
          <w:color w:val="000000"/>
          <w:sz w:val="22"/>
          <w:szCs w:val="22"/>
        </w:rPr>
        <w:t>idem</w:t>
      </w:r>
    </w:p>
    <w:p w14:paraId="53459770" w14:textId="7D1DEDEA" w:rsidR="00190F7C" w:rsidRPr="00E0095B" w:rsidRDefault="00190F7C" w:rsidP="00190F7C">
      <w:pPr>
        <w:pStyle w:val="NormalWeb"/>
        <w:numPr>
          <w:ilvl w:val="0"/>
          <w:numId w:val="33"/>
        </w:numPr>
        <w:spacing w:before="0" w:after="0"/>
        <w:contextualSpacing/>
        <w:jc w:val="both"/>
        <w:rPr>
          <w:rFonts w:asciiTheme="minorHAnsi" w:hAnsiTheme="minorHAnsi" w:cstheme="minorHAnsi"/>
          <w:color w:val="000000"/>
          <w:sz w:val="22"/>
          <w:szCs w:val="22"/>
        </w:rPr>
      </w:pPr>
      <w:r w:rsidRPr="00E0095B">
        <w:rPr>
          <w:rFonts w:asciiTheme="minorHAnsi" w:hAnsiTheme="minorHAnsi" w:cstheme="minorHAnsi"/>
          <w:smallCaps/>
          <w:color w:val="000000"/>
          <w:sz w:val="22"/>
          <w:szCs w:val="22"/>
        </w:rPr>
        <w:t xml:space="preserve">Létald de Micy, </w:t>
      </w:r>
      <w:r w:rsidRPr="00E0095B">
        <w:rPr>
          <w:rFonts w:asciiTheme="minorHAnsi" w:hAnsiTheme="minorHAnsi" w:cstheme="minorHAnsi"/>
          <w:i/>
          <w:color w:val="000000"/>
          <w:sz w:val="22"/>
          <w:szCs w:val="22"/>
        </w:rPr>
        <w:t>Œuvres complètes traduites</w:t>
      </w:r>
      <w:r w:rsidRPr="00E0095B">
        <w:rPr>
          <w:rFonts w:asciiTheme="minorHAnsi" w:hAnsiTheme="minorHAnsi" w:cstheme="minorHAnsi"/>
          <w:color w:val="000000"/>
          <w:sz w:val="22"/>
          <w:szCs w:val="22"/>
        </w:rPr>
        <w:t xml:space="preserve">, dir. Gisèle </w:t>
      </w:r>
      <w:r w:rsidRPr="00E0095B">
        <w:rPr>
          <w:rFonts w:asciiTheme="minorHAnsi" w:hAnsiTheme="minorHAnsi" w:cstheme="minorHAnsi"/>
          <w:smallCaps/>
          <w:color w:val="000000"/>
          <w:sz w:val="22"/>
          <w:szCs w:val="22"/>
        </w:rPr>
        <w:t>Besson</w:t>
      </w:r>
      <w:r w:rsidRPr="00E0095B">
        <w:rPr>
          <w:rFonts w:asciiTheme="minorHAnsi" w:hAnsiTheme="minorHAnsi" w:cstheme="minorHAnsi"/>
          <w:color w:val="000000"/>
          <w:sz w:val="22"/>
          <w:szCs w:val="22"/>
        </w:rPr>
        <w:t xml:space="preserve"> et Anne-Marie </w:t>
      </w:r>
      <w:r w:rsidRPr="00E0095B">
        <w:rPr>
          <w:rFonts w:asciiTheme="minorHAnsi" w:hAnsiTheme="minorHAnsi" w:cstheme="minorHAnsi"/>
          <w:smallCaps/>
          <w:color w:val="000000"/>
          <w:sz w:val="22"/>
          <w:szCs w:val="22"/>
        </w:rPr>
        <w:t>Turcan-Verkerk</w:t>
      </w:r>
      <w:r w:rsidRPr="00E0095B">
        <w:rPr>
          <w:rFonts w:asciiTheme="minorHAnsi" w:hAnsiTheme="minorHAnsi" w:cstheme="minorHAnsi"/>
          <w:color w:val="000000"/>
          <w:sz w:val="22"/>
          <w:szCs w:val="22"/>
        </w:rPr>
        <w:t xml:space="preserve">, tome 1 : </w:t>
      </w:r>
      <w:r w:rsidRPr="00E0095B">
        <w:rPr>
          <w:rFonts w:asciiTheme="minorHAnsi" w:hAnsiTheme="minorHAnsi" w:cstheme="minorHAnsi"/>
          <w:i/>
          <w:color w:val="000000"/>
          <w:sz w:val="22"/>
          <w:szCs w:val="22"/>
        </w:rPr>
        <w:t xml:space="preserve">Les </w:t>
      </w:r>
      <w:r w:rsidRPr="00E0095B">
        <w:rPr>
          <w:rFonts w:asciiTheme="minorHAnsi" w:hAnsiTheme="minorHAnsi" w:cstheme="minorHAnsi"/>
          <w:color w:val="000000"/>
          <w:sz w:val="22"/>
          <w:szCs w:val="22"/>
        </w:rPr>
        <w:t>Miracles de saint Mesmin, dont Marie-Céline</w:t>
      </w:r>
      <w:r w:rsidR="005E7AD9" w:rsidRPr="00E0095B">
        <w:rPr>
          <w:rFonts w:asciiTheme="minorHAnsi" w:hAnsiTheme="minorHAnsi" w:cstheme="minorHAnsi"/>
          <w:color w:val="000000"/>
          <w:sz w:val="22"/>
          <w:szCs w:val="22"/>
        </w:rPr>
        <w:t> </w:t>
      </w:r>
      <w:r w:rsidRPr="00E0095B">
        <w:rPr>
          <w:rFonts w:asciiTheme="minorHAnsi" w:hAnsiTheme="minorHAnsi" w:cstheme="minorHAnsi"/>
          <w:smallCaps/>
          <w:color w:val="000000"/>
          <w:sz w:val="22"/>
          <w:szCs w:val="22"/>
        </w:rPr>
        <w:t>Isaïa</w:t>
      </w:r>
      <w:r w:rsidRPr="00E0095B">
        <w:rPr>
          <w:rFonts w:asciiTheme="minorHAnsi" w:hAnsiTheme="minorHAnsi" w:cstheme="minorHAnsi"/>
          <w:color w:val="000000"/>
          <w:sz w:val="22"/>
          <w:szCs w:val="22"/>
        </w:rPr>
        <w:t>, « </w:t>
      </w:r>
      <w:r w:rsidRPr="00E0095B">
        <w:rPr>
          <w:rFonts w:asciiTheme="minorHAnsi" w:eastAsiaTheme="minorHAnsi" w:hAnsiTheme="minorHAnsi" w:cstheme="minorHAnsi"/>
          <w:i/>
          <w:kern w:val="0"/>
          <w:sz w:val="22"/>
          <w:szCs w:val="22"/>
          <w:lang w:eastAsia="en-US" w:bidi="ar-SA"/>
        </w:rPr>
        <w:t xml:space="preserve">Les </w:t>
      </w:r>
      <w:r w:rsidRPr="00E0095B">
        <w:rPr>
          <w:rFonts w:asciiTheme="minorHAnsi" w:eastAsiaTheme="minorHAnsi" w:hAnsiTheme="minorHAnsi" w:cstheme="minorHAnsi"/>
          <w:kern w:val="0"/>
          <w:sz w:val="22"/>
          <w:szCs w:val="22"/>
          <w:lang w:eastAsia="en-US" w:bidi="ar-SA"/>
        </w:rPr>
        <w:t>Miracula</w:t>
      </w:r>
      <w:r w:rsidRPr="00E0095B">
        <w:rPr>
          <w:rFonts w:asciiTheme="minorHAnsi" w:eastAsiaTheme="minorHAnsi" w:hAnsiTheme="minorHAnsi" w:cstheme="minorHAnsi"/>
          <w:i/>
          <w:kern w:val="0"/>
          <w:sz w:val="22"/>
          <w:szCs w:val="22"/>
          <w:lang w:eastAsia="en-US" w:bidi="ar-SA"/>
        </w:rPr>
        <w:t xml:space="preserve"> diachroniques : une innovation carolingienne</w:t>
      </w:r>
      <w:r w:rsidRPr="00E0095B">
        <w:rPr>
          <w:rFonts w:asciiTheme="minorHAnsi" w:eastAsiaTheme="minorHAnsi" w:hAnsiTheme="minorHAnsi" w:cstheme="minorHAnsi"/>
          <w:kern w:val="0"/>
          <w:sz w:val="22"/>
          <w:szCs w:val="22"/>
          <w:lang w:eastAsia="en-US" w:bidi="ar-SA"/>
        </w:rPr>
        <w:t> »</w:t>
      </w:r>
      <w:r w:rsidRPr="00E0095B">
        <w:rPr>
          <w:rFonts w:asciiTheme="minorHAnsi" w:hAnsiTheme="minorHAnsi" w:cstheme="minorHAnsi"/>
          <w:color w:val="000000"/>
          <w:sz w:val="22"/>
          <w:szCs w:val="22"/>
        </w:rPr>
        <w:t xml:space="preserve"> </w:t>
      </w:r>
    </w:p>
    <w:p w14:paraId="48A36065" w14:textId="48730C7C" w:rsidR="007942BE" w:rsidRDefault="007942BE" w:rsidP="007942BE">
      <w:pPr>
        <w:pStyle w:val="NormalWeb"/>
        <w:spacing w:before="0" w:after="0"/>
        <w:contextualSpacing/>
        <w:jc w:val="both"/>
        <w:rPr>
          <w:rFonts w:asciiTheme="minorHAnsi" w:hAnsiTheme="minorHAnsi" w:cstheme="minorHAnsi"/>
          <w:color w:val="000000"/>
          <w:sz w:val="22"/>
          <w:szCs w:val="22"/>
        </w:rPr>
      </w:pPr>
    </w:p>
    <w:p w14:paraId="597ADAF8" w14:textId="77777777" w:rsidR="00013B93" w:rsidRPr="00013B93" w:rsidRDefault="00013B93" w:rsidP="00013B93">
      <w:pPr>
        <w:pStyle w:val="Titre2"/>
      </w:pPr>
      <w:r w:rsidRPr="00013B93">
        <w:t>Outils d’intérêt général</w:t>
      </w:r>
    </w:p>
    <w:p w14:paraId="592F3D33" w14:textId="6D7AF795" w:rsidR="00013B93" w:rsidRPr="00013B93" w:rsidRDefault="00013B93" w:rsidP="00013B93">
      <w:pPr>
        <w:pStyle w:val="NormalWeb"/>
        <w:spacing w:before="0" w:after="0"/>
        <w:contextualSpacing/>
        <w:jc w:val="both"/>
        <w:rPr>
          <w:rFonts w:asciiTheme="minorHAnsi" w:hAnsiTheme="minorHAnsi" w:cstheme="minorHAnsi"/>
          <w:color w:val="000000"/>
          <w:sz w:val="22"/>
          <w:szCs w:val="22"/>
        </w:rPr>
      </w:pPr>
      <w:r w:rsidRPr="00013B93">
        <w:rPr>
          <w:rFonts w:asciiTheme="minorHAnsi" w:hAnsiTheme="minorHAnsi" w:cstheme="minorHAnsi"/>
          <w:color w:val="000000"/>
          <w:sz w:val="22"/>
          <w:szCs w:val="22"/>
        </w:rPr>
        <w:t>avec Annliese Nef et Vivien Prigent, bibliographie d’histoire médiévale pour la question d’agrégation « Théories et pratiques du gouvernement impérial du début du VIII</w:t>
      </w:r>
      <w:r w:rsidRPr="00013B93">
        <w:rPr>
          <w:rFonts w:asciiTheme="minorHAnsi" w:hAnsiTheme="minorHAnsi" w:cstheme="minorHAnsi"/>
          <w:color w:val="000000"/>
          <w:sz w:val="22"/>
          <w:szCs w:val="22"/>
          <w:vertAlign w:val="superscript"/>
        </w:rPr>
        <w:t>e </w:t>
      </w:r>
      <w:r w:rsidRPr="00013B93">
        <w:rPr>
          <w:rFonts w:asciiTheme="minorHAnsi" w:hAnsiTheme="minorHAnsi" w:cstheme="minorHAnsi"/>
          <w:color w:val="000000"/>
          <w:sz w:val="22"/>
          <w:szCs w:val="22"/>
        </w:rPr>
        <w:t>siècle jusqu’au début du XI</w:t>
      </w:r>
      <w:r w:rsidRPr="00013B93">
        <w:rPr>
          <w:rFonts w:asciiTheme="minorHAnsi" w:hAnsiTheme="minorHAnsi" w:cstheme="minorHAnsi"/>
          <w:color w:val="000000"/>
          <w:sz w:val="22"/>
          <w:szCs w:val="22"/>
          <w:vertAlign w:val="superscript"/>
        </w:rPr>
        <w:t>e </w:t>
      </w:r>
      <w:r w:rsidRPr="00013B93">
        <w:rPr>
          <w:rFonts w:asciiTheme="minorHAnsi" w:hAnsiTheme="minorHAnsi" w:cstheme="minorHAnsi"/>
          <w:color w:val="000000"/>
          <w:sz w:val="22"/>
          <w:szCs w:val="22"/>
        </w:rPr>
        <w:t xml:space="preserve">siècle. Empire byzantin, monde islamique, Occident latin », </w:t>
      </w:r>
      <w:r w:rsidRPr="00013B93">
        <w:rPr>
          <w:rFonts w:asciiTheme="minorHAnsi" w:hAnsiTheme="minorHAnsi" w:cstheme="minorHAnsi"/>
          <w:i/>
          <w:color w:val="000000"/>
          <w:sz w:val="22"/>
          <w:szCs w:val="22"/>
        </w:rPr>
        <w:t>Historiens &amp; Géographes</w:t>
      </w:r>
      <w:r w:rsidRPr="00013B93">
        <w:rPr>
          <w:rFonts w:asciiTheme="minorHAnsi" w:hAnsiTheme="minorHAnsi" w:cstheme="minorHAnsi"/>
          <w:color w:val="000000"/>
          <w:sz w:val="22"/>
          <w:szCs w:val="22"/>
        </w:rPr>
        <w:t xml:space="preserve"> 471 (août 2025), p. 206-246.</w:t>
      </w:r>
    </w:p>
    <w:p w14:paraId="7EDE58CB" w14:textId="77777777" w:rsidR="00013B93" w:rsidRPr="00461957" w:rsidRDefault="00013B93" w:rsidP="007942BE">
      <w:pPr>
        <w:pStyle w:val="NormalWeb"/>
        <w:spacing w:before="0" w:after="0"/>
        <w:contextualSpacing/>
        <w:jc w:val="both"/>
        <w:rPr>
          <w:rFonts w:asciiTheme="minorHAnsi" w:hAnsiTheme="minorHAnsi" w:cstheme="minorHAnsi"/>
          <w:color w:val="000000"/>
          <w:sz w:val="22"/>
          <w:szCs w:val="22"/>
        </w:rPr>
      </w:pPr>
    </w:p>
    <w:p w14:paraId="3EB5F170" w14:textId="77777777" w:rsidR="007942BE" w:rsidRPr="00DC6700" w:rsidRDefault="007942BE" w:rsidP="003B7004">
      <w:pPr>
        <w:pStyle w:val="Titre2"/>
      </w:pPr>
      <w:r w:rsidRPr="00461957">
        <w:t>Articles dans des revues à comité de lecture</w:t>
      </w:r>
    </w:p>
    <w:p w14:paraId="479FE368" w14:textId="7B86FF12" w:rsidR="0074735E" w:rsidRDefault="0074735E" w:rsidP="00C6253C">
      <w:pPr>
        <w:jc w:val="both"/>
        <w:rPr>
          <w:rFonts w:asciiTheme="minorHAnsi" w:hAnsiTheme="minorHAnsi" w:cstheme="minorHAnsi"/>
          <w:b/>
          <w:bCs/>
          <w:i/>
          <w:iCs/>
          <w:sz w:val="22"/>
          <w:szCs w:val="22"/>
        </w:rPr>
      </w:pPr>
      <w:bookmarkStart w:id="5" w:name="_Hlk191563611"/>
      <w:r>
        <w:rPr>
          <w:rFonts w:asciiTheme="minorHAnsi" w:hAnsiTheme="minorHAnsi" w:cstheme="minorHAnsi"/>
          <w:b/>
          <w:bCs/>
          <w:i/>
          <w:iCs/>
          <w:sz w:val="22"/>
          <w:szCs w:val="22"/>
        </w:rPr>
        <w:t>Soumis à expertise</w:t>
      </w:r>
    </w:p>
    <w:p w14:paraId="7D1E1755" w14:textId="50FB89DC" w:rsidR="00AE27AB" w:rsidRPr="00B62D68" w:rsidRDefault="00AE27AB" w:rsidP="00AE27AB">
      <w:pPr>
        <w:pStyle w:val="Paragraphedeliste"/>
        <w:numPr>
          <w:ilvl w:val="0"/>
          <w:numId w:val="38"/>
        </w:numPr>
        <w:jc w:val="both"/>
        <w:rPr>
          <w:rFonts w:asciiTheme="minorHAnsi" w:eastAsia="Times New Roman" w:hAnsiTheme="minorHAnsi" w:cstheme="minorHAnsi"/>
          <w:kern w:val="0"/>
          <w:sz w:val="22"/>
          <w:szCs w:val="22"/>
          <w:lang w:eastAsia="fr-FR" w:bidi="ar-SA"/>
        </w:rPr>
      </w:pPr>
      <w:bookmarkStart w:id="6" w:name="_Hlk217146170"/>
      <w:r w:rsidRPr="00AE27AB">
        <w:rPr>
          <w:rFonts w:asciiTheme="minorHAnsi" w:eastAsia="Times New Roman" w:hAnsiTheme="minorHAnsi" w:cstheme="minorHAnsi"/>
          <w:color w:val="00000A"/>
          <w:sz w:val="22"/>
          <w:szCs w:val="22"/>
          <w:lang w:eastAsia="fr-FR"/>
        </w:rPr>
        <w:t>« Latin Hagiography</w:t>
      </w:r>
      <w:r w:rsidRPr="00D4214D">
        <w:rPr>
          <w:rFonts w:asciiTheme="minorHAnsi" w:eastAsia="Times New Roman" w:hAnsiTheme="minorHAnsi" w:cstheme="minorHAnsi"/>
          <w:color w:val="00000A"/>
          <w:sz w:val="22"/>
          <w:szCs w:val="22"/>
          <w:lang w:eastAsia="fr-FR"/>
        </w:rPr>
        <w:t xml:space="preserve"> </w:t>
      </w:r>
      <w:r w:rsidRPr="0026194C">
        <w:rPr>
          <w:rFonts w:asciiTheme="minorHAnsi" w:eastAsia="Times New Roman" w:hAnsiTheme="minorHAnsi" w:cstheme="minorHAnsi"/>
          <w:color w:val="00000A"/>
          <w:sz w:val="22"/>
          <w:szCs w:val="22"/>
          <w:lang w:eastAsia="fr-FR"/>
        </w:rPr>
        <w:t xml:space="preserve">and the Purification of the Past (8th-11th Centuries) », </w:t>
      </w:r>
      <w:r w:rsidR="00D4214D" w:rsidRPr="0026194C">
        <w:rPr>
          <w:rFonts w:asciiTheme="minorHAnsi" w:hAnsiTheme="minorHAnsi" w:cstheme="minorHAnsi"/>
          <w:i/>
          <w:iCs/>
          <w:color w:val="000000"/>
          <w:sz w:val="22"/>
          <w:szCs w:val="22"/>
        </w:rPr>
        <w:t>Mediterranean Historical Review</w:t>
      </w:r>
      <w:r w:rsidR="00122139" w:rsidRPr="0026194C">
        <w:rPr>
          <w:rFonts w:asciiTheme="minorHAnsi" w:hAnsiTheme="minorHAnsi" w:cstheme="minorHAnsi"/>
          <w:sz w:val="22"/>
          <w:szCs w:val="22"/>
        </w:rPr>
        <w:t>,</w:t>
      </w:r>
      <w:bookmarkEnd w:id="6"/>
      <w:r w:rsidR="00122139" w:rsidRPr="0026194C">
        <w:rPr>
          <w:rFonts w:asciiTheme="minorHAnsi" w:hAnsiTheme="minorHAnsi" w:cstheme="minorHAnsi"/>
          <w:sz w:val="22"/>
          <w:szCs w:val="22"/>
        </w:rPr>
        <w:t xml:space="preserve"> r</w:t>
      </w:r>
      <w:r w:rsidRPr="0026194C">
        <w:rPr>
          <w:rFonts w:asciiTheme="minorHAnsi" w:eastAsia="Times New Roman" w:hAnsiTheme="minorHAnsi" w:cstheme="minorHAnsi"/>
          <w:color w:val="00000A"/>
          <w:sz w:val="22"/>
          <w:szCs w:val="22"/>
          <w:lang w:eastAsia="fr-FR"/>
        </w:rPr>
        <w:t>emis en juillet</w:t>
      </w:r>
      <w:r w:rsidR="00B62D68">
        <w:rPr>
          <w:rFonts w:asciiTheme="minorHAnsi" w:eastAsia="Times New Roman" w:hAnsiTheme="minorHAnsi" w:cstheme="minorHAnsi"/>
          <w:color w:val="00000A"/>
          <w:sz w:val="22"/>
          <w:szCs w:val="22"/>
          <w:lang w:eastAsia="fr-FR"/>
        </w:rPr>
        <w:t> </w:t>
      </w:r>
      <w:r w:rsidRPr="0026194C">
        <w:rPr>
          <w:rFonts w:asciiTheme="minorHAnsi" w:eastAsia="Times New Roman" w:hAnsiTheme="minorHAnsi" w:cstheme="minorHAnsi"/>
          <w:color w:val="00000A"/>
          <w:sz w:val="22"/>
          <w:szCs w:val="22"/>
          <w:lang w:eastAsia="fr-FR"/>
        </w:rPr>
        <w:t>2024.</w:t>
      </w:r>
    </w:p>
    <w:p w14:paraId="3311543E" w14:textId="5B5ED2C3" w:rsidR="00B62D68" w:rsidRPr="00B62D68" w:rsidRDefault="00B62D68" w:rsidP="00B62D68">
      <w:pPr>
        <w:pStyle w:val="Paragraphedeliste"/>
        <w:numPr>
          <w:ilvl w:val="0"/>
          <w:numId w:val="38"/>
        </w:numPr>
        <w:jc w:val="both"/>
        <w:rPr>
          <w:rFonts w:asciiTheme="minorHAnsi" w:eastAsia="Times New Roman" w:hAnsiTheme="minorHAnsi" w:cstheme="minorHAnsi"/>
          <w:color w:val="00000A"/>
          <w:sz w:val="22"/>
          <w:szCs w:val="22"/>
          <w:lang w:eastAsia="fr-FR"/>
        </w:rPr>
      </w:pPr>
      <w:r>
        <w:rPr>
          <w:rFonts w:asciiTheme="minorHAnsi" w:eastAsia="Times New Roman" w:hAnsiTheme="minorHAnsi" w:cstheme="minorHAnsi"/>
          <w:color w:val="00000A"/>
          <w:sz w:val="22"/>
          <w:szCs w:val="22"/>
          <w:lang w:eastAsia="fr-FR"/>
        </w:rPr>
        <w:t>« </w:t>
      </w:r>
      <w:r w:rsidRPr="00B62D68">
        <w:rPr>
          <w:rFonts w:asciiTheme="minorHAnsi" w:eastAsia="Times New Roman" w:hAnsiTheme="minorHAnsi" w:cstheme="minorHAnsi"/>
          <w:color w:val="00000A"/>
          <w:sz w:val="22"/>
          <w:szCs w:val="22"/>
          <w:lang w:eastAsia="fr-FR"/>
        </w:rPr>
        <w:t>Histoire d’une Église, histoire de l’Église. D’Adam de Brême (m. 1081) à Thomas l’Archidiacre (m. 1268)</w:t>
      </w:r>
      <w:r>
        <w:rPr>
          <w:rFonts w:asciiTheme="minorHAnsi" w:eastAsia="Times New Roman" w:hAnsiTheme="minorHAnsi" w:cstheme="minorHAnsi"/>
          <w:color w:val="00000A"/>
          <w:sz w:val="22"/>
          <w:szCs w:val="22"/>
          <w:lang w:eastAsia="fr-FR"/>
        </w:rPr>
        <w:t xml:space="preserve"> », </w:t>
      </w:r>
      <w:r w:rsidR="00EA5A2E">
        <w:rPr>
          <w:rFonts w:asciiTheme="minorHAnsi" w:hAnsiTheme="minorHAnsi" w:cstheme="minorHAnsi"/>
          <w:sz w:val="22"/>
          <w:szCs w:val="22"/>
        </w:rPr>
        <w:t>,</w:t>
      </w:r>
      <w:r w:rsidR="00EA5A2E" w:rsidRPr="00040BFC">
        <w:rPr>
          <w:rFonts w:asciiTheme="minorHAnsi" w:hAnsiTheme="minorHAnsi" w:cstheme="minorHAnsi"/>
          <w:color w:val="000000"/>
          <w:sz w:val="22"/>
          <w:szCs w:val="22"/>
        </w:rPr>
        <w:t xml:space="preserve"> </w:t>
      </w:r>
      <w:r w:rsidR="00EA5A2E" w:rsidRPr="00040BFC">
        <w:rPr>
          <w:rFonts w:asciiTheme="minorHAnsi" w:hAnsiTheme="minorHAnsi" w:cstheme="minorHAnsi"/>
          <w:i/>
          <w:color w:val="000000"/>
          <w:sz w:val="22"/>
          <w:szCs w:val="22"/>
        </w:rPr>
        <w:t>Mélanges de l’</w:t>
      </w:r>
      <w:r w:rsidR="00EA5A2E" w:rsidRPr="00932699">
        <w:rPr>
          <w:rFonts w:asciiTheme="minorHAnsi" w:hAnsiTheme="minorHAnsi" w:cstheme="minorHAnsi"/>
          <w:i/>
          <w:smallCaps/>
          <w:color w:val="000000"/>
          <w:sz w:val="22"/>
          <w:szCs w:val="22"/>
        </w:rPr>
        <w:t>É</w:t>
      </w:r>
      <w:r w:rsidR="00EA5A2E" w:rsidRPr="00040BFC">
        <w:rPr>
          <w:rFonts w:asciiTheme="minorHAnsi" w:hAnsiTheme="minorHAnsi" w:cstheme="minorHAnsi"/>
          <w:i/>
          <w:color w:val="000000"/>
          <w:sz w:val="22"/>
          <w:szCs w:val="22"/>
        </w:rPr>
        <w:t>cole française de Rome – Moyen Âge</w:t>
      </w:r>
      <w:r w:rsidR="00EA5A2E" w:rsidRPr="00040BFC">
        <w:rPr>
          <w:rFonts w:asciiTheme="minorHAnsi" w:hAnsiTheme="minorHAnsi" w:cstheme="minorHAnsi"/>
          <w:color w:val="000000"/>
          <w:sz w:val="22"/>
          <w:szCs w:val="22"/>
        </w:rPr>
        <w:t>,</w:t>
      </w:r>
      <w:r>
        <w:rPr>
          <w:rFonts w:asciiTheme="minorHAnsi" w:eastAsia="Times New Roman" w:hAnsiTheme="minorHAnsi" w:cstheme="minorHAnsi"/>
          <w:color w:val="00000A"/>
          <w:sz w:val="22"/>
          <w:szCs w:val="22"/>
          <w:lang w:eastAsia="fr-FR"/>
        </w:rPr>
        <w:t xml:space="preserve"> remis en décembre 2025.</w:t>
      </w:r>
      <w:r w:rsidRPr="00B62D68">
        <w:rPr>
          <w:rFonts w:asciiTheme="minorHAnsi" w:eastAsia="Times New Roman" w:hAnsiTheme="minorHAnsi" w:cstheme="minorHAnsi"/>
          <w:i/>
          <w:color w:val="00000A"/>
          <w:sz w:val="22"/>
          <w:szCs w:val="22"/>
          <w:lang w:eastAsia="fr-FR"/>
        </w:rPr>
        <w:t xml:space="preserve"> </w:t>
      </w:r>
    </w:p>
    <w:p w14:paraId="0103A78E" w14:textId="143B7262" w:rsidR="003F5867" w:rsidRPr="006D1A28" w:rsidRDefault="004B5E13" w:rsidP="00AE27AB">
      <w:pPr>
        <w:jc w:val="both"/>
        <w:rPr>
          <w:rFonts w:asciiTheme="minorHAnsi" w:hAnsiTheme="minorHAnsi" w:cstheme="minorHAnsi"/>
          <w:sz w:val="22"/>
          <w:szCs w:val="22"/>
        </w:rPr>
      </w:pPr>
      <w:r w:rsidRPr="006D1A28">
        <w:rPr>
          <w:rFonts w:asciiTheme="minorHAnsi" w:hAnsiTheme="minorHAnsi" w:cstheme="minorHAnsi"/>
          <w:b/>
          <w:bCs/>
          <w:i/>
          <w:iCs/>
          <w:sz w:val="22"/>
          <w:szCs w:val="22"/>
        </w:rPr>
        <w:t>Sous presse</w:t>
      </w:r>
      <w:r w:rsidR="003F5867" w:rsidRPr="006D1A28">
        <w:rPr>
          <w:rFonts w:asciiTheme="minorHAnsi" w:hAnsiTheme="minorHAnsi" w:cstheme="minorHAnsi"/>
          <w:sz w:val="22"/>
          <w:szCs w:val="22"/>
        </w:rPr>
        <w:t xml:space="preserve"> </w:t>
      </w:r>
    </w:p>
    <w:p w14:paraId="0CFDC44A" w14:textId="77777777" w:rsidR="00122139" w:rsidRPr="00122139" w:rsidRDefault="00C6253C" w:rsidP="00122139">
      <w:pPr>
        <w:pStyle w:val="Paragraphedeliste"/>
        <w:numPr>
          <w:ilvl w:val="0"/>
          <w:numId w:val="38"/>
        </w:numPr>
        <w:jc w:val="both"/>
        <w:rPr>
          <w:rFonts w:asciiTheme="minorHAnsi" w:eastAsia="Times New Roman" w:hAnsiTheme="minorHAnsi" w:cstheme="minorHAnsi"/>
          <w:kern w:val="0"/>
          <w:sz w:val="22"/>
          <w:szCs w:val="22"/>
          <w:lang w:eastAsia="fr-FR" w:bidi="ar-SA"/>
        </w:rPr>
      </w:pPr>
      <w:r w:rsidRPr="006D1A28">
        <w:rPr>
          <w:rFonts w:asciiTheme="minorHAnsi" w:hAnsiTheme="minorHAnsi" w:cstheme="minorHAnsi"/>
          <w:sz w:val="22"/>
          <w:szCs w:val="22"/>
        </w:rPr>
        <w:t>« </w:t>
      </w:r>
      <w:r w:rsidRPr="006D1A28">
        <w:rPr>
          <w:rFonts w:asciiTheme="minorHAnsi" w:eastAsiaTheme="minorHAnsi" w:hAnsiTheme="minorHAnsi" w:cstheme="minorHAnsi"/>
          <w:i/>
          <w:kern w:val="0"/>
          <w:sz w:val="22"/>
          <w:szCs w:val="22"/>
          <w:lang w:eastAsia="en-US" w:bidi="ar-SA"/>
        </w:rPr>
        <w:t xml:space="preserve">Vie et Miracles de saint Germain </w:t>
      </w:r>
      <w:r w:rsidRPr="006D1A28">
        <w:rPr>
          <w:rFonts w:asciiTheme="minorHAnsi" w:eastAsiaTheme="minorHAnsi" w:hAnsiTheme="minorHAnsi" w:cstheme="minorHAnsi"/>
          <w:kern w:val="0"/>
          <w:sz w:val="22"/>
          <w:szCs w:val="22"/>
          <w:lang w:eastAsia="en-US" w:bidi="ar-SA"/>
        </w:rPr>
        <w:t>(</w:t>
      </w:r>
      <w:r w:rsidRPr="006D1A28">
        <w:rPr>
          <w:rFonts w:asciiTheme="minorHAnsi" w:eastAsiaTheme="minorHAnsi" w:hAnsiTheme="minorHAnsi" w:cstheme="minorHAnsi"/>
          <w:i/>
          <w:kern w:val="0"/>
          <w:sz w:val="22"/>
          <w:szCs w:val="22"/>
          <w:lang w:eastAsia="en-US" w:bidi="ar-SA"/>
        </w:rPr>
        <w:t>BHL</w:t>
      </w:r>
      <w:r w:rsidRPr="006D1A28">
        <w:rPr>
          <w:rFonts w:asciiTheme="minorHAnsi" w:eastAsiaTheme="minorHAnsi" w:hAnsiTheme="minorHAnsi" w:cstheme="minorHAnsi"/>
          <w:kern w:val="0"/>
          <w:sz w:val="22"/>
          <w:szCs w:val="22"/>
          <w:lang w:eastAsia="en-US" w:bidi="ar-SA"/>
        </w:rPr>
        <w:t> 3462) par Heiric d’Auxerre : histoire d’une réception médiévale</w:t>
      </w:r>
      <w:r w:rsidRPr="006D1A28">
        <w:rPr>
          <w:rFonts w:asciiTheme="minorHAnsi" w:hAnsiTheme="minorHAnsi" w:cstheme="minorHAnsi"/>
          <w:sz w:val="22"/>
          <w:szCs w:val="22"/>
        </w:rPr>
        <w:t xml:space="preserve"> », </w:t>
      </w:r>
      <w:r w:rsidRPr="006D1A28">
        <w:rPr>
          <w:rFonts w:asciiTheme="minorHAnsi" w:hAnsiTheme="minorHAnsi" w:cstheme="minorHAnsi"/>
          <w:i/>
          <w:sz w:val="22"/>
          <w:szCs w:val="22"/>
        </w:rPr>
        <w:t>BUCEMA</w:t>
      </w:r>
      <w:r w:rsidRPr="006D1A28">
        <w:rPr>
          <w:rFonts w:asciiTheme="minorHAnsi" w:hAnsiTheme="minorHAnsi" w:cstheme="minorHAnsi"/>
          <w:sz w:val="22"/>
          <w:szCs w:val="22"/>
        </w:rPr>
        <w:t xml:space="preserve">, dir. Angela </w:t>
      </w:r>
      <w:r w:rsidRPr="006D1A28">
        <w:rPr>
          <w:rFonts w:asciiTheme="minorHAnsi" w:hAnsiTheme="minorHAnsi" w:cstheme="minorHAnsi"/>
          <w:smallCaps/>
          <w:sz w:val="22"/>
          <w:szCs w:val="22"/>
        </w:rPr>
        <w:t>Cossu,</w:t>
      </w:r>
      <w:r w:rsidRPr="006D1A28">
        <w:rPr>
          <w:rFonts w:asciiTheme="minorHAnsi" w:hAnsiTheme="minorHAnsi" w:cstheme="minorHAnsi"/>
          <w:sz w:val="22"/>
          <w:szCs w:val="22"/>
        </w:rPr>
        <w:t xml:space="preserve"> remis en septembre 2022</w:t>
      </w:r>
      <w:r w:rsidR="00FF0370">
        <w:rPr>
          <w:rFonts w:asciiTheme="minorHAnsi" w:hAnsiTheme="minorHAnsi" w:cstheme="minorHAnsi"/>
          <w:sz w:val="22"/>
          <w:szCs w:val="22"/>
        </w:rPr>
        <w:t>.</w:t>
      </w:r>
      <w:r w:rsidR="00122139" w:rsidRPr="00122139">
        <w:rPr>
          <w:rFonts w:asciiTheme="minorHAnsi" w:hAnsiTheme="minorHAnsi" w:cstheme="minorHAnsi"/>
          <w:sz w:val="22"/>
          <w:szCs w:val="22"/>
        </w:rPr>
        <w:t xml:space="preserve"> </w:t>
      </w:r>
    </w:p>
    <w:p w14:paraId="60A7E99A" w14:textId="7ACD2490" w:rsidR="00C6253C" w:rsidRPr="00122139" w:rsidRDefault="00122139" w:rsidP="00122139">
      <w:pPr>
        <w:pStyle w:val="Paragraphedeliste"/>
        <w:numPr>
          <w:ilvl w:val="0"/>
          <w:numId w:val="38"/>
        </w:numPr>
        <w:jc w:val="both"/>
        <w:rPr>
          <w:rFonts w:asciiTheme="minorHAnsi" w:eastAsia="Times New Roman" w:hAnsiTheme="minorHAnsi" w:cstheme="minorHAnsi"/>
          <w:kern w:val="0"/>
          <w:sz w:val="22"/>
          <w:szCs w:val="22"/>
          <w:lang w:eastAsia="fr-FR" w:bidi="ar-SA"/>
        </w:rPr>
      </w:pPr>
      <w:r w:rsidRPr="00D4214D">
        <w:rPr>
          <w:rFonts w:asciiTheme="minorHAnsi" w:hAnsiTheme="minorHAnsi" w:cstheme="minorHAnsi"/>
          <w:sz w:val="22"/>
          <w:szCs w:val="22"/>
        </w:rPr>
        <w:t>« Le lieu des miracles</w:t>
      </w:r>
      <w:r w:rsidRPr="00AE27AB">
        <w:rPr>
          <w:rFonts w:asciiTheme="minorHAnsi" w:hAnsiTheme="minorHAnsi" w:cstheme="minorHAnsi"/>
          <w:sz w:val="22"/>
          <w:szCs w:val="22"/>
        </w:rPr>
        <w:t xml:space="preserve"> (IX</w:t>
      </w:r>
      <w:r w:rsidRPr="00AE27AB">
        <w:rPr>
          <w:rFonts w:asciiTheme="minorHAnsi" w:hAnsiTheme="minorHAnsi" w:cstheme="minorHAnsi"/>
          <w:sz w:val="22"/>
          <w:szCs w:val="22"/>
          <w:vertAlign w:val="superscript"/>
        </w:rPr>
        <w:t>e</w:t>
      </w:r>
      <w:r w:rsidRPr="00AE27AB">
        <w:rPr>
          <w:rFonts w:asciiTheme="minorHAnsi" w:hAnsiTheme="minorHAnsi" w:cstheme="minorHAnsi"/>
          <w:sz w:val="22"/>
          <w:szCs w:val="22"/>
        </w:rPr>
        <w:t>-XII</w:t>
      </w:r>
      <w:r w:rsidRPr="00AE27AB">
        <w:rPr>
          <w:rFonts w:asciiTheme="minorHAnsi" w:hAnsiTheme="minorHAnsi" w:cstheme="minorHAnsi"/>
          <w:sz w:val="22"/>
          <w:szCs w:val="22"/>
          <w:vertAlign w:val="superscript"/>
        </w:rPr>
        <w:t>e</w:t>
      </w:r>
      <w:r w:rsidRPr="00AE27AB">
        <w:rPr>
          <w:rFonts w:asciiTheme="minorHAnsi" w:hAnsiTheme="minorHAnsi" w:cstheme="minorHAnsi"/>
          <w:sz w:val="22"/>
          <w:szCs w:val="22"/>
        </w:rPr>
        <w:t xml:space="preserve"> s.) », </w:t>
      </w:r>
      <w:r w:rsidRPr="00AE27AB">
        <w:rPr>
          <w:rFonts w:asciiTheme="minorHAnsi" w:hAnsiTheme="minorHAnsi" w:cstheme="minorHAnsi"/>
          <w:i/>
          <w:sz w:val="22"/>
          <w:szCs w:val="22"/>
        </w:rPr>
        <w:t>BUCEMA</w:t>
      </w:r>
      <w:r w:rsidRPr="00AE27AB">
        <w:rPr>
          <w:rFonts w:asciiTheme="minorHAnsi" w:hAnsiTheme="minorHAnsi" w:cstheme="minorHAnsi"/>
          <w:sz w:val="22"/>
          <w:szCs w:val="22"/>
        </w:rPr>
        <w:t xml:space="preserve">. </w:t>
      </w:r>
      <w:r w:rsidRPr="00AE27AB">
        <w:rPr>
          <w:rFonts w:asciiTheme="minorHAnsi" w:hAnsiTheme="minorHAnsi" w:cstheme="minorHAnsi"/>
          <w:i/>
          <w:sz w:val="22"/>
          <w:szCs w:val="22"/>
        </w:rPr>
        <w:t>Colloque d’Auxerre-Dijon Ordonner l’Église, ordonner les églises : lieux, environnements, réseaux</w:t>
      </w:r>
      <w:r w:rsidRPr="00AE27AB">
        <w:rPr>
          <w:rFonts w:asciiTheme="minorHAnsi" w:hAnsiTheme="minorHAnsi" w:cstheme="minorHAnsi"/>
          <w:sz w:val="22"/>
          <w:szCs w:val="22"/>
        </w:rPr>
        <w:t>, dir. M. </w:t>
      </w:r>
      <w:r w:rsidRPr="00122139">
        <w:rPr>
          <w:rFonts w:asciiTheme="minorHAnsi" w:hAnsiTheme="minorHAnsi" w:cstheme="minorHAnsi"/>
          <w:smallCaps/>
          <w:sz w:val="22"/>
          <w:szCs w:val="22"/>
        </w:rPr>
        <w:t>Angheben</w:t>
      </w:r>
      <w:r w:rsidRPr="00AE27AB">
        <w:rPr>
          <w:rFonts w:asciiTheme="minorHAnsi" w:hAnsiTheme="minorHAnsi" w:cstheme="minorHAnsi"/>
          <w:sz w:val="22"/>
          <w:szCs w:val="22"/>
        </w:rPr>
        <w:t>, B. </w:t>
      </w:r>
      <w:r w:rsidRPr="00122139">
        <w:rPr>
          <w:rFonts w:asciiTheme="minorHAnsi" w:hAnsiTheme="minorHAnsi" w:cstheme="minorHAnsi"/>
          <w:smallCaps/>
          <w:sz w:val="22"/>
          <w:szCs w:val="22"/>
        </w:rPr>
        <w:t>Boissavit-Camus</w:t>
      </w:r>
      <w:r w:rsidRPr="00AE27AB">
        <w:rPr>
          <w:rFonts w:asciiTheme="minorHAnsi" w:hAnsiTheme="minorHAnsi" w:cstheme="minorHAnsi"/>
          <w:sz w:val="22"/>
          <w:szCs w:val="22"/>
        </w:rPr>
        <w:t>, M. </w:t>
      </w:r>
      <w:r w:rsidRPr="00122139">
        <w:rPr>
          <w:rFonts w:asciiTheme="minorHAnsi" w:hAnsiTheme="minorHAnsi" w:cstheme="minorHAnsi"/>
          <w:smallCaps/>
          <w:sz w:val="22"/>
          <w:szCs w:val="22"/>
        </w:rPr>
        <w:t>Gaillard</w:t>
      </w:r>
      <w:r w:rsidRPr="00AE27AB">
        <w:rPr>
          <w:rFonts w:asciiTheme="minorHAnsi" w:hAnsiTheme="minorHAnsi" w:cstheme="minorHAnsi"/>
          <w:sz w:val="22"/>
          <w:szCs w:val="22"/>
        </w:rPr>
        <w:t>, N. </w:t>
      </w:r>
      <w:r w:rsidRPr="00122139">
        <w:rPr>
          <w:rFonts w:asciiTheme="minorHAnsi" w:hAnsiTheme="minorHAnsi" w:cstheme="minorHAnsi"/>
          <w:smallCaps/>
          <w:sz w:val="22"/>
          <w:szCs w:val="22"/>
        </w:rPr>
        <w:t>Deflou-Leca</w:t>
      </w:r>
      <w:r w:rsidRPr="00AE27AB">
        <w:rPr>
          <w:rFonts w:asciiTheme="minorHAnsi" w:hAnsiTheme="minorHAnsi" w:cstheme="minorHAnsi"/>
          <w:sz w:val="22"/>
          <w:szCs w:val="22"/>
        </w:rPr>
        <w:t>, M. </w:t>
      </w:r>
      <w:r w:rsidRPr="00122139">
        <w:rPr>
          <w:rFonts w:asciiTheme="minorHAnsi" w:hAnsiTheme="minorHAnsi" w:cstheme="minorHAnsi"/>
          <w:smallCaps/>
          <w:sz w:val="22"/>
          <w:szCs w:val="22"/>
        </w:rPr>
        <w:t>Lauwers</w:t>
      </w:r>
      <w:r w:rsidRPr="00AE27AB">
        <w:rPr>
          <w:rFonts w:asciiTheme="minorHAnsi" w:hAnsiTheme="minorHAnsi" w:cstheme="minorHAnsi"/>
          <w:sz w:val="22"/>
          <w:szCs w:val="22"/>
        </w:rPr>
        <w:t>, A. </w:t>
      </w:r>
      <w:r w:rsidRPr="00122139">
        <w:rPr>
          <w:rFonts w:asciiTheme="minorHAnsi" w:hAnsiTheme="minorHAnsi" w:cstheme="minorHAnsi"/>
          <w:smallCaps/>
          <w:sz w:val="22"/>
          <w:szCs w:val="22"/>
        </w:rPr>
        <w:t>Rauwel</w:t>
      </w:r>
      <w:r w:rsidRPr="00AE27AB">
        <w:rPr>
          <w:rFonts w:asciiTheme="minorHAnsi" w:hAnsiTheme="minorHAnsi" w:cstheme="minorHAnsi"/>
          <w:sz w:val="22"/>
          <w:szCs w:val="22"/>
        </w:rPr>
        <w:t>, C. </w:t>
      </w:r>
      <w:r w:rsidRPr="00122139">
        <w:rPr>
          <w:rFonts w:asciiTheme="minorHAnsi" w:hAnsiTheme="minorHAnsi" w:cstheme="minorHAnsi"/>
          <w:smallCaps/>
          <w:sz w:val="22"/>
          <w:szCs w:val="22"/>
        </w:rPr>
        <w:t>Sapin</w:t>
      </w:r>
      <w:r w:rsidRPr="00AE27AB">
        <w:rPr>
          <w:rFonts w:asciiTheme="minorHAnsi" w:hAnsiTheme="minorHAnsi" w:cstheme="minorHAnsi"/>
          <w:sz w:val="22"/>
          <w:szCs w:val="22"/>
        </w:rPr>
        <w:t>, remis en septembre 2025.</w:t>
      </w:r>
    </w:p>
    <w:p w14:paraId="174B9714" w14:textId="102A2F9D" w:rsidR="004B5E13" w:rsidRDefault="004B5E13" w:rsidP="004B5E13">
      <w:pPr>
        <w:pStyle w:val="NormalWeb"/>
        <w:spacing w:before="0" w:after="0"/>
        <w:contextualSpacing/>
        <w:jc w:val="both"/>
        <w:rPr>
          <w:rFonts w:asciiTheme="minorHAnsi" w:hAnsiTheme="minorHAnsi" w:cstheme="minorHAnsi"/>
          <w:b/>
          <w:i/>
          <w:sz w:val="22"/>
          <w:szCs w:val="22"/>
          <w:lang w:val="en-US"/>
        </w:rPr>
      </w:pPr>
      <w:r w:rsidRPr="004B5E13">
        <w:rPr>
          <w:rFonts w:asciiTheme="minorHAnsi" w:hAnsiTheme="minorHAnsi" w:cstheme="minorHAnsi"/>
          <w:b/>
          <w:i/>
          <w:sz w:val="22"/>
          <w:szCs w:val="22"/>
          <w:lang w:val="en-US"/>
        </w:rPr>
        <w:t>Parus</w:t>
      </w:r>
    </w:p>
    <w:p w14:paraId="38372F7B" w14:textId="77777777" w:rsidR="007746E1" w:rsidRPr="006D1A28" w:rsidRDefault="007746E1" w:rsidP="007746E1">
      <w:pPr>
        <w:pStyle w:val="NormalWeb"/>
        <w:numPr>
          <w:ilvl w:val="0"/>
          <w:numId w:val="7"/>
        </w:numPr>
        <w:spacing w:before="0" w:after="0"/>
        <w:contextualSpacing/>
        <w:jc w:val="both"/>
        <w:rPr>
          <w:rFonts w:asciiTheme="minorHAnsi" w:hAnsiTheme="minorHAnsi" w:cstheme="minorHAnsi"/>
          <w:color w:val="auto"/>
          <w:sz w:val="22"/>
          <w:szCs w:val="22"/>
        </w:rPr>
      </w:pPr>
      <w:bookmarkStart w:id="7" w:name="_Hlk186216391"/>
      <w:r w:rsidRPr="006D1A28">
        <w:rPr>
          <w:rFonts w:asciiTheme="minorHAnsi" w:hAnsiTheme="minorHAnsi" w:cstheme="minorHAnsi"/>
          <w:color w:val="auto"/>
          <w:sz w:val="22"/>
          <w:szCs w:val="22"/>
        </w:rPr>
        <w:t>« Canoniser un texte selon l’hagiographie latine (</w:t>
      </w:r>
      <w:r w:rsidRPr="006D1A28">
        <w:rPr>
          <w:rFonts w:asciiTheme="minorHAnsi" w:hAnsiTheme="minorHAnsi" w:cstheme="minorHAnsi"/>
          <w:smallCaps/>
          <w:color w:val="auto"/>
          <w:sz w:val="22"/>
          <w:szCs w:val="22"/>
        </w:rPr>
        <w:t>v</w:t>
      </w:r>
      <w:r w:rsidRPr="006D1A28">
        <w:rPr>
          <w:rFonts w:asciiTheme="minorHAnsi" w:hAnsiTheme="minorHAnsi" w:cstheme="minorHAnsi"/>
          <w:color w:val="auto"/>
          <w:sz w:val="22"/>
          <w:szCs w:val="22"/>
          <w:vertAlign w:val="superscript"/>
        </w:rPr>
        <w:t>e</w:t>
      </w:r>
      <w:r w:rsidRPr="006D1A28">
        <w:rPr>
          <w:rFonts w:asciiTheme="minorHAnsi" w:hAnsiTheme="minorHAnsi" w:cstheme="minorHAnsi"/>
          <w:color w:val="auto"/>
          <w:sz w:val="22"/>
          <w:szCs w:val="22"/>
        </w:rPr>
        <w:t>-</w:t>
      </w:r>
      <w:r w:rsidRPr="006D1A28">
        <w:rPr>
          <w:rFonts w:asciiTheme="minorHAnsi" w:hAnsiTheme="minorHAnsi" w:cstheme="minorHAnsi"/>
          <w:smallCaps/>
          <w:color w:val="auto"/>
          <w:sz w:val="22"/>
          <w:szCs w:val="22"/>
        </w:rPr>
        <w:t>xi</w:t>
      </w:r>
      <w:r w:rsidRPr="006D1A28">
        <w:rPr>
          <w:rFonts w:asciiTheme="minorHAnsi" w:hAnsiTheme="minorHAnsi" w:cstheme="minorHAnsi"/>
          <w:color w:val="auto"/>
          <w:sz w:val="22"/>
          <w:szCs w:val="22"/>
          <w:vertAlign w:val="superscript"/>
        </w:rPr>
        <w:t>e</w:t>
      </w:r>
      <w:r w:rsidRPr="006D1A28">
        <w:rPr>
          <w:rFonts w:asciiTheme="minorHAnsi" w:hAnsiTheme="minorHAnsi" w:cstheme="minorHAnsi"/>
          <w:color w:val="auto"/>
          <w:sz w:val="22"/>
          <w:szCs w:val="22"/>
        </w:rPr>
        <w:t xml:space="preserve"> siècle) », </w:t>
      </w:r>
      <w:r w:rsidRPr="006D1A28">
        <w:rPr>
          <w:rFonts w:asciiTheme="minorHAnsi" w:hAnsiTheme="minorHAnsi" w:cstheme="minorHAnsi"/>
          <w:i/>
          <w:color w:val="auto"/>
          <w:sz w:val="22"/>
          <w:szCs w:val="22"/>
        </w:rPr>
        <w:t>Médiévales</w:t>
      </w:r>
      <w:r>
        <w:rPr>
          <w:rFonts w:asciiTheme="minorHAnsi" w:hAnsiTheme="minorHAnsi" w:cstheme="minorHAnsi"/>
          <w:color w:val="auto"/>
          <w:sz w:val="22"/>
          <w:szCs w:val="22"/>
        </w:rPr>
        <w:t> 87</w:t>
      </w:r>
      <w:r w:rsidRPr="006D1A28">
        <w:rPr>
          <w:rFonts w:asciiTheme="minorHAnsi" w:hAnsiTheme="minorHAnsi" w:cstheme="minorHAnsi"/>
          <w:color w:val="auto"/>
          <w:sz w:val="22"/>
          <w:szCs w:val="22"/>
        </w:rPr>
        <w:t>, 202</w:t>
      </w:r>
      <w:r>
        <w:rPr>
          <w:rFonts w:asciiTheme="minorHAnsi" w:hAnsiTheme="minorHAnsi" w:cstheme="minorHAnsi"/>
          <w:color w:val="auto"/>
          <w:sz w:val="22"/>
          <w:szCs w:val="22"/>
        </w:rPr>
        <w:t>4, p. 53-64.</w:t>
      </w:r>
    </w:p>
    <w:p w14:paraId="02687AD2" w14:textId="090D39B2" w:rsidR="00512BD5" w:rsidRPr="00C6253C" w:rsidRDefault="00512BD5" w:rsidP="007746E1">
      <w:pPr>
        <w:pStyle w:val="NormalWeb"/>
        <w:numPr>
          <w:ilvl w:val="0"/>
          <w:numId w:val="7"/>
        </w:numPr>
        <w:spacing w:before="0" w:after="0"/>
        <w:contextualSpacing/>
        <w:jc w:val="both"/>
        <w:rPr>
          <w:rFonts w:asciiTheme="minorHAnsi" w:hAnsiTheme="minorHAnsi" w:cstheme="minorHAnsi"/>
          <w:sz w:val="22"/>
          <w:szCs w:val="22"/>
        </w:rPr>
      </w:pPr>
      <w:r>
        <w:rPr>
          <w:rFonts w:asciiTheme="minorHAnsi" w:hAnsiTheme="minorHAnsi" w:cstheme="minorHAnsi"/>
          <w:sz w:val="22"/>
          <w:szCs w:val="22"/>
        </w:rPr>
        <w:t>« </w:t>
      </w:r>
      <w:r w:rsidRPr="00D32C40">
        <w:rPr>
          <w:rFonts w:asciiTheme="minorHAnsi" w:hAnsiTheme="minorHAnsi" w:cstheme="minorHAnsi"/>
          <w:i/>
          <w:sz w:val="22"/>
          <w:szCs w:val="22"/>
        </w:rPr>
        <w:t>Passions</w:t>
      </w:r>
      <w:r>
        <w:rPr>
          <w:rFonts w:asciiTheme="minorHAnsi" w:hAnsiTheme="minorHAnsi" w:cstheme="minorHAnsi"/>
          <w:sz w:val="22"/>
          <w:szCs w:val="22"/>
        </w:rPr>
        <w:t xml:space="preserve"> et </w:t>
      </w:r>
      <w:r w:rsidRPr="00D32C40">
        <w:rPr>
          <w:rFonts w:asciiTheme="minorHAnsi" w:hAnsiTheme="minorHAnsi" w:cstheme="minorHAnsi"/>
          <w:i/>
          <w:sz w:val="22"/>
          <w:szCs w:val="22"/>
        </w:rPr>
        <w:t>Vies</w:t>
      </w:r>
      <w:r>
        <w:rPr>
          <w:rFonts w:asciiTheme="minorHAnsi" w:hAnsiTheme="minorHAnsi" w:cstheme="minorHAnsi"/>
          <w:sz w:val="22"/>
          <w:szCs w:val="22"/>
        </w:rPr>
        <w:t xml:space="preserve"> latines en Adriatique orientale (IV</w:t>
      </w:r>
      <w:r w:rsidRPr="00D32C40">
        <w:rPr>
          <w:rFonts w:asciiTheme="minorHAnsi" w:hAnsiTheme="minorHAnsi" w:cstheme="minorHAnsi"/>
          <w:sz w:val="22"/>
          <w:szCs w:val="22"/>
          <w:vertAlign w:val="superscript"/>
        </w:rPr>
        <w:t>e</w:t>
      </w:r>
      <w:r>
        <w:rPr>
          <w:rFonts w:asciiTheme="minorHAnsi" w:hAnsiTheme="minorHAnsi" w:cstheme="minorHAnsi"/>
          <w:sz w:val="22"/>
          <w:szCs w:val="22"/>
        </w:rPr>
        <w:t xml:space="preserve"> siècle-av. 1203) »,</w:t>
      </w:r>
      <w:r w:rsidRPr="00040BFC">
        <w:rPr>
          <w:rFonts w:asciiTheme="minorHAnsi" w:hAnsiTheme="minorHAnsi" w:cstheme="minorHAnsi"/>
          <w:color w:val="000000"/>
          <w:sz w:val="22"/>
          <w:szCs w:val="22"/>
        </w:rPr>
        <w:t xml:space="preserve"> </w:t>
      </w:r>
      <w:r w:rsidRPr="00040BFC">
        <w:rPr>
          <w:rFonts w:asciiTheme="minorHAnsi" w:hAnsiTheme="minorHAnsi" w:cstheme="minorHAnsi"/>
          <w:i/>
          <w:color w:val="000000"/>
          <w:sz w:val="22"/>
          <w:szCs w:val="22"/>
        </w:rPr>
        <w:t>Mélanges de l’</w:t>
      </w:r>
      <w:r w:rsidRPr="00932699">
        <w:rPr>
          <w:rFonts w:asciiTheme="minorHAnsi" w:hAnsiTheme="minorHAnsi" w:cstheme="minorHAnsi"/>
          <w:i/>
          <w:smallCaps/>
          <w:color w:val="000000"/>
          <w:sz w:val="22"/>
          <w:szCs w:val="22"/>
        </w:rPr>
        <w:t>É</w:t>
      </w:r>
      <w:r w:rsidRPr="00040BFC">
        <w:rPr>
          <w:rFonts w:asciiTheme="minorHAnsi" w:hAnsiTheme="minorHAnsi" w:cstheme="minorHAnsi"/>
          <w:i/>
          <w:color w:val="000000"/>
          <w:sz w:val="22"/>
          <w:szCs w:val="22"/>
        </w:rPr>
        <w:t>cole française de Rome – Moyen Âge</w:t>
      </w:r>
      <w:r w:rsidRPr="00040BFC">
        <w:rPr>
          <w:rFonts w:asciiTheme="minorHAnsi" w:hAnsiTheme="minorHAnsi" w:cstheme="minorHAnsi"/>
          <w:color w:val="000000"/>
          <w:sz w:val="22"/>
          <w:szCs w:val="22"/>
        </w:rPr>
        <w:t>, 136-2 (2024)</w:t>
      </w:r>
      <w:r>
        <w:rPr>
          <w:rFonts w:asciiTheme="minorHAnsi" w:hAnsiTheme="minorHAnsi" w:cstheme="minorHAnsi"/>
          <w:color w:val="000000"/>
          <w:sz w:val="22"/>
          <w:szCs w:val="22"/>
        </w:rPr>
        <w:t>, p. 287-301.</w:t>
      </w:r>
    </w:p>
    <w:p w14:paraId="5ADA5321" w14:textId="0E13A6CA" w:rsidR="00FF55C8" w:rsidRPr="00FF55C8" w:rsidRDefault="00FF55C8" w:rsidP="00512BD5">
      <w:pPr>
        <w:pStyle w:val="NormalWeb"/>
        <w:numPr>
          <w:ilvl w:val="0"/>
          <w:numId w:val="7"/>
        </w:numPr>
        <w:spacing w:before="0" w:after="0"/>
        <w:contextualSpacing/>
        <w:jc w:val="both"/>
        <w:rPr>
          <w:rFonts w:asciiTheme="minorHAnsi" w:hAnsiTheme="minorHAnsi" w:cstheme="minorHAnsi"/>
          <w:sz w:val="22"/>
          <w:szCs w:val="22"/>
        </w:rPr>
      </w:pPr>
      <w:r w:rsidRPr="00881B40">
        <w:rPr>
          <w:rFonts w:asciiTheme="minorHAnsi" w:hAnsiTheme="minorHAnsi" w:cstheme="minorHAnsi"/>
          <w:sz w:val="22"/>
          <w:szCs w:val="22"/>
        </w:rPr>
        <w:t>« L</w:t>
      </w:r>
      <w:r>
        <w:rPr>
          <w:rFonts w:asciiTheme="minorHAnsi" w:hAnsiTheme="minorHAnsi" w:cstheme="minorHAnsi"/>
          <w:sz w:val="22"/>
          <w:szCs w:val="22"/>
        </w:rPr>
        <w:t xml:space="preserve">a </w:t>
      </w:r>
      <w:r>
        <w:rPr>
          <w:rFonts w:asciiTheme="minorHAnsi" w:hAnsiTheme="minorHAnsi" w:cstheme="minorHAnsi"/>
          <w:i/>
          <w:sz w:val="22"/>
          <w:szCs w:val="22"/>
        </w:rPr>
        <w:t xml:space="preserve">Chronique </w:t>
      </w:r>
      <w:r w:rsidRPr="00881B40">
        <w:rPr>
          <w:rFonts w:asciiTheme="minorHAnsi" w:hAnsiTheme="minorHAnsi" w:cstheme="minorHAnsi"/>
          <w:sz w:val="22"/>
          <w:szCs w:val="22"/>
        </w:rPr>
        <w:t xml:space="preserve">d’Adon de Vienne (m. 875). Méthode, projet et public », </w:t>
      </w:r>
      <w:r w:rsidRPr="00881B40">
        <w:rPr>
          <w:rFonts w:asciiTheme="minorHAnsi" w:hAnsiTheme="minorHAnsi" w:cstheme="minorHAnsi"/>
          <w:i/>
          <w:sz w:val="22"/>
          <w:szCs w:val="22"/>
        </w:rPr>
        <w:t xml:space="preserve">Revue d’Histoire de l’Église de </w:t>
      </w:r>
      <w:r>
        <w:rPr>
          <w:rFonts w:asciiTheme="minorHAnsi" w:hAnsiTheme="minorHAnsi" w:cstheme="minorHAnsi"/>
          <w:i/>
          <w:sz w:val="22"/>
          <w:szCs w:val="22"/>
        </w:rPr>
        <w:t>France</w:t>
      </w:r>
      <w:r>
        <w:rPr>
          <w:rFonts w:asciiTheme="minorHAnsi" w:hAnsiTheme="minorHAnsi" w:cstheme="minorHAnsi"/>
          <w:sz w:val="22"/>
          <w:szCs w:val="22"/>
        </w:rPr>
        <w:t> 108,</w:t>
      </w:r>
      <w:r w:rsidRPr="00881B40">
        <w:rPr>
          <w:rFonts w:asciiTheme="minorHAnsi" w:hAnsiTheme="minorHAnsi" w:cstheme="minorHAnsi"/>
          <w:sz w:val="22"/>
          <w:szCs w:val="22"/>
        </w:rPr>
        <w:t xml:space="preserve"> 2022</w:t>
      </w:r>
      <w:r>
        <w:rPr>
          <w:rFonts w:asciiTheme="minorHAnsi" w:hAnsiTheme="minorHAnsi" w:cstheme="minorHAnsi"/>
          <w:sz w:val="22"/>
          <w:szCs w:val="22"/>
        </w:rPr>
        <w:t>, p. 225-254.</w:t>
      </w:r>
      <w:bookmarkEnd w:id="7"/>
      <w:r w:rsidR="00F343B1">
        <w:rPr>
          <w:rFonts w:asciiTheme="minorHAnsi" w:hAnsiTheme="minorHAnsi" w:cstheme="minorHAnsi"/>
          <w:sz w:val="22"/>
          <w:szCs w:val="22"/>
        </w:rPr>
        <w:t xml:space="preserve"> </w:t>
      </w:r>
      <w:r w:rsidR="00F343B1" w:rsidRPr="007615EF">
        <w:rPr>
          <w:rFonts w:asciiTheme="minorHAnsi" w:hAnsiTheme="minorHAnsi" w:cstheme="minorHAnsi"/>
          <w:color w:val="0070C0"/>
          <w:sz w:val="22"/>
          <w:szCs w:val="22"/>
        </w:rPr>
        <w:t>halshs-03957601v1</w:t>
      </w:r>
    </w:p>
    <w:p w14:paraId="53B87DF7" w14:textId="5D350710" w:rsidR="0063178A" w:rsidRPr="0063178A" w:rsidRDefault="0063178A" w:rsidP="0063178A">
      <w:pPr>
        <w:pStyle w:val="NormalWeb"/>
        <w:numPr>
          <w:ilvl w:val="0"/>
          <w:numId w:val="7"/>
        </w:numPr>
        <w:spacing w:before="0" w:after="0"/>
        <w:contextualSpacing/>
        <w:jc w:val="both"/>
        <w:rPr>
          <w:rFonts w:asciiTheme="minorHAnsi" w:hAnsiTheme="minorHAnsi" w:cstheme="minorHAnsi"/>
          <w:sz w:val="22"/>
          <w:szCs w:val="22"/>
        </w:rPr>
      </w:pPr>
      <w:r w:rsidRPr="00881B40">
        <w:rPr>
          <w:rFonts w:asciiTheme="minorHAnsi" w:hAnsiTheme="minorHAnsi" w:cstheme="minorHAnsi"/>
          <w:sz w:val="22"/>
          <w:szCs w:val="22"/>
        </w:rPr>
        <w:t>« La fenêtre dans l’hagiographie latine (V</w:t>
      </w:r>
      <w:r w:rsidRPr="00881B40">
        <w:rPr>
          <w:rFonts w:asciiTheme="minorHAnsi" w:hAnsiTheme="minorHAnsi" w:cstheme="minorHAnsi"/>
          <w:sz w:val="22"/>
          <w:szCs w:val="22"/>
          <w:vertAlign w:val="superscript"/>
        </w:rPr>
        <w:t>e</w:t>
      </w:r>
      <w:r w:rsidRPr="00881B40">
        <w:rPr>
          <w:rFonts w:asciiTheme="minorHAnsi" w:hAnsiTheme="minorHAnsi" w:cstheme="minorHAnsi"/>
          <w:sz w:val="22"/>
          <w:szCs w:val="22"/>
        </w:rPr>
        <w:t>-XII</w:t>
      </w:r>
      <w:r w:rsidRPr="00881B40">
        <w:rPr>
          <w:rFonts w:asciiTheme="minorHAnsi" w:hAnsiTheme="minorHAnsi" w:cstheme="minorHAnsi"/>
          <w:sz w:val="22"/>
          <w:szCs w:val="22"/>
          <w:vertAlign w:val="superscript"/>
        </w:rPr>
        <w:t>e </w:t>
      </w:r>
      <w:r w:rsidRPr="00881B40">
        <w:rPr>
          <w:rFonts w:asciiTheme="minorHAnsi" w:hAnsiTheme="minorHAnsi" w:cstheme="minorHAnsi"/>
          <w:sz w:val="22"/>
          <w:szCs w:val="22"/>
        </w:rPr>
        <w:t xml:space="preserve">siècle) », </w:t>
      </w:r>
      <w:r>
        <w:rPr>
          <w:rFonts w:asciiTheme="minorHAnsi" w:hAnsiTheme="minorHAnsi" w:cstheme="minorHAnsi"/>
          <w:i/>
          <w:sz w:val="22"/>
          <w:szCs w:val="22"/>
        </w:rPr>
        <w:t xml:space="preserve">Faire image : dispositifs optiques à la période médiévale. </w:t>
      </w:r>
      <w:r w:rsidRPr="00881B40">
        <w:rPr>
          <w:rFonts w:asciiTheme="minorHAnsi" w:hAnsiTheme="minorHAnsi" w:cstheme="minorHAnsi"/>
          <w:i/>
          <w:sz w:val="22"/>
          <w:szCs w:val="22"/>
        </w:rPr>
        <w:t>Textimage. Revue d’étude du dialogue texte-image</w:t>
      </w:r>
      <w:r w:rsidRPr="00881B40">
        <w:rPr>
          <w:rFonts w:asciiTheme="minorHAnsi" w:hAnsiTheme="minorHAnsi" w:cstheme="minorHAnsi"/>
          <w:sz w:val="22"/>
          <w:szCs w:val="22"/>
        </w:rPr>
        <w:t xml:space="preserve">, </w:t>
      </w:r>
      <w:r>
        <w:rPr>
          <w:rFonts w:asciiTheme="minorHAnsi" w:hAnsiTheme="minorHAnsi" w:cstheme="minorHAnsi"/>
          <w:sz w:val="22"/>
          <w:szCs w:val="22"/>
        </w:rPr>
        <w:t xml:space="preserve">hiver 2023. </w:t>
      </w:r>
      <w:hyperlink r:id="rId17" w:history="1">
        <w:r w:rsidR="007615EF" w:rsidRPr="00AE3370">
          <w:rPr>
            <w:rStyle w:val="Lienhypertexte"/>
            <w:rFonts w:asciiTheme="minorHAnsi" w:hAnsiTheme="minorHAnsi" w:cstheme="minorHAnsi" w:hint="eastAsia"/>
            <w:sz w:val="22"/>
            <w:szCs w:val="22"/>
          </w:rPr>
          <w:t>http://revue-textimage.com/conferencier/13_faire_image/isaia1.html</w:t>
        </w:r>
      </w:hyperlink>
      <w:r>
        <w:rPr>
          <w:rStyle w:val="doc-identifier"/>
          <w:rFonts w:eastAsia="Microsoft YaHei"/>
        </w:rPr>
        <w:t xml:space="preserve"> </w:t>
      </w:r>
      <w:r w:rsidR="007615EF" w:rsidRPr="007615EF">
        <w:rPr>
          <w:rFonts w:asciiTheme="minorHAnsi" w:hAnsiTheme="minorHAnsi" w:cstheme="minorHAnsi"/>
          <w:color w:val="0070C0"/>
          <w:sz w:val="22"/>
          <w:szCs w:val="22"/>
        </w:rPr>
        <w:t>halshs-04008995v1</w:t>
      </w:r>
    </w:p>
    <w:bookmarkEnd w:id="5"/>
    <w:p w14:paraId="49EF89CD" w14:textId="62D65645" w:rsidR="003D79E4" w:rsidRPr="003D79E4" w:rsidRDefault="003D79E4" w:rsidP="00FF55C8">
      <w:pPr>
        <w:pStyle w:val="NormalWeb"/>
        <w:numPr>
          <w:ilvl w:val="0"/>
          <w:numId w:val="7"/>
        </w:numPr>
        <w:spacing w:before="0" w:after="0"/>
        <w:contextualSpacing/>
        <w:jc w:val="both"/>
        <w:rPr>
          <w:rFonts w:asciiTheme="minorHAnsi" w:hAnsiTheme="minorHAnsi" w:cstheme="minorHAnsi"/>
          <w:sz w:val="22"/>
          <w:szCs w:val="22"/>
        </w:rPr>
      </w:pPr>
      <w:r w:rsidRPr="00461957">
        <w:rPr>
          <w:rFonts w:asciiTheme="minorHAnsi" w:hAnsiTheme="minorHAnsi" w:cstheme="minorHAnsi"/>
          <w:color w:val="000000"/>
          <w:sz w:val="22"/>
          <w:szCs w:val="22"/>
        </w:rPr>
        <w:t xml:space="preserve">« Le temps des miracles. Heiric d'Auxerre et Adrevald de Fleury », </w:t>
      </w:r>
      <w:r w:rsidRPr="00461957">
        <w:rPr>
          <w:rFonts w:asciiTheme="minorHAnsi" w:hAnsiTheme="minorHAnsi" w:cstheme="minorHAnsi"/>
          <w:i/>
          <w:iCs/>
          <w:color w:val="000000"/>
          <w:sz w:val="22"/>
          <w:szCs w:val="22"/>
        </w:rPr>
        <w:t>Le Moyen Âge</w:t>
      </w:r>
      <w:r w:rsidRPr="003D79E4">
        <w:rPr>
          <w:rFonts w:asciiTheme="minorHAnsi" w:hAnsiTheme="minorHAnsi" w:cstheme="minorHAnsi"/>
          <w:iCs/>
          <w:color w:val="000000"/>
          <w:sz w:val="22"/>
          <w:szCs w:val="22"/>
        </w:rPr>
        <w:t xml:space="preserve"> </w:t>
      </w:r>
      <w:r w:rsidR="002760A3">
        <w:rPr>
          <w:rFonts w:asciiTheme="minorHAnsi" w:hAnsiTheme="minorHAnsi" w:cstheme="minorHAnsi"/>
          <w:iCs/>
          <w:color w:val="000000"/>
          <w:sz w:val="22"/>
          <w:szCs w:val="22"/>
        </w:rPr>
        <w:t>125</w:t>
      </w:r>
      <w:r w:rsidR="00FF55C8">
        <w:rPr>
          <w:rFonts w:asciiTheme="minorHAnsi" w:hAnsiTheme="minorHAnsi" w:cstheme="minorHAnsi"/>
          <w:iCs/>
          <w:color w:val="000000"/>
          <w:sz w:val="22"/>
          <w:szCs w:val="22"/>
        </w:rPr>
        <w:t>,</w:t>
      </w:r>
      <w:r>
        <w:rPr>
          <w:rFonts w:asciiTheme="minorHAnsi" w:hAnsiTheme="minorHAnsi" w:cstheme="minorHAnsi"/>
          <w:color w:val="000000"/>
          <w:sz w:val="22"/>
          <w:szCs w:val="22"/>
        </w:rPr>
        <w:t xml:space="preserve"> 2019, p. 31-62.</w:t>
      </w:r>
      <w:r w:rsidR="00F343B1" w:rsidRPr="00F343B1">
        <w:rPr>
          <w:rStyle w:val="Titre1Car"/>
        </w:rPr>
        <w:t xml:space="preserve"> </w:t>
      </w:r>
      <w:r w:rsidR="00F343B1" w:rsidRPr="00F343B1">
        <w:rPr>
          <w:rFonts w:asciiTheme="minorHAnsi" w:hAnsiTheme="minorHAnsi" w:cstheme="minorHAnsi"/>
          <w:bCs/>
          <w:color w:val="1155CC"/>
          <w:sz w:val="22"/>
          <w:szCs w:val="22"/>
        </w:rPr>
        <w:t>halshs-03957615v1</w:t>
      </w:r>
    </w:p>
    <w:p w14:paraId="05866C80" w14:textId="0EA3C093" w:rsidR="007942BE" w:rsidRPr="00461957" w:rsidRDefault="007942BE" w:rsidP="007942BE">
      <w:pPr>
        <w:pStyle w:val="NormalWeb"/>
        <w:numPr>
          <w:ilvl w:val="0"/>
          <w:numId w:val="7"/>
        </w:numPr>
        <w:spacing w:before="0" w:after="0"/>
        <w:contextualSpacing/>
        <w:jc w:val="both"/>
        <w:rPr>
          <w:rFonts w:asciiTheme="minorHAnsi" w:hAnsiTheme="minorHAnsi" w:cstheme="minorHAnsi"/>
          <w:sz w:val="22"/>
          <w:szCs w:val="22"/>
        </w:rPr>
      </w:pPr>
      <w:r w:rsidRPr="00461957">
        <w:rPr>
          <w:rFonts w:asciiTheme="minorHAnsi" w:hAnsiTheme="minorHAnsi" w:cstheme="minorHAnsi"/>
          <w:color w:val="000000"/>
          <w:sz w:val="22"/>
          <w:szCs w:val="22"/>
        </w:rPr>
        <w:t>« Les lettres dans l'hagiographie médiolatine (IX</w:t>
      </w:r>
      <w:r w:rsidRPr="00461957">
        <w:rPr>
          <w:rFonts w:asciiTheme="minorHAnsi" w:hAnsiTheme="minorHAnsi" w:cstheme="minorHAnsi"/>
          <w:color w:val="000000"/>
          <w:sz w:val="22"/>
          <w:szCs w:val="22"/>
          <w:vertAlign w:val="superscript"/>
        </w:rPr>
        <w:t>e</w:t>
      </w:r>
      <w:r w:rsidRPr="00461957">
        <w:rPr>
          <w:rFonts w:asciiTheme="minorHAnsi" w:hAnsiTheme="minorHAnsi" w:cstheme="minorHAnsi"/>
          <w:color w:val="000000"/>
          <w:sz w:val="22"/>
          <w:szCs w:val="22"/>
        </w:rPr>
        <w:t>-XII</w:t>
      </w:r>
      <w:r w:rsidRPr="00461957">
        <w:rPr>
          <w:rFonts w:asciiTheme="minorHAnsi" w:hAnsiTheme="minorHAnsi" w:cstheme="minorHAnsi"/>
          <w:color w:val="000000"/>
          <w:sz w:val="22"/>
          <w:szCs w:val="22"/>
          <w:vertAlign w:val="superscript"/>
        </w:rPr>
        <w:t>e</w:t>
      </w:r>
      <w:r w:rsidRPr="00461957">
        <w:rPr>
          <w:rFonts w:asciiTheme="minorHAnsi" w:hAnsiTheme="minorHAnsi" w:cstheme="minorHAnsi"/>
          <w:color w:val="000000"/>
          <w:sz w:val="22"/>
          <w:szCs w:val="22"/>
        </w:rPr>
        <w:t xml:space="preserve"> siècle) », </w:t>
      </w:r>
      <w:r w:rsidRPr="00461957">
        <w:rPr>
          <w:rFonts w:asciiTheme="minorHAnsi" w:hAnsiTheme="minorHAnsi" w:cstheme="minorHAnsi"/>
          <w:i/>
          <w:iCs/>
          <w:color w:val="000000"/>
          <w:sz w:val="22"/>
          <w:szCs w:val="22"/>
        </w:rPr>
        <w:t>Cahiers de Civilisation Médiévale</w:t>
      </w:r>
      <w:r w:rsidRPr="00461957">
        <w:rPr>
          <w:rFonts w:asciiTheme="minorHAnsi" w:hAnsiTheme="minorHAnsi" w:cstheme="minorHAnsi"/>
          <w:color w:val="000000"/>
          <w:sz w:val="22"/>
          <w:szCs w:val="22"/>
        </w:rPr>
        <w:t>, 61</w:t>
      </w:r>
      <w:r w:rsidRPr="00461957">
        <w:rPr>
          <w:rFonts w:asciiTheme="minorHAnsi" w:hAnsiTheme="minorHAnsi" w:cstheme="minorHAnsi"/>
          <w:color w:val="000000"/>
          <w:sz w:val="22"/>
          <w:szCs w:val="22"/>
          <w:vertAlign w:val="superscript"/>
        </w:rPr>
        <w:t>e</w:t>
      </w:r>
      <w:r w:rsidRPr="00461957">
        <w:rPr>
          <w:rFonts w:asciiTheme="minorHAnsi" w:hAnsiTheme="minorHAnsi" w:cstheme="minorHAnsi"/>
          <w:color w:val="000000"/>
          <w:sz w:val="22"/>
          <w:szCs w:val="22"/>
        </w:rPr>
        <w:t xml:space="preserve"> année, avril-juin 2018, p. 109-127.</w:t>
      </w:r>
      <w:r w:rsidR="005C604C">
        <w:rPr>
          <w:rFonts w:asciiTheme="minorHAnsi" w:hAnsiTheme="minorHAnsi" w:cstheme="minorHAnsi"/>
          <w:color w:val="000000"/>
          <w:sz w:val="22"/>
          <w:szCs w:val="22"/>
        </w:rPr>
        <w:t xml:space="preserve"> </w:t>
      </w:r>
      <w:hyperlink r:id="rId18" w:history="1">
        <w:r w:rsidR="00FB5664" w:rsidRPr="00067AD6">
          <w:rPr>
            <w:rStyle w:val="Lienhypertexte"/>
            <w:rFonts w:asciiTheme="minorHAnsi" w:hAnsiTheme="minorHAnsi" w:cstheme="minorHAnsi"/>
            <w:sz w:val="22"/>
            <w:szCs w:val="22"/>
          </w:rPr>
          <w:t>https://hal.science/hal-01978328</w:t>
        </w:r>
      </w:hyperlink>
      <w:r w:rsidR="00FB5664">
        <w:rPr>
          <w:rFonts w:asciiTheme="minorHAnsi" w:hAnsiTheme="minorHAnsi" w:cstheme="minorHAnsi"/>
          <w:color w:val="0070C0"/>
          <w:sz w:val="22"/>
          <w:szCs w:val="22"/>
        </w:rPr>
        <w:t xml:space="preserve"> (texte intégral)</w:t>
      </w:r>
    </w:p>
    <w:p w14:paraId="10FD2D30" w14:textId="77777777" w:rsidR="007942BE" w:rsidRPr="00461957" w:rsidRDefault="007942BE" w:rsidP="007942BE">
      <w:pPr>
        <w:pStyle w:val="NormalWeb"/>
        <w:numPr>
          <w:ilvl w:val="0"/>
          <w:numId w:val="7"/>
        </w:numPr>
        <w:spacing w:before="0" w:after="0"/>
        <w:contextualSpacing/>
        <w:jc w:val="both"/>
        <w:rPr>
          <w:rFonts w:asciiTheme="minorHAnsi" w:hAnsiTheme="minorHAnsi" w:cstheme="minorHAnsi"/>
          <w:sz w:val="22"/>
          <w:szCs w:val="22"/>
        </w:rPr>
      </w:pPr>
      <w:r w:rsidRPr="00461957">
        <w:rPr>
          <w:rFonts w:asciiTheme="minorHAnsi" w:hAnsiTheme="minorHAnsi" w:cstheme="minorHAnsi"/>
          <w:color w:val="000000"/>
          <w:sz w:val="22"/>
          <w:szCs w:val="22"/>
        </w:rPr>
        <w:t xml:space="preserve">« Histoire et hagiographie de saint Just, évêque de Lyon », </w:t>
      </w:r>
      <w:r w:rsidRPr="00461957">
        <w:rPr>
          <w:rFonts w:asciiTheme="minorHAnsi" w:hAnsiTheme="minorHAnsi" w:cstheme="minorHAnsi"/>
          <w:i/>
          <w:iCs/>
          <w:color w:val="000000"/>
          <w:sz w:val="22"/>
          <w:szCs w:val="22"/>
        </w:rPr>
        <w:t>Hagiographica. Rivista di agiografia e biografia</w:t>
      </w:r>
      <w:r w:rsidRPr="00461957">
        <w:rPr>
          <w:rFonts w:asciiTheme="minorHAnsi" w:hAnsiTheme="minorHAnsi" w:cstheme="minorHAnsi"/>
          <w:color w:val="000000"/>
          <w:sz w:val="22"/>
          <w:szCs w:val="22"/>
        </w:rPr>
        <w:t xml:space="preserve"> XIX, Firenze, 2012, p. 1-30. </w:t>
      </w:r>
      <w:hyperlink r:id="rId19" w:history="1">
        <w:r w:rsidRPr="00461957">
          <w:rPr>
            <w:rFonts w:asciiTheme="minorHAnsi" w:hAnsiTheme="minorHAnsi" w:cstheme="minorHAnsi"/>
            <w:bCs/>
            <w:color w:val="1155CC"/>
            <w:sz w:val="22"/>
            <w:szCs w:val="22"/>
          </w:rPr>
          <w:t>hal-</w:t>
        </w:r>
        <w:r w:rsidRPr="00461957">
          <w:rPr>
            <w:rFonts w:asciiTheme="minorHAnsi" w:hAnsiTheme="minorHAnsi" w:cstheme="minorHAnsi"/>
            <w:color w:val="0070C0"/>
            <w:sz w:val="22"/>
            <w:szCs w:val="22"/>
          </w:rPr>
          <w:t>01724070</w:t>
        </w:r>
      </w:hyperlink>
    </w:p>
    <w:p w14:paraId="5BBB573D" w14:textId="77777777" w:rsidR="007942BE" w:rsidRPr="00461957" w:rsidRDefault="007942BE" w:rsidP="007942BE">
      <w:pPr>
        <w:pStyle w:val="NormalWeb"/>
        <w:numPr>
          <w:ilvl w:val="0"/>
          <w:numId w:val="7"/>
        </w:numPr>
        <w:spacing w:before="0" w:after="0"/>
        <w:contextualSpacing/>
        <w:jc w:val="both"/>
        <w:rPr>
          <w:rFonts w:asciiTheme="minorHAnsi" w:hAnsiTheme="minorHAnsi" w:cstheme="minorHAnsi"/>
          <w:sz w:val="22"/>
          <w:szCs w:val="22"/>
          <w:lang w:val="en-US"/>
        </w:rPr>
      </w:pPr>
      <w:r w:rsidRPr="00461957">
        <w:rPr>
          <w:rFonts w:asciiTheme="minorHAnsi" w:hAnsiTheme="minorHAnsi" w:cstheme="minorHAnsi"/>
          <w:color w:val="000000"/>
          <w:sz w:val="22"/>
          <w:szCs w:val="22"/>
        </w:rPr>
        <w:t>« Rufin traducteur de l'</w:t>
      </w:r>
      <w:r w:rsidRPr="00461957">
        <w:rPr>
          <w:rFonts w:asciiTheme="minorHAnsi" w:hAnsiTheme="minorHAnsi" w:cstheme="minorHAnsi"/>
          <w:i/>
          <w:iCs/>
          <w:color w:val="000000"/>
          <w:sz w:val="22"/>
          <w:szCs w:val="22"/>
        </w:rPr>
        <w:t>Historia monachorum in Aegypto</w:t>
      </w:r>
      <w:r w:rsidRPr="00461957">
        <w:rPr>
          <w:rFonts w:asciiTheme="minorHAnsi" w:hAnsiTheme="minorHAnsi" w:cstheme="minorHAnsi"/>
          <w:color w:val="000000"/>
          <w:sz w:val="22"/>
          <w:szCs w:val="22"/>
        </w:rPr>
        <w:t xml:space="preserve"> », </w:t>
      </w:r>
      <w:r w:rsidRPr="00461957">
        <w:rPr>
          <w:rFonts w:asciiTheme="minorHAnsi" w:hAnsiTheme="minorHAnsi" w:cstheme="minorHAnsi"/>
          <w:i/>
          <w:iCs/>
          <w:color w:val="000000"/>
          <w:sz w:val="22"/>
          <w:szCs w:val="22"/>
        </w:rPr>
        <w:t xml:space="preserve">Collectanea Cisterciensia </w:t>
      </w:r>
      <w:r w:rsidRPr="00461957">
        <w:rPr>
          <w:rFonts w:asciiTheme="minorHAnsi" w:hAnsiTheme="minorHAnsi" w:cstheme="minorHAnsi"/>
          <w:color w:val="000000"/>
          <w:sz w:val="22"/>
          <w:szCs w:val="22"/>
        </w:rPr>
        <w:t>74, 2012, p. 289-296.</w:t>
      </w:r>
      <w:r w:rsidR="00E61F16">
        <w:rPr>
          <w:rFonts w:asciiTheme="minorHAnsi" w:hAnsiTheme="minorHAnsi" w:cstheme="minorHAnsi"/>
          <w:b/>
          <w:bCs/>
          <w:color w:val="FF3399"/>
          <w:sz w:val="22"/>
          <w:szCs w:val="22"/>
          <w:lang w:val="en-US"/>
        </w:rPr>
        <w:t xml:space="preserve"> </w:t>
      </w:r>
      <w:r w:rsidR="00FE366D">
        <w:rPr>
          <w:rFonts w:asciiTheme="minorHAnsi" w:eastAsia="MS Mincho" w:hAnsiTheme="minorHAnsi" w:cstheme="minorHAnsi"/>
          <w:color w:val="0070C0"/>
          <w:sz w:val="22"/>
          <w:szCs w:val="22"/>
          <w:lang w:val="en-US"/>
        </w:rPr>
        <w:t>hal-01724067</w:t>
      </w:r>
    </w:p>
    <w:p w14:paraId="39B6FCED" w14:textId="19DC5DB3" w:rsidR="00CF1A3E" w:rsidRDefault="007942BE" w:rsidP="00962E4F">
      <w:pPr>
        <w:pStyle w:val="NormalWeb"/>
        <w:numPr>
          <w:ilvl w:val="0"/>
          <w:numId w:val="7"/>
        </w:numPr>
        <w:spacing w:before="0" w:after="0"/>
        <w:contextualSpacing/>
        <w:jc w:val="both"/>
        <w:rPr>
          <w:rFonts w:asciiTheme="minorHAnsi" w:hAnsiTheme="minorHAnsi" w:cstheme="minorHAnsi"/>
          <w:sz w:val="22"/>
          <w:szCs w:val="22"/>
        </w:rPr>
      </w:pPr>
      <w:r w:rsidRPr="00461957">
        <w:rPr>
          <w:rFonts w:asciiTheme="minorHAnsi" w:hAnsiTheme="minorHAnsi" w:cstheme="minorHAnsi"/>
          <w:color w:val="000000"/>
          <w:sz w:val="22"/>
          <w:szCs w:val="22"/>
        </w:rPr>
        <w:t>« L’hagiographie contre la réforme dans l’Église de Lyon au IX</w:t>
      </w:r>
      <w:r w:rsidRPr="00461957">
        <w:rPr>
          <w:rFonts w:asciiTheme="minorHAnsi" w:hAnsiTheme="minorHAnsi" w:cstheme="minorHAnsi"/>
          <w:color w:val="000000"/>
          <w:sz w:val="22"/>
          <w:szCs w:val="22"/>
          <w:vertAlign w:val="superscript"/>
        </w:rPr>
        <w:t>e</w:t>
      </w:r>
      <w:r w:rsidRPr="00461957">
        <w:rPr>
          <w:rFonts w:asciiTheme="minorHAnsi" w:hAnsiTheme="minorHAnsi" w:cstheme="minorHAnsi"/>
          <w:color w:val="000000"/>
          <w:sz w:val="22"/>
          <w:szCs w:val="22"/>
        </w:rPr>
        <w:t xml:space="preserve"> siècle », </w:t>
      </w:r>
      <w:r w:rsidRPr="00461957">
        <w:rPr>
          <w:rFonts w:asciiTheme="minorHAnsi" w:hAnsiTheme="minorHAnsi" w:cstheme="minorHAnsi"/>
          <w:i/>
          <w:iCs/>
          <w:color w:val="000000"/>
          <w:sz w:val="22"/>
          <w:szCs w:val="22"/>
        </w:rPr>
        <w:t xml:space="preserve">Hagiographie </w:t>
      </w:r>
      <w:r w:rsidR="00CF1A3E">
        <w:rPr>
          <w:rFonts w:asciiTheme="minorHAnsi" w:hAnsiTheme="minorHAnsi" w:cstheme="minorHAnsi"/>
          <w:i/>
          <w:iCs/>
          <w:color w:val="000000"/>
          <w:sz w:val="22"/>
          <w:szCs w:val="22"/>
        </w:rPr>
        <w:t>et réforme dans l’O</w:t>
      </w:r>
      <w:r w:rsidRPr="00461957">
        <w:rPr>
          <w:rFonts w:asciiTheme="minorHAnsi" w:hAnsiTheme="minorHAnsi" w:cstheme="minorHAnsi"/>
          <w:i/>
          <w:iCs/>
          <w:color w:val="000000"/>
          <w:sz w:val="22"/>
          <w:szCs w:val="22"/>
        </w:rPr>
        <w:t>ccident</w:t>
      </w:r>
      <w:r w:rsidR="00CF1A3E">
        <w:rPr>
          <w:rFonts w:asciiTheme="minorHAnsi" w:hAnsiTheme="minorHAnsi" w:cstheme="minorHAnsi"/>
          <w:i/>
          <w:iCs/>
          <w:color w:val="000000"/>
          <w:sz w:val="22"/>
          <w:szCs w:val="22"/>
        </w:rPr>
        <w:t xml:space="preserve"> latin</w:t>
      </w:r>
      <w:r w:rsidRPr="00461957">
        <w:rPr>
          <w:rFonts w:asciiTheme="minorHAnsi" w:hAnsiTheme="minorHAnsi" w:cstheme="minorHAnsi"/>
          <w:i/>
          <w:iCs/>
          <w:color w:val="000000"/>
          <w:sz w:val="22"/>
          <w:szCs w:val="22"/>
        </w:rPr>
        <w:t>, VI</w:t>
      </w:r>
      <w:r w:rsidRPr="00461957">
        <w:rPr>
          <w:rFonts w:asciiTheme="minorHAnsi" w:hAnsiTheme="minorHAnsi" w:cstheme="minorHAnsi"/>
          <w:i/>
          <w:iCs/>
          <w:color w:val="000000"/>
          <w:sz w:val="22"/>
          <w:szCs w:val="22"/>
          <w:vertAlign w:val="superscript"/>
        </w:rPr>
        <w:t>e</w:t>
      </w:r>
      <w:r w:rsidRPr="00461957">
        <w:rPr>
          <w:rFonts w:asciiTheme="minorHAnsi" w:hAnsiTheme="minorHAnsi" w:cstheme="minorHAnsi"/>
          <w:i/>
          <w:iCs/>
          <w:color w:val="000000"/>
          <w:sz w:val="22"/>
          <w:szCs w:val="22"/>
        </w:rPr>
        <w:t>-XIII</w:t>
      </w:r>
      <w:r w:rsidRPr="00461957">
        <w:rPr>
          <w:rFonts w:asciiTheme="minorHAnsi" w:hAnsiTheme="minorHAnsi" w:cstheme="minorHAnsi"/>
          <w:i/>
          <w:iCs/>
          <w:color w:val="000000"/>
          <w:sz w:val="22"/>
          <w:szCs w:val="22"/>
          <w:vertAlign w:val="superscript"/>
        </w:rPr>
        <w:t>e</w:t>
      </w:r>
      <w:r w:rsidRPr="00461957">
        <w:rPr>
          <w:rFonts w:asciiTheme="minorHAnsi" w:hAnsiTheme="minorHAnsi" w:cstheme="minorHAnsi"/>
          <w:i/>
          <w:iCs/>
          <w:color w:val="000000"/>
          <w:sz w:val="22"/>
          <w:szCs w:val="22"/>
        </w:rPr>
        <w:t xml:space="preserve"> siècles. Médiévales </w:t>
      </w:r>
      <w:r w:rsidR="007E03A8">
        <w:rPr>
          <w:rFonts w:asciiTheme="minorHAnsi" w:hAnsiTheme="minorHAnsi" w:cstheme="minorHAnsi"/>
          <w:color w:val="000000"/>
          <w:sz w:val="22"/>
          <w:szCs w:val="22"/>
        </w:rPr>
        <w:t>62, 2012, p. 83-104.</w:t>
      </w:r>
      <w:r w:rsidR="00CF1A3E">
        <w:rPr>
          <w:rFonts w:asciiTheme="minorHAnsi" w:hAnsiTheme="minorHAnsi" w:cstheme="minorHAnsi"/>
          <w:color w:val="000000"/>
          <w:sz w:val="22"/>
          <w:szCs w:val="22"/>
        </w:rPr>
        <w:t xml:space="preserve"> </w:t>
      </w:r>
      <w:hyperlink r:id="rId20" w:history="1">
        <w:r w:rsidR="00CF1A3E" w:rsidRPr="00CF1A3E">
          <w:rPr>
            <w:rStyle w:val="Lienhypertexte"/>
            <w:rFonts w:asciiTheme="minorHAnsi" w:hAnsiTheme="minorHAnsi" w:cstheme="minorHAnsi"/>
            <w:sz w:val="22"/>
            <w:szCs w:val="22"/>
          </w:rPr>
          <w:t>https://doi.org/10.4000/medievales.6653</w:t>
        </w:r>
      </w:hyperlink>
    </w:p>
    <w:p w14:paraId="254AC1C9" w14:textId="77777777" w:rsidR="00CF1A3E" w:rsidRDefault="007942BE" w:rsidP="00CF1A3E">
      <w:pPr>
        <w:pStyle w:val="NormalWeb"/>
        <w:numPr>
          <w:ilvl w:val="0"/>
          <w:numId w:val="7"/>
        </w:numPr>
        <w:spacing w:before="0" w:after="0"/>
        <w:contextualSpacing/>
        <w:rPr>
          <w:rFonts w:asciiTheme="minorHAnsi" w:hAnsiTheme="minorHAnsi" w:cstheme="minorHAnsi"/>
          <w:sz w:val="22"/>
          <w:szCs w:val="22"/>
        </w:rPr>
      </w:pPr>
      <w:r w:rsidRPr="00CF1A3E">
        <w:rPr>
          <w:rFonts w:asciiTheme="minorHAnsi" w:hAnsiTheme="minorHAnsi" w:cstheme="minorHAnsi"/>
          <w:color w:val="000000"/>
          <w:sz w:val="22"/>
          <w:szCs w:val="22"/>
        </w:rPr>
        <w:t xml:space="preserve">« Juifs et chrétiens dans l’histoire sainte. L’apport des sources hagiographiques », </w:t>
      </w:r>
      <w:r w:rsidRPr="00CF1A3E">
        <w:rPr>
          <w:rFonts w:asciiTheme="minorHAnsi" w:hAnsiTheme="minorHAnsi" w:cstheme="minorHAnsi"/>
          <w:i/>
          <w:iCs/>
          <w:color w:val="000000"/>
          <w:sz w:val="22"/>
          <w:szCs w:val="22"/>
        </w:rPr>
        <w:t>Juifs et chrétiens à travers l’histoire</w:t>
      </w:r>
      <w:r w:rsidR="004B7BB4" w:rsidRPr="00CF1A3E">
        <w:rPr>
          <w:rFonts w:asciiTheme="minorHAnsi" w:hAnsiTheme="minorHAnsi" w:cstheme="minorHAnsi"/>
          <w:color w:val="000000"/>
          <w:sz w:val="22"/>
          <w:szCs w:val="22"/>
        </w:rPr>
        <w:t>, dir. Br. </w:t>
      </w:r>
      <w:r w:rsidR="004B7BB4" w:rsidRPr="00CF1A3E">
        <w:rPr>
          <w:rFonts w:asciiTheme="minorHAnsi" w:hAnsiTheme="minorHAnsi" w:cstheme="minorHAnsi"/>
          <w:smallCaps/>
          <w:color w:val="000000"/>
          <w:sz w:val="22"/>
          <w:szCs w:val="22"/>
        </w:rPr>
        <w:t>Béthouart</w:t>
      </w:r>
      <w:r w:rsidR="004B7BB4" w:rsidRPr="00CF1A3E">
        <w:rPr>
          <w:rFonts w:asciiTheme="minorHAnsi" w:hAnsiTheme="minorHAnsi" w:cstheme="minorHAnsi"/>
          <w:color w:val="000000"/>
          <w:sz w:val="22"/>
          <w:szCs w:val="22"/>
        </w:rPr>
        <w:t>, P.–Y. </w:t>
      </w:r>
      <w:r w:rsidR="004B7BB4" w:rsidRPr="00CF1A3E">
        <w:rPr>
          <w:rFonts w:asciiTheme="minorHAnsi" w:hAnsiTheme="minorHAnsi" w:cstheme="minorHAnsi"/>
          <w:smallCaps/>
          <w:color w:val="000000"/>
          <w:sz w:val="22"/>
          <w:szCs w:val="22"/>
        </w:rPr>
        <w:t>Kirschleger</w:t>
      </w:r>
      <w:r w:rsidRPr="00CF1A3E">
        <w:rPr>
          <w:rFonts w:asciiTheme="minorHAnsi" w:hAnsiTheme="minorHAnsi" w:cstheme="minorHAnsi"/>
          <w:i/>
          <w:iCs/>
          <w:color w:val="000000"/>
          <w:sz w:val="22"/>
          <w:szCs w:val="22"/>
        </w:rPr>
        <w:t>, Les Cahiers du Littoral</w:t>
      </w:r>
      <w:r w:rsidRPr="00CF1A3E">
        <w:rPr>
          <w:rFonts w:asciiTheme="minorHAnsi" w:hAnsiTheme="minorHAnsi" w:cstheme="minorHAnsi"/>
          <w:color w:val="000000"/>
          <w:sz w:val="22"/>
          <w:szCs w:val="22"/>
        </w:rPr>
        <w:t xml:space="preserve"> 10, 2011, p. 33-46.</w:t>
      </w:r>
      <w:r w:rsidRPr="00CF1A3E">
        <w:rPr>
          <w:rFonts w:asciiTheme="minorHAnsi" w:eastAsia="MS Mincho" w:hAnsiTheme="minorHAnsi" w:cstheme="minorHAnsi"/>
          <w:color w:val="0070C0"/>
          <w:sz w:val="22"/>
          <w:szCs w:val="22"/>
        </w:rPr>
        <w:t xml:space="preserve"> </w:t>
      </w:r>
      <w:hyperlink r:id="rId21" w:tgtFrame="_blank" w:history="1">
        <w:r w:rsidRPr="00CF1A3E">
          <w:rPr>
            <w:rFonts w:asciiTheme="minorHAnsi" w:hAnsiTheme="minorHAnsi" w:cstheme="minorHAnsi"/>
            <w:bCs/>
            <w:color w:val="1155CC"/>
            <w:sz w:val="22"/>
            <w:szCs w:val="22"/>
          </w:rPr>
          <w:t>halshs-00651131</w:t>
        </w:r>
      </w:hyperlink>
    </w:p>
    <w:p w14:paraId="43D425B5" w14:textId="4AAC87DA" w:rsidR="007942BE" w:rsidRPr="00691D52" w:rsidRDefault="007942BE" w:rsidP="00962E4F">
      <w:pPr>
        <w:pStyle w:val="NormalWeb"/>
        <w:numPr>
          <w:ilvl w:val="0"/>
          <w:numId w:val="7"/>
        </w:numPr>
        <w:spacing w:before="0" w:after="0"/>
        <w:contextualSpacing/>
        <w:jc w:val="both"/>
        <w:rPr>
          <w:rFonts w:asciiTheme="minorHAnsi" w:hAnsiTheme="minorHAnsi" w:cstheme="minorHAnsi"/>
          <w:sz w:val="22"/>
          <w:szCs w:val="22"/>
        </w:rPr>
      </w:pPr>
      <w:r w:rsidRPr="00CF1A3E">
        <w:rPr>
          <w:rFonts w:asciiTheme="minorHAnsi" w:hAnsiTheme="minorHAnsi" w:cstheme="minorHAnsi"/>
          <w:color w:val="000000"/>
          <w:sz w:val="22"/>
          <w:szCs w:val="22"/>
        </w:rPr>
        <w:t xml:space="preserve">« Hagiographie et pastorale : la collection canonique d’Hervé archevêque de Reims (m. 922) », </w:t>
      </w:r>
      <w:r w:rsidRPr="00CF1A3E">
        <w:rPr>
          <w:rFonts w:asciiTheme="minorHAnsi" w:hAnsiTheme="minorHAnsi" w:cstheme="minorHAnsi"/>
          <w:i/>
          <w:iCs/>
          <w:color w:val="000000"/>
          <w:sz w:val="22"/>
          <w:szCs w:val="22"/>
        </w:rPr>
        <w:t>Mélanges de Sciences religieuses </w:t>
      </w:r>
      <w:r w:rsidRPr="00CF1A3E">
        <w:rPr>
          <w:rFonts w:asciiTheme="minorHAnsi" w:hAnsiTheme="minorHAnsi" w:cstheme="minorHAnsi"/>
          <w:color w:val="000000"/>
          <w:sz w:val="22"/>
          <w:szCs w:val="22"/>
        </w:rPr>
        <w:t>67, 2010, p. 27-48</w:t>
      </w:r>
      <w:r w:rsidR="00691D52">
        <w:rPr>
          <w:rFonts w:asciiTheme="minorHAnsi" w:hAnsiTheme="minorHAnsi" w:cstheme="minorHAnsi"/>
          <w:color w:val="000000"/>
          <w:sz w:val="22"/>
          <w:szCs w:val="22"/>
        </w:rPr>
        <w:t>.</w:t>
      </w:r>
      <w:r w:rsidRPr="00CF1A3E">
        <w:rPr>
          <w:rFonts w:asciiTheme="minorHAnsi" w:eastAsia="MS Mincho" w:hAnsiTheme="minorHAnsi" w:cstheme="minorHAnsi"/>
          <w:color w:val="0070C0"/>
          <w:sz w:val="22"/>
          <w:szCs w:val="22"/>
        </w:rPr>
        <w:t xml:space="preserve"> </w:t>
      </w:r>
      <w:hyperlink r:id="rId22" w:tgtFrame="_blank" w:history="1">
        <w:r w:rsidRPr="00CF1A3E">
          <w:rPr>
            <w:rFonts w:asciiTheme="minorHAnsi" w:hAnsiTheme="minorHAnsi" w:cstheme="minorHAnsi"/>
            <w:bCs/>
            <w:color w:val="1155CC"/>
            <w:sz w:val="22"/>
            <w:szCs w:val="22"/>
          </w:rPr>
          <w:t>halshs-00651127</w:t>
        </w:r>
      </w:hyperlink>
    </w:p>
    <w:p w14:paraId="6FAA2926" w14:textId="17664D34" w:rsidR="00691D52" w:rsidRPr="00691D52" w:rsidRDefault="00691D52" w:rsidP="00691D52">
      <w:pPr>
        <w:pStyle w:val="NormalWeb"/>
        <w:numPr>
          <w:ilvl w:val="0"/>
          <w:numId w:val="7"/>
        </w:numPr>
        <w:spacing w:before="0" w:after="0"/>
        <w:contextualSpacing/>
        <w:jc w:val="both"/>
        <w:rPr>
          <w:rFonts w:asciiTheme="minorHAnsi" w:hAnsiTheme="minorHAnsi" w:cstheme="minorHAnsi"/>
          <w:sz w:val="22"/>
          <w:szCs w:val="22"/>
        </w:rPr>
      </w:pPr>
      <w:r w:rsidRPr="003F5867">
        <w:rPr>
          <w:rFonts w:asciiTheme="minorHAnsi" w:hAnsiTheme="minorHAnsi" w:cstheme="minorHAnsi"/>
          <w:color w:val="000000"/>
          <w:sz w:val="22"/>
          <w:szCs w:val="22"/>
        </w:rPr>
        <w:t>« La multiplication des lieux sacrés dans le culte rémois de saint Remi aux IX</w:t>
      </w:r>
      <w:r w:rsidRPr="003F5867">
        <w:rPr>
          <w:rFonts w:asciiTheme="minorHAnsi" w:hAnsiTheme="minorHAnsi" w:cstheme="minorHAnsi"/>
          <w:color w:val="000000"/>
          <w:sz w:val="22"/>
          <w:szCs w:val="22"/>
          <w:vertAlign w:val="superscript"/>
        </w:rPr>
        <w:t>e</w:t>
      </w:r>
      <w:r w:rsidRPr="003F5867">
        <w:rPr>
          <w:rFonts w:asciiTheme="minorHAnsi" w:hAnsiTheme="minorHAnsi" w:cstheme="minorHAnsi"/>
          <w:color w:val="000000"/>
          <w:sz w:val="22"/>
          <w:szCs w:val="22"/>
        </w:rPr>
        <w:t xml:space="preserve"> et X</w:t>
      </w:r>
      <w:r w:rsidRPr="003F5867">
        <w:rPr>
          <w:rFonts w:asciiTheme="minorHAnsi" w:hAnsiTheme="minorHAnsi" w:cstheme="minorHAnsi"/>
          <w:color w:val="000000"/>
          <w:sz w:val="22"/>
          <w:szCs w:val="22"/>
          <w:vertAlign w:val="superscript"/>
        </w:rPr>
        <w:t>e</w:t>
      </w:r>
      <w:r>
        <w:rPr>
          <w:rFonts w:asciiTheme="minorHAnsi" w:hAnsiTheme="minorHAnsi" w:cstheme="minorHAnsi"/>
          <w:color w:val="000000"/>
          <w:sz w:val="22"/>
          <w:szCs w:val="22"/>
          <w:vertAlign w:val="superscript"/>
        </w:rPr>
        <w:t> </w:t>
      </w:r>
      <w:r w:rsidRPr="003F5867">
        <w:rPr>
          <w:rFonts w:asciiTheme="minorHAnsi" w:hAnsiTheme="minorHAnsi" w:cstheme="minorHAnsi"/>
          <w:color w:val="000000"/>
          <w:sz w:val="22"/>
          <w:szCs w:val="22"/>
        </w:rPr>
        <w:t xml:space="preserve">siècles », </w:t>
      </w:r>
      <w:r w:rsidRPr="003F5867">
        <w:rPr>
          <w:rFonts w:asciiTheme="minorHAnsi" w:hAnsiTheme="minorHAnsi" w:cstheme="minorHAnsi"/>
          <w:i/>
          <w:iCs/>
          <w:color w:val="000000"/>
          <w:sz w:val="22"/>
          <w:szCs w:val="22"/>
        </w:rPr>
        <w:t>Christianisme et lieux de mémoire</w:t>
      </w:r>
      <w:r w:rsidRPr="003F5867">
        <w:rPr>
          <w:rFonts w:asciiTheme="minorHAnsi" w:hAnsiTheme="minorHAnsi" w:cstheme="minorHAnsi"/>
          <w:color w:val="000000"/>
          <w:sz w:val="22"/>
          <w:szCs w:val="22"/>
        </w:rPr>
        <w:t>, dir. Br. </w:t>
      </w:r>
      <w:r w:rsidRPr="003F5867">
        <w:rPr>
          <w:rFonts w:asciiTheme="minorHAnsi" w:hAnsiTheme="minorHAnsi" w:cstheme="minorHAnsi"/>
          <w:smallCaps/>
          <w:color w:val="000000"/>
          <w:sz w:val="22"/>
          <w:szCs w:val="22"/>
        </w:rPr>
        <w:t>Béthouart</w:t>
      </w:r>
      <w:r w:rsidRPr="003F5867">
        <w:rPr>
          <w:rFonts w:asciiTheme="minorHAnsi" w:hAnsiTheme="minorHAnsi" w:cstheme="minorHAnsi"/>
          <w:color w:val="000000"/>
          <w:sz w:val="22"/>
          <w:szCs w:val="22"/>
        </w:rPr>
        <w:t xml:space="preserve"> et Fr. </w:t>
      </w:r>
      <w:r w:rsidRPr="003F5867">
        <w:rPr>
          <w:rFonts w:asciiTheme="minorHAnsi" w:hAnsiTheme="minorHAnsi" w:cstheme="minorHAnsi"/>
          <w:smallCaps/>
          <w:color w:val="000000"/>
          <w:sz w:val="22"/>
          <w:szCs w:val="22"/>
        </w:rPr>
        <w:t>Ars</w:t>
      </w:r>
      <w:r w:rsidRPr="003F5867">
        <w:rPr>
          <w:rFonts w:asciiTheme="minorHAnsi" w:hAnsiTheme="minorHAnsi" w:cstheme="minorHAnsi"/>
          <w:color w:val="000000"/>
          <w:sz w:val="22"/>
          <w:szCs w:val="22"/>
        </w:rPr>
        <w:t xml:space="preserve">, </w:t>
      </w:r>
      <w:r w:rsidRPr="003F5867">
        <w:rPr>
          <w:rFonts w:asciiTheme="minorHAnsi" w:hAnsiTheme="minorHAnsi" w:cstheme="minorHAnsi"/>
          <w:i/>
          <w:iCs/>
          <w:color w:val="000000"/>
          <w:sz w:val="22"/>
          <w:szCs w:val="22"/>
        </w:rPr>
        <w:t>Les cahiers du Littoral </w:t>
      </w:r>
      <w:r w:rsidRPr="003F5867">
        <w:rPr>
          <w:rFonts w:asciiTheme="minorHAnsi" w:hAnsiTheme="minorHAnsi" w:cstheme="minorHAnsi"/>
          <w:color w:val="000000"/>
          <w:sz w:val="22"/>
          <w:szCs w:val="22"/>
        </w:rPr>
        <w:t>2, 2008</w:t>
      </w:r>
      <w:r>
        <w:rPr>
          <w:rFonts w:asciiTheme="minorHAnsi" w:hAnsiTheme="minorHAnsi" w:cstheme="minorHAnsi"/>
          <w:color w:val="000000"/>
          <w:sz w:val="22"/>
          <w:szCs w:val="22"/>
        </w:rPr>
        <w:t>,</w:t>
      </w:r>
      <w:r w:rsidRPr="003F5867">
        <w:rPr>
          <w:rFonts w:asciiTheme="minorHAnsi" w:hAnsiTheme="minorHAnsi" w:cstheme="minorHAnsi"/>
          <w:color w:val="000000"/>
          <w:sz w:val="22"/>
          <w:szCs w:val="22"/>
        </w:rPr>
        <w:t xml:space="preserve"> p. 69-80.</w:t>
      </w:r>
      <w:r w:rsidRPr="003F5867">
        <w:rPr>
          <w:rFonts w:asciiTheme="minorHAnsi" w:eastAsia="MS Mincho" w:hAnsiTheme="minorHAnsi" w:cstheme="minorHAnsi"/>
          <w:color w:val="0070C0"/>
          <w:sz w:val="22"/>
          <w:szCs w:val="22"/>
        </w:rPr>
        <w:t xml:space="preserve"> </w:t>
      </w:r>
      <w:r w:rsidRPr="003F5867">
        <w:rPr>
          <w:rFonts w:asciiTheme="minorHAnsi" w:hAnsiTheme="minorHAnsi" w:cstheme="minorHAnsi"/>
          <w:color w:val="0070C0"/>
          <w:sz w:val="22"/>
          <w:szCs w:val="22"/>
        </w:rPr>
        <w:t>hal-00392815</w:t>
      </w:r>
    </w:p>
    <w:p w14:paraId="3CB75B9C" w14:textId="77777777" w:rsidR="007942BE" w:rsidRPr="00461957" w:rsidRDefault="007942BE" w:rsidP="007942BE">
      <w:pPr>
        <w:pStyle w:val="NormalWeb"/>
        <w:spacing w:before="0" w:after="0"/>
        <w:contextualSpacing/>
        <w:jc w:val="both"/>
        <w:rPr>
          <w:rFonts w:asciiTheme="minorHAnsi" w:hAnsiTheme="minorHAnsi" w:cstheme="minorHAnsi"/>
          <w:sz w:val="22"/>
          <w:szCs w:val="22"/>
        </w:rPr>
      </w:pPr>
    </w:p>
    <w:p w14:paraId="614234C1" w14:textId="77777777" w:rsidR="004B5E13" w:rsidRPr="00DB5010" w:rsidRDefault="007942BE" w:rsidP="003B7004">
      <w:pPr>
        <w:pStyle w:val="Titre2"/>
      </w:pPr>
      <w:r w:rsidRPr="00461957">
        <w:t>Chapitres dans des ouvrages collectifs et actes de colloques</w:t>
      </w:r>
    </w:p>
    <w:p w14:paraId="43EEBC16" w14:textId="474E2B19" w:rsidR="001B2BFD" w:rsidRPr="0093628B" w:rsidRDefault="001B2BFD" w:rsidP="0093628B">
      <w:pPr>
        <w:pStyle w:val="NormalWeb"/>
        <w:spacing w:before="0" w:after="0"/>
        <w:contextualSpacing/>
        <w:jc w:val="both"/>
        <w:rPr>
          <w:rFonts w:asciiTheme="minorHAnsi" w:hAnsiTheme="minorHAnsi" w:cstheme="minorHAnsi"/>
          <w:i/>
          <w:sz w:val="22"/>
          <w:szCs w:val="22"/>
        </w:rPr>
      </w:pPr>
      <w:r w:rsidRPr="004B5E13">
        <w:rPr>
          <w:rFonts w:asciiTheme="minorHAnsi" w:hAnsiTheme="minorHAnsi" w:cstheme="minorHAnsi"/>
          <w:b/>
          <w:i/>
          <w:sz w:val="22"/>
          <w:szCs w:val="22"/>
        </w:rPr>
        <w:t>Sou</w:t>
      </w:r>
      <w:r w:rsidR="002A011F">
        <w:rPr>
          <w:rFonts w:asciiTheme="minorHAnsi" w:hAnsiTheme="minorHAnsi" w:cstheme="minorHAnsi"/>
          <w:b/>
          <w:i/>
          <w:sz w:val="22"/>
          <w:szCs w:val="22"/>
        </w:rPr>
        <w:t>mi</w:t>
      </w:r>
      <w:r w:rsidRPr="004B5E13">
        <w:rPr>
          <w:rFonts w:asciiTheme="minorHAnsi" w:hAnsiTheme="minorHAnsi" w:cstheme="minorHAnsi"/>
          <w:b/>
          <w:i/>
          <w:sz w:val="22"/>
          <w:szCs w:val="22"/>
        </w:rPr>
        <w:t>s</w:t>
      </w:r>
      <w:r w:rsidR="002A011F">
        <w:rPr>
          <w:rFonts w:asciiTheme="minorHAnsi" w:hAnsiTheme="minorHAnsi" w:cstheme="minorHAnsi"/>
          <w:b/>
          <w:i/>
          <w:sz w:val="22"/>
          <w:szCs w:val="22"/>
        </w:rPr>
        <w:t xml:space="preserve"> à expertise</w:t>
      </w:r>
    </w:p>
    <w:p w14:paraId="1727D72B" w14:textId="6FBDD932" w:rsidR="00101A4C" w:rsidRDefault="00101A4C" w:rsidP="00AE27AB">
      <w:pPr>
        <w:pStyle w:val="Paragraphedeliste"/>
        <w:numPr>
          <w:ilvl w:val="0"/>
          <w:numId w:val="36"/>
        </w:numPr>
        <w:jc w:val="both"/>
        <w:rPr>
          <w:rFonts w:asciiTheme="minorHAnsi" w:eastAsia="Times New Roman" w:hAnsiTheme="minorHAnsi" w:cstheme="minorHAnsi"/>
          <w:kern w:val="0"/>
          <w:sz w:val="22"/>
          <w:szCs w:val="22"/>
          <w:lang w:eastAsia="fr-FR" w:bidi="ar-SA"/>
        </w:rPr>
      </w:pPr>
      <w:bookmarkStart w:id="8" w:name="_Hlk179644033"/>
      <w:r>
        <w:rPr>
          <w:rFonts w:asciiTheme="minorHAnsi" w:eastAsia="Times New Roman" w:hAnsiTheme="minorHAnsi" w:cstheme="minorHAnsi"/>
          <w:kern w:val="0"/>
          <w:sz w:val="22"/>
          <w:szCs w:val="22"/>
          <w:lang w:eastAsia="fr-FR" w:bidi="ar-SA"/>
        </w:rPr>
        <w:t>« </w:t>
      </w:r>
      <w:r w:rsidRPr="00101A4C">
        <w:rPr>
          <w:rFonts w:asciiTheme="minorHAnsi" w:eastAsia="Times New Roman" w:hAnsiTheme="minorHAnsi" w:cstheme="minorHAnsi"/>
          <w:kern w:val="0"/>
          <w:sz w:val="22"/>
          <w:szCs w:val="22"/>
          <w:lang w:eastAsia="fr-FR" w:bidi="ar-SA"/>
        </w:rPr>
        <w:t>L’amour du roi dans l’hagiographie mérovingienne (</w:t>
      </w:r>
      <w:r>
        <w:rPr>
          <w:rFonts w:asciiTheme="minorHAnsi" w:eastAsia="Times New Roman" w:hAnsiTheme="minorHAnsi" w:cstheme="minorHAnsi"/>
          <w:kern w:val="0"/>
          <w:sz w:val="22"/>
          <w:szCs w:val="22"/>
          <w:lang w:eastAsia="fr-FR" w:bidi="ar-SA"/>
        </w:rPr>
        <w:t>VI</w:t>
      </w:r>
      <w:r w:rsidRPr="00101A4C">
        <w:rPr>
          <w:rFonts w:asciiTheme="minorHAnsi" w:eastAsia="Times New Roman" w:hAnsiTheme="minorHAnsi" w:cstheme="minorHAnsi"/>
          <w:kern w:val="0"/>
          <w:sz w:val="22"/>
          <w:szCs w:val="22"/>
          <w:vertAlign w:val="superscript"/>
          <w:lang w:eastAsia="fr-FR" w:bidi="ar-SA"/>
        </w:rPr>
        <w:t>e</w:t>
      </w:r>
      <w:r w:rsidRPr="00101A4C">
        <w:rPr>
          <w:rFonts w:asciiTheme="minorHAnsi" w:eastAsia="Times New Roman" w:hAnsiTheme="minorHAnsi" w:cstheme="minorHAnsi"/>
          <w:kern w:val="0"/>
          <w:sz w:val="22"/>
          <w:szCs w:val="22"/>
          <w:lang w:eastAsia="fr-FR" w:bidi="ar-SA"/>
        </w:rPr>
        <w:t>-</w:t>
      </w:r>
      <w:r>
        <w:rPr>
          <w:rFonts w:asciiTheme="minorHAnsi" w:eastAsia="Times New Roman" w:hAnsiTheme="minorHAnsi" w:cstheme="minorHAnsi"/>
          <w:kern w:val="0"/>
          <w:sz w:val="22"/>
          <w:szCs w:val="22"/>
          <w:lang w:eastAsia="fr-FR" w:bidi="ar-SA"/>
        </w:rPr>
        <w:t>VIII</w:t>
      </w:r>
      <w:r w:rsidRPr="00101A4C">
        <w:rPr>
          <w:rFonts w:asciiTheme="minorHAnsi" w:eastAsia="Times New Roman" w:hAnsiTheme="minorHAnsi" w:cstheme="minorHAnsi"/>
          <w:kern w:val="0"/>
          <w:sz w:val="22"/>
          <w:szCs w:val="22"/>
          <w:vertAlign w:val="superscript"/>
          <w:lang w:eastAsia="fr-FR" w:bidi="ar-SA"/>
        </w:rPr>
        <w:t>e</w:t>
      </w:r>
      <w:r w:rsidRPr="00101A4C">
        <w:rPr>
          <w:rFonts w:asciiTheme="minorHAnsi" w:eastAsia="Times New Roman" w:hAnsiTheme="minorHAnsi" w:cstheme="minorHAnsi"/>
          <w:kern w:val="0"/>
          <w:sz w:val="22"/>
          <w:szCs w:val="22"/>
          <w:lang w:eastAsia="fr-FR" w:bidi="ar-SA"/>
        </w:rPr>
        <w:t> siècle)</w:t>
      </w:r>
      <w:r>
        <w:rPr>
          <w:rFonts w:asciiTheme="minorHAnsi" w:eastAsia="Times New Roman" w:hAnsiTheme="minorHAnsi" w:cstheme="minorHAnsi"/>
          <w:kern w:val="0"/>
          <w:sz w:val="22"/>
          <w:szCs w:val="22"/>
          <w:lang w:eastAsia="fr-FR" w:bidi="ar-SA"/>
        </w:rPr>
        <w:t> »</w:t>
      </w:r>
      <w:r w:rsidRPr="00AE27AB">
        <w:rPr>
          <w:rFonts w:asciiTheme="minorHAnsi" w:eastAsia="Times New Roman" w:hAnsiTheme="minorHAnsi" w:cstheme="minorHAnsi"/>
          <w:color w:val="00000A"/>
          <w:sz w:val="22"/>
          <w:szCs w:val="22"/>
          <w:lang w:eastAsia="fr-FR"/>
        </w:rPr>
        <w:t xml:space="preserve">, </w:t>
      </w:r>
      <w:r w:rsidRPr="00AE27AB">
        <w:rPr>
          <w:rFonts w:asciiTheme="minorHAnsi" w:eastAsia="Times New Roman" w:hAnsiTheme="minorHAnsi" w:cstheme="minorHAnsi"/>
          <w:i/>
          <w:color w:val="00000A"/>
          <w:sz w:val="22"/>
          <w:szCs w:val="22"/>
          <w:lang w:eastAsia="fr-FR"/>
        </w:rPr>
        <w:t xml:space="preserve">Mélanges. </w:t>
      </w:r>
      <w:r w:rsidRPr="00AE27AB">
        <w:rPr>
          <w:rFonts w:asciiTheme="minorHAnsi" w:eastAsia="Times New Roman" w:hAnsiTheme="minorHAnsi" w:cstheme="minorHAnsi"/>
          <w:color w:val="00000A"/>
          <w:sz w:val="22"/>
          <w:szCs w:val="22"/>
          <w:lang w:eastAsia="fr-FR"/>
        </w:rPr>
        <w:t xml:space="preserve">Remis en </w:t>
      </w:r>
      <w:r>
        <w:rPr>
          <w:rFonts w:asciiTheme="minorHAnsi" w:eastAsia="Times New Roman" w:hAnsiTheme="minorHAnsi" w:cstheme="minorHAnsi"/>
          <w:color w:val="00000A"/>
          <w:sz w:val="22"/>
          <w:szCs w:val="22"/>
          <w:lang w:eastAsia="fr-FR"/>
        </w:rPr>
        <w:t>décembre</w:t>
      </w:r>
      <w:r w:rsidRPr="00AE27AB">
        <w:rPr>
          <w:rFonts w:asciiTheme="minorHAnsi" w:eastAsia="Times New Roman" w:hAnsiTheme="minorHAnsi" w:cstheme="minorHAnsi"/>
          <w:color w:val="00000A"/>
          <w:sz w:val="22"/>
          <w:szCs w:val="22"/>
          <w:lang w:eastAsia="fr-FR"/>
        </w:rPr>
        <w:t> 202</w:t>
      </w:r>
      <w:r>
        <w:rPr>
          <w:rFonts w:asciiTheme="minorHAnsi" w:eastAsia="Times New Roman" w:hAnsiTheme="minorHAnsi" w:cstheme="minorHAnsi"/>
          <w:color w:val="00000A"/>
          <w:sz w:val="22"/>
          <w:szCs w:val="22"/>
          <w:lang w:eastAsia="fr-FR"/>
        </w:rPr>
        <w:t>5</w:t>
      </w:r>
      <w:r w:rsidRPr="00AE27AB">
        <w:rPr>
          <w:rFonts w:asciiTheme="minorHAnsi" w:eastAsia="Times New Roman" w:hAnsiTheme="minorHAnsi" w:cstheme="minorHAnsi"/>
          <w:color w:val="00000A"/>
          <w:sz w:val="22"/>
          <w:szCs w:val="22"/>
          <w:lang w:eastAsia="fr-FR"/>
        </w:rPr>
        <w:t>.</w:t>
      </w:r>
    </w:p>
    <w:p w14:paraId="54AA81D0" w14:textId="6D37F7BC" w:rsidR="00D915B8" w:rsidRDefault="00D915B8" w:rsidP="00AE27AB">
      <w:pPr>
        <w:pStyle w:val="Paragraphedeliste"/>
        <w:numPr>
          <w:ilvl w:val="0"/>
          <w:numId w:val="36"/>
        </w:numPr>
        <w:jc w:val="both"/>
        <w:rPr>
          <w:rFonts w:asciiTheme="minorHAnsi" w:eastAsia="Times New Roman" w:hAnsiTheme="minorHAnsi" w:cstheme="minorHAnsi"/>
          <w:kern w:val="0"/>
          <w:sz w:val="22"/>
          <w:szCs w:val="22"/>
          <w:lang w:eastAsia="fr-FR" w:bidi="ar-SA"/>
        </w:rPr>
      </w:pPr>
      <w:r>
        <w:rPr>
          <w:rFonts w:asciiTheme="minorHAnsi" w:eastAsia="Times New Roman" w:hAnsiTheme="minorHAnsi" w:cstheme="minorHAnsi"/>
          <w:kern w:val="0"/>
          <w:sz w:val="22"/>
          <w:szCs w:val="22"/>
          <w:lang w:eastAsia="fr-FR" w:bidi="ar-SA"/>
        </w:rPr>
        <w:t xml:space="preserve">« From </w:t>
      </w:r>
      <w:r w:rsidRPr="00D915B8">
        <w:rPr>
          <w:rFonts w:asciiTheme="minorHAnsi" w:eastAsia="Times New Roman" w:hAnsiTheme="minorHAnsi" w:cstheme="minorHAnsi"/>
          <w:i/>
          <w:kern w:val="0"/>
          <w:sz w:val="22"/>
          <w:szCs w:val="22"/>
          <w:lang w:eastAsia="fr-FR" w:bidi="ar-SA"/>
        </w:rPr>
        <w:t>casus</w:t>
      </w:r>
      <w:r>
        <w:rPr>
          <w:rFonts w:asciiTheme="minorHAnsi" w:eastAsia="Times New Roman" w:hAnsiTheme="minorHAnsi" w:cstheme="minorHAnsi"/>
          <w:kern w:val="0"/>
          <w:sz w:val="22"/>
          <w:szCs w:val="22"/>
          <w:lang w:eastAsia="fr-FR" w:bidi="ar-SA"/>
        </w:rPr>
        <w:t xml:space="preserve"> to </w:t>
      </w:r>
      <w:r w:rsidRPr="00D915B8">
        <w:rPr>
          <w:rFonts w:asciiTheme="minorHAnsi" w:eastAsia="Times New Roman" w:hAnsiTheme="minorHAnsi" w:cstheme="minorHAnsi"/>
          <w:i/>
          <w:kern w:val="0"/>
          <w:sz w:val="22"/>
          <w:szCs w:val="22"/>
          <w:lang w:eastAsia="fr-FR" w:bidi="ar-SA"/>
        </w:rPr>
        <w:t>probatio</w:t>
      </w:r>
      <w:r>
        <w:rPr>
          <w:rFonts w:asciiTheme="minorHAnsi" w:eastAsia="Times New Roman" w:hAnsiTheme="minorHAnsi" w:cstheme="minorHAnsi"/>
          <w:i/>
          <w:kern w:val="0"/>
          <w:sz w:val="22"/>
          <w:szCs w:val="22"/>
          <w:lang w:eastAsia="fr-FR" w:bidi="ar-SA"/>
        </w:rPr>
        <w:t> </w:t>
      </w:r>
      <w:r>
        <w:rPr>
          <w:rFonts w:asciiTheme="minorHAnsi" w:eastAsia="Times New Roman" w:hAnsiTheme="minorHAnsi" w:cstheme="minorHAnsi"/>
          <w:kern w:val="0"/>
          <w:sz w:val="22"/>
          <w:szCs w:val="22"/>
          <w:lang w:eastAsia="fr-FR" w:bidi="ar-SA"/>
        </w:rPr>
        <w:t xml:space="preserve">: hagiography and the Carolingian Language of crisis », </w:t>
      </w:r>
      <w:r>
        <w:rPr>
          <w:rFonts w:asciiTheme="minorHAnsi" w:eastAsia="Times New Roman" w:hAnsiTheme="minorHAnsi" w:cstheme="minorHAnsi"/>
          <w:i/>
          <w:kern w:val="0"/>
          <w:sz w:val="22"/>
          <w:szCs w:val="22"/>
          <w:lang w:eastAsia="fr-FR" w:bidi="ar-SA"/>
        </w:rPr>
        <w:t xml:space="preserve">Telling </w:t>
      </w:r>
      <w:r w:rsidR="00A24A49">
        <w:rPr>
          <w:rFonts w:asciiTheme="minorHAnsi" w:eastAsia="Times New Roman" w:hAnsiTheme="minorHAnsi" w:cstheme="minorHAnsi"/>
          <w:i/>
          <w:kern w:val="0"/>
          <w:sz w:val="22"/>
          <w:szCs w:val="22"/>
          <w:lang w:eastAsia="fr-FR" w:bidi="ar-SA"/>
        </w:rPr>
        <w:t xml:space="preserve">and Retelling </w:t>
      </w:r>
      <w:r>
        <w:rPr>
          <w:rFonts w:asciiTheme="minorHAnsi" w:eastAsia="Times New Roman" w:hAnsiTheme="minorHAnsi" w:cstheme="minorHAnsi"/>
          <w:i/>
          <w:kern w:val="0"/>
          <w:sz w:val="22"/>
          <w:szCs w:val="22"/>
          <w:lang w:eastAsia="fr-FR" w:bidi="ar-SA"/>
        </w:rPr>
        <w:t>the Crisis</w:t>
      </w:r>
      <w:r>
        <w:rPr>
          <w:rFonts w:asciiTheme="minorHAnsi" w:eastAsia="Times New Roman" w:hAnsiTheme="minorHAnsi" w:cstheme="minorHAnsi"/>
          <w:kern w:val="0"/>
          <w:sz w:val="22"/>
          <w:szCs w:val="22"/>
          <w:lang w:eastAsia="fr-FR" w:bidi="ar-SA"/>
        </w:rPr>
        <w:t>, éd. T</w:t>
      </w:r>
      <w:r w:rsidR="00122139">
        <w:rPr>
          <w:rFonts w:asciiTheme="minorHAnsi" w:eastAsia="Times New Roman" w:hAnsiTheme="minorHAnsi" w:cstheme="minorHAnsi"/>
          <w:kern w:val="0"/>
          <w:sz w:val="22"/>
          <w:szCs w:val="22"/>
          <w:lang w:eastAsia="fr-FR" w:bidi="ar-SA"/>
        </w:rPr>
        <w:t>omasz</w:t>
      </w:r>
      <w:r>
        <w:rPr>
          <w:rFonts w:asciiTheme="minorHAnsi" w:eastAsia="Times New Roman" w:hAnsiTheme="minorHAnsi" w:cstheme="minorHAnsi"/>
          <w:kern w:val="0"/>
          <w:sz w:val="22"/>
          <w:szCs w:val="22"/>
          <w:lang w:eastAsia="fr-FR" w:bidi="ar-SA"/>
        </w:rPr>
        <w:t> </w:t>
      </w:r>
      <w:r w:rsidRPr="00A24A49">
        <w:rPr>
          <w:rFonts w:asciiTheme="minorHAnsi" w:eastAsia="Times New Roman" w:hAnsiTheme="minorHAnsi" w:cstheme="minorHAnsi"/>
          <w:smallCaps/>
          <w:kern w:val="0"/>
          <w:sz w:val="22"/>
          <w:szCs w:val="22"/>
          <w:lang w:eastAsia="fr-FR" w:bidi="ar-SA"/>
        </w:rPr>
        <w:t>Dalewski</w:t>
      </w:r>
      <w:r>
        <w:rPr>
          <w:rFonts w:asciiTheme="minorHAnsi" w:eastAsia="Times New Roman" w:hAnsiTheme="minorHAnsi" w:cstheme="minorHAnsi"/>
          <w:kern w:val="0"/>
          <w:sz w:val="22"/>
          <w:szCs w:val="22"/>
          <w:lang w:eastAsia="fr-FR" w:bidi="ar-SA"/>
        </w:rPr>
        <w:t>, S</w:t>
      </w:r>
      <w:r w:rsidR="00122139">
        <w:rPr>
          <w:rFonts w:asciiTheme="minorHAnsi" w:eastAsia="Times New Roman" w:hAnsiTheme="minorHAnsi" w:cstheme="minorHAnsi"/>
          <w:kern w:val="0"/>
          <w:sz w:val="22"/>
          <w:szCs w:val="22"/>
          <w:lang w:eastAsia="fr-FR" w:bidi="ar-SA"/>
        </w:rPr>
        <w:t>ébastien</w:t>
      </w:r>
      <w:r>
        <w:rPr>
          <w:rFonts w:asciiTheme="minorHAnsi" w:eastAsia="Times New Roman" w:hAnsiTheme="minorHAnsi" w:cstheme="minorHAnsi"/>
          <w:kern w:val="0"/>
          <w:sz w:val="22"/>
          <w:szCs w:val="22"/>
          <w:lang w:eastAsia="fr-FR" w:bidi="ar-SA"/>
        </w:rPr>
        <w:t> </w:t>
      </w:r>
      <w:r w:rsidRPr="00A24A49">
        <w:rPr>
          <w:rFonts w:asciiTheme="minorHAnsi" w:eastAsia="Times New Roman" w:hAnsiTheme="minorHAnsi" w:cstheme="minorHAnsi"/>
          <w:smallCaps/>
          <w:kern w:val="0"/>
          <w:sz w:val="22"/>
          <w:szCs w:val="22"/>
          <w:lang w:eastAsia="fr-FR" w:bidi="ar-SA"/>
        </w:rPr>
        <w:t>Villevieille</w:t>
      </w:r>
      <w:r>
        <w:rPr>
          <w:rFonts w:asciiTheme="minorHAnsi" w:eastAsia="Times New Roman" w:hAnsiTheme="minorHAnsi" w:cstheme="minorHAnsi"/>
          <w:kern w:val="0"/>
          <w:sz w:val="22"/>
          <w:szCs w:val="22"/>
          <w:lang w:eastAsia="fr-FR" w:bidi="ar-SA"/>
        </w:rPr>
        <w:t>, Turnhout, Brepols, remis en novembre 2025.</w:t>
      </w:r>
    </w:p>
    <w:bookmarkEnd w:id="8"/>
    <w:p w14:paraId="0AEAA13B" w14:textId="0CA41BB6" w:rsidR="00AE27AB" w:rsidRPr="00AE27AB" w:rsidRDefault="00FA5909" w:rsidP="00AE27AB">
      <w:pPr>
        <w:pStyle w:val="Paragraphedeliste"/>
        <w:numPr>
          <w:ilvl w:val="0"/>
          <w:numId w:val="36"/>
        </w:numPr>
        <w:jc w:val="both"/>
        <w:rPr>
          <w:rFonts w:asciiTheme="minorHAnsi" w:eastAsia="Times New Roman" w:hAnsiTheme="minorHAnsi" w:cstheme="minorHAnsi"/>
          <w:kern w:val="0"/>
          <w:sz w:val="22"/>
          <w:szCs w:val="22"/>
          <w:lang w:eastAsia="fr-FR" w:bidi="ar-SA"/>
        </w:rPr>
      </w:pPr>
      <w:r w:rsidRPr="00AE27AB">
        <w:rPr>
          <w:rFonts w:asciiTheme="minorHAnsi" w:eastAsia="Times New Roman" w:hAnsiTheme="minorHAnsi" w:cstheme="minorHAnsi"/>
          <w:color w:val="00000A"/>
          <w:sz w:val="22"/>
          <w:szCs w:val="22"/>
          <w:lang w:eastAsia="fr-FR"/>
        </w:rPr>
        <w:t xml:space="preserve">« Geneviève et sa cloche », </w:t>
      </w:r>
      <w:r w:rsidRPr="00AE27AB">
        <w:rPr>
          <w:rFonts w:asciiTheme="minorHAnsi" w:eastAsia="Times New Roman" w:hAnsiTheme="minorHAnsi" w:cstheme="minorHAnsi"/>
          <w:i/>
          <w:color w:val="00000A"/>
          <w:sz w:val="22"/>
          <w:szCs w:val="22"/>
          <w:lang w:eastAsia="fr-FR"/>
        </w:rPr>
        <w:t>Mélanges Geneviève Bührer-Thierry</w:t>
      </w:r>
      <w:r w:rsidR="00585359" w:rsidRPr="00AE27AB">
        <w:rPr>
          <w:rFonts w:asciiTheme="minorHAnsi" w:eastAsia="Times New Roman" w:hAnsiTheme="minorHAnsi" w:cstheme="minorHAnsi"/>
          <w:i/>
          <w:color w:val="00000A"/>
          <w:sz w:val="22"/>
          <w:szCs w:val="22"/>
          <w:lang w:eastAsia="fr-FR"/>
        </w:rPr>
        <w:t xml:space="preserve">. </w:t>
      </w:r>
      <w:r w:rsidR="00585359" w:rsidRPr="00AE27AB">
        <w:rPr>
          <w:rFonts w:asciiTheme="minorHAnsi" w:eastAsia="Times New Roman" w:hAnsiTheme="minorHAnsi" w:cstheme="minorHAnsi"/>
          <w:color w:val="00000A"/>
          <w:sz w:val="22"/>
          <w:szCs w:val="22"/>
          <w:lang w:eastAsia="fr-FR"/>
        </w:rPr>
        <w:t>R</w:t>
      </w:r>
      <w:r w:rsidRPr="00AE27AB">
        <w:rPr>
          <w:rFonts w:asciiTheme="minorHAnsi" w:eastAsia="Times New Roman" w:hAnsiTheme="minorHAnsi" w:cstheme="minorHAnsi"/>
          <w:color w:val="00000A"/>
          <w:sz w:val="22"/>
          <w:szCs w:val="22"/>
          <w:lang w:eastAsia="fr-FR"/>
        </w:rPr>
        <w:t>emis en mai 2024.</w:t>
      </w:r>
    </w:p>
    <w:p w14:paraId="6A8B6E70" w14:textId="719F64CB" w:rsidR="00386B9B" w:rsidRPr="00AE27AB" w:rsidRDefault="00386B9B" w:rsidP="00AE27AB">
      <w:pPr>
        <w:pStyle w:val="Paragraphedeliste"/>
        <w:numPr>
          <w:ilvl w:val="0"/>
          <w:numId w:val="36"/>
        </w:numPr>
        <w:jc w:val="both"/>
        <w:rPr>
          <w:rFonts w:asciiTheme="minorHAnsi" w:eastAsia="Times New Roman" w:hAnsiTheme="minorHAnsi" w:cstheme="minorHAnsi"/>
          <w:kern w:val="0"/>
          <w:sz w:val="22"/>
          <w:szCs w:val="22"/>
          <w:lang w:eastAsia="fr-FR" w:bidi="ar-SA"/>
        </w:rPr>
      </w:pPr>
      <w:r w:rsidRPr="00AE27AB">
        <w:rPr>
          <w:rFonts w:asciiTheme="minorHAnsi" w:eastAsia="Times New Roman" w:hAnsiTheme="minorHAnsi" w:cstheme="minorHAnsi"/>
          <w:kern w:val="0"/>
          <w:sz w:val="22"/>
          <w:szCs w:val="22"/>
          <w:lang w:val="fr-BE" w:eastAsia="fr-BE" w:bidi="ar-SA"/>
        </w:rPr>
        <w:t xml:space="preserve">avec Éléonore Venturelli, « Éloge du maître défunt par des élèves. Comparaison entre les rouleaux des morts et les </w:t>
      </w:r>
      <w:r w:rsidRPr="00AE27AB">
        <w:rPr>
          <w:rFonts w:asciiTheme="minorHAnsi" w:eastAsia="Times New Roman" w:hAnsiTheme="minorHAnsi" w:cstheme="minorHAnsi"/>
          <w:i/>
          <w:kern w:val="0"/>
          <w:sz w:val="22"/>
          <w:szCs w:val="22"/>
          <w:lang w:val="fr-BE" w:eastAsia="fr-BE" w:bidi="ar-SA"/>
        </w:rPr>
        <w:t>Vies</w:t>
      </w:r>
      <w:r w:rsidRPr="00AE27AB">
        <w:rPr>
          <w:rFonts w:asciiTheme="minorHAnsi" w:eastAsia="Times New Roman" w:hAnsiTheme="minorHAnsi" w:cstheme="minorHAnsi"/>
          <w:kern w:val="0"/>
          <w:sz w:val="22"/>
          <w:szCs w:val="22"/>
          <w:lang w:val="fr-BE" w:eastAsia="fr-BE" w:bidi="ar-SA"/>
        </w:rPr>
        <w:t xml:space="preserve"> latines en prose (</w:t>
      </w:r>
      <w:r w:rsidRPr="00AE27AB">
        <w:rPr>
          <w:rFonts w:asciiTheme="minorHAnsi" w:eastAsia="Times New Roman" w:hAnsiTheme="minorHAnsi" w:cstheme="minorHAnsi"/>
          <w:smallCaps/>
          <w:kern w:val="0"/>
          <w:sz w:val="22"/>
          <w:szCs w:val="22"/>
          <w:lang w:val="fr-BE" w:eastAsia="fr-BE" w:bidi="ar-SA"/>
        </w:rPr>
        <w:t>ix</w:t>
      </w:r>
      <w:r w:rsidRPr="00AE27AB">
        <w:rPr>
          <w:rFonts w:asciiTheme="minorHAnsi" w:eastAsia="Times New Roman" w:hAnsiTheme="minorHAnsi" w:cstheme="minorHAnsi"/>
          <w:kern w:val="0"/>
          <w:sz w:val="22"/>
          <w:szCs w:val="22"/>
          <w:vertAlign w:val="superscript"/>
          <w:lang w:val="fr-BE" w:eastAsia="fr-BE" w:bidi="ar-SA"/>
        </w:rPr>
        <w:t>e</w:t>
      </w:r>
      <w:r w:rsidRPr="00AE27AB">
        <w:rPr>
          <w:rFonts w:asciiTheme="minorHAnsi" w:eastAsia="Times New Roman" w:hAnsiTheme="minorHAnsi" w:cstheme="minorHAnsi"/>
          <w:kern w:val="0"/>
          <w:sz w:val="22"/>
          <w:szCs w:val="22"/>
          <w:lang w:val="fr-BE" w:eastAsia="fr-BE" w:bidi="ar-SA"/>
        </w:rPr>
        <w:t>-</w:t>
      </w:r>
      <w:r w:rsidRPr="00AE27AB">
        <w:rPr>
          <w:rFonts w:asciiTheme="minorHAnsi" w:eastAsia="Times New Roman" w:hAnsiTheme="minorHAnsi" w:cstheme="minorHAnsi"/>
          <w:smallCaps/>
          <w:kern w:val="0"/>
          <w:sz w:val="22"/>
          <w:szCs w:val="22"/>
          <w:lang w:val="fr-BE" w:eastAsia="fr-BE" w:bidi="ar-SA"/>
        </w:rPr>
        <w:t>xii</w:t>
      </w:r>
      <w:r w:rsidRPr="00AE27AB">
        <w:rPr>
          <w:rFonts w:asciiTheme="minorHAnsi" w:eastAsia="Times New Roman" w:hAnsiTheme="minorHAnsi" w:cstheme="minorHAnsi"/>
          <w:kern w:val="0"/>
          <w:sz w:val="22"/>
          <w:szCs w:val="22"/>
          <w:vertAlign w:val="superscript"/>
          <w:lang w:val="fr-BE" w:eastAsia="fr-BE" w:bidi="ar-SA"/>
        </w:rPr>
        <w:t>e</w:t>
      </w:r>
      <w:r w:rsidRPr="00AE27AB">
        <w:rPr>
          <w:rFonts w:asciiTheme="minorHAnsi" w:eastAsia="Times New Roman" w:hAnsiTheme="minorHAnsi" w:cstheme="minorHAnsi"/>
          <w:kern w:val="0"/>
          <w:sz w:val="22"/>
          <w:szCs w:val="22"/>
          <w:lang w:val="fr-BE" w:eastAsia="fr-BE" w:bidi="ar-SA"/>
        </w:rPr>
        <w:t xml:space="preserve"> siècle) », </w:t>
      </w:r>
      <w:r w:rsidRPr="00AE27AB">
        <w:rPr>
          <w:rFonts w:asciiTheme="minorHAnsi" w:hAnsiTheme="minorHAnsi" w:cstheme="minorHAnsi"/>
          <w:i/>
          <w:color w:val="000000"/>
          <w:sz w:val="22"/>
          <w:szCs w:val="22"/>
        </w:rPr>
        <w:t>Maîtres et élèves d’Orient et d’Occident (</w:t>
      </w:r>
      <w:r w:rsidRPr="00AE27AB">
        <w:rPr>
          <w:rFonts w:asciiTheme="minorHAnsi" w:hAnsiTheme="minorHAnsi" w:cstheme="minorHAnsi"/>
          <w:i/>
          <w:smallCaps/>
          <w:color w:val="000000"/>
          <w:sz w:val="22"/>
          <w:szCs w:val="22"/>
        </w:rPr>
        <w:t>iv</w:t>
      </w:r>
      <w:r w:rsidRPr="00AE27AB">
        <w:rPr>
          <w:rFonts w:asciiTheme="minorHAnsi" w:hAnsiTheme="minorHAnsi" w:cstheme="minorHAnsi"/>
          <w:i/>
          <w:color w:val="000000"/>
          <w:sz w:val="22"/>
          <w:szCs w:val="22"/>
          <w:vertAlign w:val="superscript"/>
        </w:rPr>
        <w:t>e</w:t>
      </w:r>
      <w:r w:rsidRPr="00AE27AB">
        <w:rPr>
          <w:rFonts w:asciiTheme="minorHAnsi" w:hAnsiTheme="minorHAnsi" w:cstheme="minorHAnsi"/>
          <w:i/>
          <w:color w:val="000000"/>
          <w:sz w:val="22"/>
          <w:szCs w:val="22"/>
        </w:rPr>
        <w:t>-</w:t>
      </w:r>
      <w:r w:rsidRPr="00AE27AB">
        <w:rPr>
          <w:rFonts w:asciiTheme="minorHAnsi" w:hAnsiTheme="minorHAnsi" w:cstheme="minorHAnsi"/>
          <w:i/>
          <w:smallCaps/>
          <w:color w:val="000000"/>
          <w:sz w:val="22"/>
          <w:szCs w:val="22"/>
        </w:rPr>
        <w:t>xvi</w:t>
      </w:r>
      <w:r w:rsidRPr="00AE27AB">
        <w:rPr>
          <w:rFonts w:asciiTheme="minorHAnsi" w:hAnsiTheme="minorHAnsi" w:cstheme="minorHAnsi"/>
          <w:i/>
          <w:color w:val="000000"/>
          <w:sz w:val="22"/>
          <w:szCs w:val="22"/>
          <w:vertAlign w:val="superscript"/>
        </w:rPr>
        <w:t>e</w:t>
      </w:r>
      <w:r w:rsidRPr="00AE27AB">
        <w:rPr>
          <w:rFonts w:asciiTheme="minorHAnsi" w:hAnsiTheme="minorHAnsi" w:cstheme="minorHAnsi"/>
          <w:i/>
          <w:color w:val="000000"/>
          <w:sz w:val="22"/>
          <w:szCs w:val="22"/>
        </w:rPr>
        <w:t> siècle). Une histoire comparée des relations pédagogiques au Moyen Âge</w:t>
      </w:r>
      <w:r w:rsidRPr="00AE27AB">
        <w:rPr>
          <w:rFonts w:asciiTheme="minorHAnsi" w:hAnsiTheme="minorHAnsi" w:cstheme="minorHAnsi"/>
          <w:color w:val="000000"/>
          <w:sz w:val="22"/>
          <w:szCs w:val="22"/>
        </w:rPr>
        <w:t xml:space="preserve">, co-dir. Rémy </w:t>
      </w:r>
      <w:r w:rsidRPr="00AE27AB">
        <w:rPr>
          <w:rFonts w:asciiTheme="minorHAnsi" w:hAnsiTheme="minorHAnsi" w:cstheme="minorHAnsi"/>
          <w:smallCaps/>
          <w:color w:val="000000"/>
          <w:sz w:val="22"/>
          <w:szCs w:val="22"/>
        </w:rPr>
        <w:t>Gareil</w:t>
      </w:r>
      <w:r w:rsidRPr="00AE27AB">
        <w:rPr>
          <w:rFonts w:asciiTheme="minorHAnsi" w:hAnsiTheme="minorHAnsi" w:cstheme="minorHAnsi"/>
          <w:color w:val="000000"/>
          <w:sz w:val="22"/>
          <w:szCs w:val="22"/>
        </w:rPr>
        <w:t>, Brill-de Gruyter. Remis en avril 2024.</w:t>
      </w:r>
    </w:p>
    <w:p w14:paraId="485A17B8" w14:textId="77777777" w:rsidR="007B5087" w:rsidRDefault="007B5087" w:rsidP="004B5E13">
      <w:pPr>
        <w:pStyle w:val="NormalWeb"/>
        <w:spacing w:before="0" w:after="0"/>
        <w:contextualSpacing/>
        <w:jc w:val="both"/>
        <w:rPr>
          <w:rFonts w:asciiTheme="minorHAnsi" w:hAnsiTheme="minorHAnsi" w:cstheme="minorHAnsi"/>
          <w:b/>
          <w:i/>
          <w:sz w:val="22"/>
          <w:szCs w:val="22"/>
          <w:lang w:val="en-US"/>
        </w:rPr>
      </w:pPr>
      <w:r>
        <w:rPr>
          <w:rFonts w:asciiTheme="minorHAnsi" w:hAnsiTheme="minorHAnsi" w:cstheme="minorHAnsi"/>
          <w:b/>
          <w:i/>
          <w:sz w:val="22"/>
          <w:szCs w:val="22"/>
          <w:lang w:val="en-US"/>
        </w:rPr>
        <w:t>En cours</w:t>
      </w:r>
    </w:p>
    <w:p w14:paraId="0EC7C6B9" w14:textId="042ED0E2" w:rsidR="007B5087" w:rsidRPr="00AE27AB" w:rsidRDefault="007B5087" w:rsidP="007B5087">
      <w:pPr>
        <w:pStyle w:val="Paragraphedeliste"/>
        <w:numPr>
          <w:ilvl w:val="0"/>
          <w:numId w:val="36"/>
        </w:numPr>
        <w:jc w:val="both"/>
        <w:rPr>
          <w:rFonts w:asciiTheme="minorHAnsi" w:eastAsia="Times New Roman" w:hAnsiTheme="minorHAnsi" w:cstheme="minorHAnsi"/>
          <w:kern w:val="0"/>
          <w:sz w:val="22"/>
          <w:szCs w:val="22"/>
          <w:lang w:eastAsia="fr-FR" w:bidi="ar-SA"/>
        </w:rPr>
      </w:pPr>
      <w:bookmarkStart w:id="9" w:name="_Hlk127453377"/>
      <w:bookmarkStart w:id="10" w:name="_Hlk179644076"/>
      <w:r w:rsidRPr="00AE27AB">
        <w:rPr>
          <w:rFonts w:asciiTheme="minorHAnsi" w:eastAsia="Times New Roman" w:hAnsiTheme="minorHAnsi" w:cstheme="minorHAnsi"/>
          <w:color w:val="00000A"/>
          <w:sz w:val="22"/>
          <w:szCs w:val="22"/>
          <w:lang w:eastAsia="fr-FR"/>
        </w:rPr>
        <w:t>« </w:t>
      </w:r>
      <w:r w:rsidRPr="00AE27AB">
        <w:rPr>
          <w:rFonts w:asciiTheme="minorHAnsi" w:eastAsia="Times New Roman" w:hAnsiTheme="minorHAnsi" w:cstheme="minorHAnsi"/>
          <w:i/>
          <w:color w:val="00000A"/>
          <w:sz w:val="22"/>
          <w:szCs w:val="22"/>
          <w:lang w:eastAsia="fr-FR"/>
        </w:rPr>
        <w:t>The Lord shall fight for you, and ye shall hold your peace</w:t>
      </w:r>
      <w:r w:rsidRPr="00AE27AB">
        <w:rPr>
          <w:rFonts w:asciiTheme="minorHAnsi" w:eastAsia="Times New Roman" w:hAnsiTheme="minorHAnsi" w:cstheme="minorHAnsi"/>
          <w:color w:val="00000A"/>
          <w:sz w:val="22"/>
          <w:szCs w:val="22"/>
          <w:lang w:eastAsia="fr-FR"/>
        </w:rPr>
        <w:t xml:space="preserve"> (Ex 14, 14). Hagiography, miracles and providence (5th-11th century) »</w:t>
      </w:r>
      <w:r w:rsidRPr="00AE27AB">
        <w:rPr>
          <w:rFonts w:asciiTheme="minorHAnsi" w:hAnsiTheme="minorHAnsi" w:cstheme="minorHAnsi"/>
          <w:sz w:val="22"/>
          <w:szCs w:val="22"/>
        </w:rPr>
        <w:t xml:space="preserve">, </w:t>
      </w:r>
      <w:r w:rsidRPr="00AE27AB">
        <w:rPr>
          <w:rFonts w:asciiTheme="minorHAnsi" w:hAnsiTheme="minorHAnsi" w:cstheme="minorHAnsi"/>
          <w:i/>
          <w:sz w:val="22"/>
          <w:szCs w:val="22"/>
        </w:rPr>
        <w:t>Writing Divine Assistance in War</w:t>
      </w:r>
      <w:r w:rsidRPr="00AE27AB">
        <w:rPr>
          <w:rFonts w:asciiTheme="minorHAnsi" w:hAnsiTheme="minorHAnsi" w:cstheme="minorHAnsi"/>
          <w:sz w:val="22"/>
          <w:szCs w:val="22"/>
        </w:rPr>
        <w:t xml:space="preserve">, dir. Tomasz </w:t>
      </w:r>
      <w:r w:rsidRPr="00AE27AB">
        <w:rPr>
          <w:rFonts w:asciiTheme="minorHAnsi" w:hAnsiTheme="minorHAnsi" w:cstheme="minorHAnsi"/>
          <w:smallCaps/>
          <w:sz w:val="22"/>
          <w:szCs w:val="22"/>
        </w:rPr>
        <w:t>Pełech</w:t>
      </w:r>
      <w:r w:rsidRPr="00AE27AB">
        <w:rPr>
          <w:rFonts w:asciiTheme="minorHAnsi" w:hAnsiTheme="minorHAnsi" w:cstheme="minorHAnsi"/>
          <w:sz w:val="22"/>
          <w:szCs w:val="22"/>
        </w:rPr>
        <w:t xml:space="preserve"> (</w:t>
      </w:r>
      <w:r w:rsidRPr="00AE27AB">
        <w:rPr>
          <w:rFonts w:asciiTheme="minorHAnsi" w:hAnsiTheme="minorHAnsi" w:cstheme="minorHAnsi"/>
          <w:i/>
          <w:sz w:val="22"/>
          <w:szCs w:val="22"/>
        </w:rPr>
        <w:t>Religion and War in the Middle Ages</w:t>
      </w:r>
      <w:r w:rsidRPr="00AE27AB">
        <w:rPr>
          <w:rFonts w:asciiTheme="minorHAnsi" w:hAnsiTheme="minorHAnsi" w:cstheme="minorHAnsi"/>
          <w:sz w:val="22"/>
          <w:szCs w:val="22"/>
        </w:rPr>
        <w:t>).</w:t>
      </w:r>
      <w:bookmarkEnd w:id="9"/>
      <w:r w:rsidRPr="00AE27AB">
        <w:rPr>
          <w:rFonts w:asciiTheme="minorHAnsi" w:eastAsia="Times New Roman" w:hAnsiTheme="minorHAnsi" w:cstheme="minorHAnsi"/>
          <w:color w:val="00000A"/>
          <w:sz w:val="22"/>
          <w:szCs w:val="22"/>
          <w:lang w:eastAsia="fr-FR"/>
        </w:rPr>
        <w:t xml:space="preserve"> </w:t>
      </w:r>
      <w:bookmarkEnd w:id="10"/>
      <w:r w:rsidRPr="00AE27AB">
        <w:rPr>
          <w:rFonts w:asciiTheme="minorHAnsi" w:eastAsia="Times New Roman" w:hAnsiTheme="minorHAnsi" w:cstheme="minorHAnsi"/>
          <w:color w:val="00000A"/>
          <w:sz w:val="22"/>
          <w:szCs w:val="22"/>
          <w:lang w:eastAsia="fr-FR"/>
        </w:rPr>
        <w:t xml:space="preserve">Remis en </w:t>
      </w:r>
      <w:r w:rsidR="00370D13">
        <w:rPr>
          <w:rFonts w:asciiTheme="minorHAnsi" w:eastAsia="Times New Roman" w:hAnsiTheme="minorHAnsi" w:cstheme="minorHAnsi"/>
          <w:color w:val="00000A"/>
          <w:sz w:val="22"/>
          <w:szCs w:val="22"/>
          <w:lang w:eastAsia="fr-FR"/>
        </w:rPr>
        <w:t>décembre </w:t>
      </w:r>
      <w:r w:rsidRPr="00AE27AB">
        <w:rPr>
          <w:rFonts w:asciiTheme="minorHAnsi" w:eastAsia="Times New Roman" w:hAnsiTheme="minorHAnsi" w:cstheme="minorHAnsi"/>
          <w:color w:val="00000A"/>
          <w:sz w:val="22"/>
          <w:szCs w:val="22"/>
          <w:lang w:eastAsia="fr-FR"/>
        </w:rPr>
        <w:t>202</w:t>
      </w:r>
      <w:r w:rsidR="00370D13">
        <w:rPr>
          <w:rFonts w:asciiTheme="minorHAnsi" w:eastAsia="Times New Roman" w:hAnsiTheme="minorHAnsi" w:cstheme="minorHAnsi"/>
          <w:color w:val="00000A"/>
          <w:sz w:val="22"/>
          <w:szCs w:val="22"/>
          <w:lang w:eastAsia="fr-FR"/>
        </w:rPr>
        <w:t>5</w:t>
      </w:r>
      <w:r w:rsidRPr="00AE27AB">
        <w:rPr>
          <w:rFonts w:asciiTheme="minorHAnsi" w:eastAsia="Times New Roman" w:hAnsiTheme="minorHAnsi" w:cstheme="minorHAnsi"/>
          <w:color w:val="00000A"/>
          <w:sz w:val="22"/>
          <w:szCs w:val="22"/>
          <w:lang w:eastAsia="fr-FR"/>
        </w:rPr>
        <w:t>.</w:t>
      </w:r>
    </w:p>
    <w:p w14:paraId="4D998674" w14:textId="434CBF11" w:rsidR="004B5E13" w:rsidRPr="00FC7E67" w:rsidRDefault="004B5E13" w:rsidP="004B5E13">
      <w:pPr>
        <w:pStyle w:val="NormalWeb"/>
        <w:spacing w:before="0" w:after="0"/>
        <w:contextualSpacing/>
        <w:jc w:val="both"/>
        <w:rPr>
          <w:rFonts w:asciiTheme="minorHAnsi" w:hAnsiTheme="minorHAnsi" w:cstheme="minorHAnsi"/>
          <w:i/>
          <w:sz w:val="22"/>
          <w:szCs w:val="22"/>
          <w:lang w:val="en-US"/>
        </w:rPr>
      </w:pPr>
      <w:r w:rsidRPr="00FC7E67">
        <w:rPr>
          <w:rFonts w:asciiTheme="minorHAnsi" w:hAnsiTheme="minorHAnsi" w:cstheme="minorHAnsi"/>
          <w:b/>
          <w:i/>
          <w:sz w:val="22"/>
          <w:szCs w:val="22"/>
          <w:lang w:val="en-US"/>
        </w:rPr>
        <w:t>Parus</w:t>
      </w:r>
    </w:p>
    <w:p w14:paraId="79874256" w14:textId="0C54C004" w:rsidR="00484E84" w:rsidRPr="00484E84" w:rsidRDefault="00484E84" w:rsidP="00AE27AB">
      <w:pPr>
        <w:pStyle w:val="NormalWeb"/>
        <w:numPr>
          <w:ilvl w:val="0"/>
          <w:numId w:val="37"/>
        </w:numPr>
        <w:spacing w:before="0" w:after="0"/>
        <w:contextualSpacing/>
        <w:jc w:val="both"/>
        <w:rPr>
          <w:rFonts w:asciiTheme="minorHAnsi" w:hAnsiTheme="minorHAnsi" w:cstheme="minorHAnsi"/>
          <w:i/>
          <w:sz w:val="22"/>
          <w:szCs w:val="22"/>
        </w:rPr>
      </w:pPr>
      <w:bookmarkStart w:id="11" w:name="_Hlk129103450"/>
      <w:bookmarkStart w:id="12" w:name="_Hlk100042277"/>
      <w:bookmarkStart w:id="13" w:name="_Hlk191563756"/>
      <w:r w:rsidRPr="002A011F">
        <w:rPr>
          <w:rFonts w:asciiTheme="minorHAnsi" w:hAnsiTheme="minorHAnsi" w:cstheme="minorHAnsi"/>
          <w:sz w:val="22"/>
          <w:szCs w:val="22"/>
        </w:rPr>
        <w:t>« La</w:t>
      </w:r>
      <w:r>
        <w:rPr>
          <w:rFonts w:asciiTheme="minorHAnsi" w:hAnsiTheme="minorHAnsi" w:cstheme="minorHAnsi"/>
          <w:sz w:val="22"/>
          <w:szCs w:val="22"/>
        </w:rPr>
        <w:t xml:space="preserve"> première </w:t>
      </w:r>
      <w:r>
        <w:rPr>
          <w:rFonts w:asciiTheme="minorHAnsi" w:hAnsiTheme="minorHAnsi" w:cstheme="minorHAnsi"/>
          <w:i/>
          <w:sz w:val="22"/>
          <w:szCs w:val="22"/>
        </w:rPr>
        <w:t>Vie de saint Bernard</w:t>
      </w:r>
      <w:r w:rsidRPr="002A011F">
        <w:rPr>
          <w:rFonts w:asciiTheme="minorHAnsi" w:hAnsiTheme="minorHAnsi" w:cstheme="minorHAnsi"/>
          <w:sz w:val="22"/>
          <w:szCs w:val="22"/>
        </w:rPr>
        <w:t xml:space="preserve"> dans l</w:t>
      </w:r>
      <w:r>
        <w:rPr>
          <w:rFonts w:asciiTheme="minorHAnsi" w:hAnsiTheme="minorHAnsi" w:cstheme="minorHAnsi"/>
          <w:sz w:val="22"/>
          <w:szCs w:val="22"/>
        </w:rPr>
        <w:t>a tradition</w:t>
      </w:r>
      <w:r w:rsidRPr="002A011F">
        <w:rPr>
          <w:rFonts w:asciiTheme="minorHAnsi" w:hAnsiTheme="minorHAnsi" w:cstheme="minorHAnsi"/>
          <w:sz w:val="22"/>
          <w:szCs w:val="22"/>
        </w:rPr>
        <w:t xml:space="preserve"> de l’hagiographie latine », </w:t>
      </w:r>
      <w:r w:rsidRPr="002A011F">
        <w:rPr>
          <w:rFonts w:asciiTheme="minorHAnsi" w:hAnsiTheme="minorHAnsi" w:cstheme="minorHAnsi"/>
          <w:i/>
          <w:sz w:val="22"/>
          <w:szCs w:val="22"/>
        </w:rPr>
        <w:t xml:space="preserve">Essere un santo a metà del XII secolo. </w:t>
      </w:r>
      <w:r>
        <w:rPr>
          <w:rFonts w:asciiTheme="minorHAnsi" w:hAnsiTheme="minorHAnsi" w:cstheme="minorHAnsi"/>
          <w:i/>
          <w:sz w:val="22"/>
          <w:szCs w:val="22"/>
        </w:rPr>
        <w:t>L</w:t>
      </w:r>
      <w:r w:rsidRPr="002A011F">
        <w:rPr>
          <w:rFonts w:asciiTheme="minorHAnsi" w:hAnsiTheme="minorHAnsi" w:cstheme="minorHAnsi"/>
          <w:i/>
          <w:sz w:val="22"/>
          <w:szCs w:val="22"/>
        </w:rPr>
        <w:t xml:space="preserve">a </w:t>
      </w:r>
      <w:r w:rsidRPr="002A011F">
        <w:rPr>
          <w:rFonts w:asciiTheme="minorHAnsi" w:hAnsiTheme="minorHAnsi" w:cstheme="minorHAnsi"/>
          <w:sz w:val="22"/>
          <w:szCs w:val="22"/>
        </w:rPr>
        <w:t>Vita prima</w:t>
      </w:r>
      <w:r w:rsidRPr="002A011F">
        <w:rPr>
          <w:rFonts w:asciiTheme="minorHAnsi" w:hAnsiTheme="minorHAnsi" w:cstheme="minorHAnsi"/>
          <w:i/>
          <w:sz w:val="22"/>
          <w:szCs w:val="22"/>
        </w:rPr>
        <w:t xml:space="preserve"> di Bernardo di Chi</w:t>
      </w:r>
      <w:r w:rsidR="00FA7511">
        <w:rPr>
          <w:rFonts w:asciiTheme="minorHAnsi" w:hAnsiTheme="minorHAnsi" w:cstheme="minorHAnsi"/>
          <w:i/>
          <w:sz w:val="22"/>
          <w:szCs w:val="22"/>
        </w:rPr>
        <w:t>a</w:t>
      </w:r>
      <w:r w:rsidRPr="002A011F">
        <w:rPr>
          <w:rFonts w:asciiTheme="minorHAnsi" w:hAnsiTheme="minorHAnsi" w:cstheme="minorHAnsi"/>
          <w:i/>
          <w:sz w:val="22"/>
          <w:szCs w:val="22"/>
        </w:rPr>
        <w:t>ravalle</w:t>
      </w:r>
      <w:r w:rsidRPr="002A011F">
        <w:rPr>
          <w:rFonts w:asciiTheme="minorHAnsi" w:hAnsiTheme="minorHAnsi" w:cstheme="minorHAnsi"/>
          <w:sz w:val="22"/>
          <w:szCs w:val="22"/>
        </w:rPr>
        <w:t xml:space="preserve">, </w:t>
      </w:r>
      <w:r>
        <w:rPr>
          <w:rFonts w:asciiTheme="minorHAnsi" w:hAnsiTheme="minorHAnsi" w:cstheme="minorHAnsi"/>
          <w:sz w:val="22"/>
          <w:szCs w:val="22"/>
        </w:rPr>
        <w:t>é</w:t>
      </w:r>
      <w:r w:rsidRPr="002A011F">
        <w:rPr>
          <w:rFonts w:asciiTheme="minorHAnsi" w:hAnsiTheme="minorHAnsi" w:cstheme="minorHAnsi"/>
          <w:sz w:val="22"/>
          <w:szCs w:val="22"/>
        </w:rPr>
        <w:t>d. L. </w:t>
      </w:r>
      <w:r w:rsidRPr="002A011F">
        <w:rPr>
          <w:rFonts w:asciiTheme="minorHAnsi" w:hAnsiTheme="minorHAnsi" w:cstheme="minorHAnsi"/>
          <w:smallCaps/>
          <w:sz w:val="22"/>
          <w:szCs w:val="22"/>
        </w:rPr>
        <w:t>Mellerin</w:t>
      </w:r>
      <w:r w:rsidRPr="002A011F">
        <w:rPr>
          <w:rFonts w:asciiTheme="minorHAnsi" w:hAnsiTheme="minorHAnsi" w:cstheme="minorHAnsi"/>
          <w:sz w:val="22"/>
          <w:szCs w:val="22"/>
        </w:rPr>
        <w:t xml:space="preserve"> &amp; </w:t>
      </w:r>
      <w:r>
        <w:rPr>
          <w:rFonts w:asciiTheme="minorHAnsi" w:hAnsiTheme="minorHAnsi" w:cstheme="minorHAnsi"/>
          <w:sz w:val="22"/>
          <w:szCs w:val="22"/>
        </w:rPr>
        <w:t>Ph</w:t>
      </w:r>
      <w:r w:rsidRPr="002A011F">
        <w:rPr>
          <w:rFonts w:asciiTheme="minorHAnsi" w:hAnsiTheme="minorHAnsi" w:cstheme="minorHAnsi"/>
          <w:sz w:val="22"/>
          <w:szCs w:val="22"/>
        </w:rPr>
        <w:t>. </w:t>
      </w:r>
      <w:r>
        <w:rPr>
          <w:rFonts w:asciiTheme="minorHAnsi" w:hAnsiTheme="minorHAnsi" w:cstheme="minorHAnsi"/>
          <w:smallCaps/>
          <w:sz w:val="22"/>
          <w:szCs w:val="22"/>
        </w:rPr>
        <w:t>Nouzille</w:t>
      </w:r>
      <w:r w:rsidRPr="00484E84">
        <w:rPr>
          <w:rFonts w:asciiTheme="minorHAnsi" w:hAnsiTheme="minorHAnsi" w:cstheme="minorHAnsi"/>
          <w:sz w:val="22"/>
          <w:szCs w:val="22"/>
        </w:rPr>
        <w:t>, Roma, 2024</w:t>
      </w:r>
      <w:r>
        <w:rPr>
          <w:rFonts w:asciiTheme="minorHAnsi" w:hAnsiTheme="minorHAnsi" w:cstheme="minorHAnsi"/>
          <w:sz w:val="22"/>
          <w:szCs w:val="22"/>
        </w:rPr>
        <w:t xml:space="preserve"> (</w:t>
      </w:r>
      <w:r>
        <w:rPr>
          <w:rFonts w:asciiTheme="minorHAnsi" w:hAnsiTheme="minorHAnsi" w:cstheme="minorHAnsi"/>
          <w:i/>
          <w:sz w:val="22"/>
          <w:szCs w:val="22"/>
        </w:rPr>
        <w:t xml:space="preserve">Studia </w:t>
      </w:r>
      <w:r w:rsidRPr="00484E84">
        <w:rPr>
          <w:rFonts w:asciiTheme="minorHAnsi" w:hAnsiTheme="minorHAnsi" w:cstheme="minorHAnsi"/>
          <w:i/>
          <w:sz w:val="22"/>
          <w:szCs w:val="22"/>
        </w:rPr>
        <w:t>Anselmiana</w:t>
      </w:r>
      <w:r>
        <w:rPr>
          <w:rFonts w:asciiTheme="minorHAnsi" w:hAnsiTheme="minorHAnsi" w:cstheme="minorHAnsi"/>
          <w:sz w:val="22"/>
          <w:szCs w:val="22"/>
        </w:rPr>
        <w:t xml:space="preserve">, 195 ; </w:t>
      </w:r>
      <w:r w:rsidRPr="00484E84">
        <w:rPr>
          <w:rFonts w:asciiTheme="minorHAnsi" w:hAnsiTheme="minorHAnsi" w:cstheme="minorHAnsi"/>
          <w:i/>
          <w:sz w:val="22"/>
          <w:szCs w:val="22"/>
        </w:rPr>
        <w:t>Analecta monastica</w:t>
      </w:r>
      <w:r>
        <w:rPr>
          <w:rFonts w:asciiTheme="minorHAnsi" w:hAnsiTheme="minorHAnsi" w:cstheme="minorHAnsi"/>
          <w:sz w:val="22"/>
          <w:szCs w:val="22"/>
        </w:rPr>
        <w:t>, 25)</w:t>
      </w:r>
      <w:r w:rsidRPr="00484E84">
        <w:rPr>
          <w:rFonts w:asciiTheme="minorHAnsi" w:hAnsiTheme="minorHAnsi" w:cstheme="minorHAnsi"/>
          <w:sz w:val="22"/>
          <w:szCs w:val="22"/>
        </w:rPr>
        <w:t xml:space="preserve">, </w:t>
      </w:r>
      <w:r>
        <w:rPr>
          <w:rFonts w:asciiTheme="minorHAnsi" w:hAnsiTheme="minorHAnsi" w:cstheme="minorHAnsi"/>
          <w:sz w:val="22"/>
          <w:szCs w:val="22"/>
        </w:rPr>
        <w:t xml:space="preserve">p. 127-164. </w:t>
      </w:r>
      <w:r w:rsidR="00FA7511" w:rsidRPr="00FA7511">
        <w:rPr>
          <w:rFonts w:asciiTheme="minorHAnsi" w:hAnsiTheme="minorHAnsi" w:cstheme="minorHAnsi"/>
          <w:color w:val="2E74B5" w:themeColor="accent1" w:themeShade="BF"/>
          <w:sz w:val="22"/>
          <w:szCs w:val="22"/>
        </w:rPr>
        <w:t>halshs-04654971v1</w:t>
      </w:r>
    </w:p>
    <w:p w14:paraId="0EA5BAA7" w14:textId="1E0A9E69" w:rsidR="00B15FF7" w:rsidRPr="00500E19" w:rsidRDefault="00B15FF7" w:rsidP="00AE27AB">
      <w:pPr>
        <w:pStyle w:val="NormalWeb"/>
        <w:numPr>
          <w:ilvl w:val="0"/>
          <w:numId w:val="37"/>
        </w:numPr>
        <w:spacing w:before="0" w:after="0"/>
        <w:contextualSpacing/>
        <w:jc w:val="both"/>
        <w:rPr>
          <w:rFonts w:asciiTheme="minorHAnsi" w:hAnsiTheme="minorHAnsi" w:cstheme="minorHAnsi"/>
          <w:i/>
          <w:sz w:val="22"/>
          <w:szCs w:val="22"/>
        </w:rPr>
      </w:pPr>
      <w:r>
        <w:rPr>
          <w:rFonts w:asciiTheme="minorHAnsi" w:hAnsiTheme="minorHAnsi" w:cstheme="minorHAnsi"/>
          <w:sz w:val="22"/>
          <w:szCs w:val="22"/>
        </w:rPr>
        <w:t>« Succession des temps et cycle des astres. La conscience historique des hagiographes latins (</w:t>
      </w:r>
      <w:r w:rsidRPr="002C0E0A">
        <w:rPr>
          <w:rFonts w:asciiTheme="minorHAnsi" w:hAnsiTheme="minorHAnsi" w:cstheme="minorHAnsi"/>
          <w:smallCaps/>
          <w:sz w:val="22"/>
          <w:szCs w:val="22"/>
        </w:rPr>
        <w:t>vi</w:t>
      </w:r>
      <w:r w:rsidRPr="002C0E0A">
        <w:rPr>
          <w:rFonts w:asciiTheme="minorHAnsi" w:hAnsiTheme="minorHAnsi" w:cstheme="minorHAnsi"/>
          <w:sz w:val="22"/>
          <w:szCs w:val="22"/>
          <w:vertAlign w:val="superscript"/>
        </w:rPr>
        <w:t>e</w:t>
      </w:r>
      <w:r>
        <w:rPr>
          <w:rFonts w:asciiTheme="minorHAnsi" w:hAnsiTheme="minorHAnsi" w:cstheme="minorHAnsi"/>
          <w:sz w:val="22"/>
          <w:szCs w:val="22"/>
        </w:rPr>
        <w:t>-</w:t>
      </w:r>
      <w:r w:rsidRPr="002C0E0A">
        <w:rPr>
          <w:rFonts w:asciiTheme="minorHAnsi" w:hAnsiTheme="minorHAnsi" w:cstheme="minorHAnsi"/>
          <w:smallCaps/>
          <w:sz w:val="22"/>
          <w:szCs w:val="22"/>
        </w:rPr>
        <w:t>xi</w:t>
      </w:r>
      <w:r w:rsidRPr="002C0E0A">
        <w:rPr>
          <w:rFonts w:asciiTheme="minorHAnsi" w:hAnsiTheme="minorHAnsi" w:cstheme="minorHAnsi"/>
          <w:sz w:val="22"/>
          <w:szCs w:val="22"/>
          <w:vertAlign w:val="superscript"/>
        </w:rPr>
        <w:t>e</w:t>
      </w:r>
      <w:r>
        <w:rPr>
          <w:rFonts w:asciiTheme="minorHAnsi" w:hAnsiTheme="minorHAnsi" w:cstheme="minorHAnsi"/>
          <w:sz w:val="22"/>
          <w:szCs w:val="22"/>
        </w:rPr>
        <w:t xml:space="preserve"> siècle) », </w:t>
      </w:r>
      <w:r>
        <w:rPr>
          <w:rFonts w:asciiTheme="minorHAnsi" w:hAnsiTheme="minorHAnsi" w:cstheme="minorHAnsi"/>
          <w:i/>
          <w:sz w:val="22"/>
          <w:szCs w:val="22"/>
        </w:rPr>
        <w:t>Succéder au Moyen Âge. 53</w:t>
      </w:r>
      <w:r w:rsidRPr="00B15FF7">
        <w:rPr>
          <w:rFonts w:asciiTheme="minorHAnsi" w:hAnsiTheme="minorHAnsi" w:cstheme="minorHAnsi"/>
          <w:i/>
          <w:sz w:val="22"/>
          <w:szCs w:val="22"/>
          <w:vertAlign w:val="superscript"/>
        </w:rPr>
        <w:t>e</w:t>
      </w:r>
      <w:r w:rsidR="00E4009E">
        <w:rPr>
          <w:rFonts w:asciiTheme="minorHAnsi" w:hAnsiTheme="minorHAnsi" w:cstheme="minorHAnsi"/>
          <w:i/>
          <w:sz w:val="22"/>
          <w:szCs w:val="22"/>
          <w:vertAlign w:val="superscript"/>
        </w:rPr>
        <w:t> </w:t>
      </w:r>
      <w:r>
        <w:rPr>
          <w:rFonts w:asciiTheme="minorHAnsi" w:hAnsiTheme="minorHAnsi" w:cstheme="minorHAnsi"/>
          <w:i/>
          <w:sz w:val="22"/>
          <w:szCs w:val="22"/>
        </w:rPr>
        <w:t>Congrès de la SHMESP à Rome</w:t>
      </w:r>
      <w:r>
        <w:rPr>
          <w:rFonts w:asciiTheme="minorHAnsi" w:hAnsiTheme="minorHAnsi" w:cstheme="minorHAnsi"/>
          <w:sz w:val="22"/>
          <w:szCs w:val="22"/>
        </w:rPr>
        <w:t>, Paris, Les</w:t>
      </w:r>
      <w:r w:rsidRPr="00B15FF7">
        <w:rPr>
          <w:rFonts w:asciiTheme="minorHAnsi" w:hAnsiTheme="minorHAnsi" w:cstheme="minorHAnsi"/>
          <w:sz w:val="22"/>
          <w:szCs w:val="22"/>
        </w:rPr>
        <w:t xml:space="preserve"> Éditions de la Sorbonn</w:t>
      </w:r>
      <w:r>
        <w:rPr>
          <w:rFonts w:asciiTheme="minorHAnsi" w:hAnsiTheme="minorHAnsi" w:cstheme="minorHAnsi"/>
          <w:sz w:val="22"/>
          <w:szCs w:val="22"/>
        </w:rPr>
        <w:t>e, 2023, p. 185-199</w:t>
      </w:r>
      <w:r w:rsidR="00C970FF">
        <w:rPr>
          <w:rFonts w:asciiTheme="minorHAnsi" w:hAnsiTheme="minorHAnsi" w:cstheme="minorHAnsi"/>
          <w:sz w:val="22"/>
          <w:szCs w:val="22"/>
        </w:rPr>
        <w:t xml:space="preserve">. </w:t>
      </w:r>
      <w:r w:rsidR="00C970FF" w:rsidRPr="00C970FF">
        <w:rPr>
          <w:rFonts w:asciiTheme="minorHAnsi" w:hAnsiTheme="minorHAnsi" w:cstheme="minorHAnsi"/>
          <w:color w:val="2E74B5" w:themeColor="accent1" w:themeShade="BF"/>
          <w:sz w:val="22"/>
          <w:szCs w:val="22"/>
        </w:rPr>
        <w:t>hal-04293202v1</w:t>
      </w:r>
      <w:r w:rsidR="00500E19" w:rsidRPr="00500E19">
        <w:rPr>
          <w:rFonts w:asciiTheme="minorHAnsi" w:hAnsiTheme="minorHAnsi" w:cstheme="minorHAnsi"/>
          <w:sz w:val="22"/>
          <w:szCs w:val="22"/>
        </w:rPr>
        <w:t xml:space="preserve"> </w:t>
      </w:r>
    </w:p>
    <w:p w14:paraId="144459E3" w14:textId="77777777" w:rsidR="00E82B6B" w:rsidRPr="00E82B6B" w:rsidRDefault="006A600B" w:rsidP="00AE27AB">
      <w:pPr>
        <w:pStyle w:val="NormalWeb"/>
        <w:numPr>
          <w:ilvl w:val="0"/>
          <w:numId w:val="37"/>
        </w:numPr>
        <w:spacing w:before="0" w:after="0"/>
        <w:contextualSpacing/>
        <w:jc w:val="both"/>
        <w:rPr>
          <w:rStyle w:val="doc-identifier"/>
          <w:rFonts w:asciiTheme="minorHAnsi" w:hAnsiTheme="minorHAnsi" w:cstheme="minorHAnsi"/>
          <w:color w:val="auto"/>
          <w:sz w:val="22"/>
          <w:szCs w:val="22"/>
        </w:rPr>
      </w:pPr>
      <w:bookmarkStart w:id="14" w:name="_Hlk179644095"/>
      <w:r w:rsidRPr="00461957">
        <w:rPr>
          <w:rFonts w:asciiTheme="minorHAnsi" w:hAnsiTheme="minorHAnsi" w:cstheme="minorHAnsi"/>
          <w:sz w:val="22"/>
          <w:szCs w:val="22"/>
          <w:lang w:val="en-US"/>
        </w:rPr>
        <w:t xml:space="preserve">“Is there room </w:t>
      </w:r>
      <w:r w:rsidRPr="00FE413A">
        <w:rPr>
          <w:rFonts w:asciiTheme="minorHAnsi" w:hAnsiTheme="minorHAnsi" w:cstheme="minorHAnsi"/>
          <w:sz w:val="22"/>
          <w:szCs w:val="22"/>
          <w:lang w:val="en-US"/>
        </w:rPr>
        <w:t xml:space="preserve">enough for a change? Tenth century historical narratives’ concepts of change”, </w:t>
      </w:r>
      <w:r w:rsidR="00FE413A" w:rsidRPr="00FE413A">
        <w:rPr>
          <w:rFonts w:asciiTheme="minorHAnsi" w:hAnsiTheme="minorHAnsi" w:cstheme="minorHAnsi"/>
          <w:i/>
          <w:sz w:val="22"/>
          <w:szCs w:val="22"/>
          <w:lang w:val="en-US"/>
        </w:rPr>
        <w:t>The 10</w:t>
      </w:r>
      <w:r w:rsidR="00FE413A" w:rsidRPr="00FE413A">
        <w:rPr>
          <w:rFonts w:asciiTheme="minorHAnsi" w:hAnsiTheme="minorHAnsi" w:cstheme="minorHAnsi"/>
          <w:i/>
          <w:sz w:val="22"/>
          <w:szCs w:val="22"/>
          <w:vertAlign w:val="superscript"/>
          <w:lang w:val="en-US"/>
        </w:rPr>
        <w:t>th</w:t>
      </w:r>
      <w:r w:rsidR="00FE413A" w:rsidRPr="00FE413A">
        <w:rPr>
          <w:rFonts w:asciiTheme="minorHAnsi" w:hAnsiTheme="minorHAnsi" w:cstheme="minorHAnsi"/>
          <w:i/>
          <w:sz w:val="22"/>
          <w:szCs w:val="22"/>
          <w:lang w:val="en-US"/>
        </w:rPr>
        <w:t xml:space="preserve"> century in Western Europe. </w:t>
      </w:r>
      <w:r w:rsidRPr="00FE413A">
        <w:rPr>
          <w:rFonts w:asciiTheme="minorHAnsi" w:eastAsiaTheme="minorEastAsia" w:hAnsiTheme="minorHAnsi" w:cstheme="minorHAnsi"/>
          <w:i/>
          <w:color w:val="191919"/>
          <w:sz w:val="22"/>
          <w:szCs w:val="22"/>
          <w:lang w:val="en-US" w:eastAsia="es-ES"/>
        </w:rPr>
        <w:t>Change and Continuity</w:t>
      </w:r>
      <w:r w:rsidRPr="00FE413A">
        <w:rPr>
          <w:rFonts w:asciiTheme="minorHAnsi" w:eastAsiaTheme="minorEastAsia" w:hAnsiTheme="minorHAnsi" w:cstheme="minorHAnsi"/>
          <w:color w:val="191919"/>
          <w:sz w:val="22"/>
          <w:szCs w:val="22"/>
          <w:lang w:val="en-US" w:eastAsia="es-ES"/>
        </w:rPr>
        <w:t>, dir. Ig. </w:t>
      </w:r>
      <w:r w:rsidRPr="00FE413A">
        <w:rPr>
          <w:rFonts w:asciiTheme="minorHAnsi" w:eastAsiaTheme="minorEastAsia" w:hAnsiTheme="minorHAnsi" w:cstheme="minorHAnsi"/>
          <w:smallCaps/>
          <w:color w:val="191919"/>
          <w:sz w:val="22"/>
          <w:szCs w:val="22"/>
          <w:lang w:val="en-US" w:eastAsia="es-ES"/>
        </w:rPr>
        <w:t>Santos Salazar</w:t>
      </w:r>
      <w:r w:rsidRPr="00FE413A">
        <w:rPr>
          <w:rFonts w:asciiTheme="minorHAnsi" w:eastAsiaTheme="minorEastAsia" w:hAnsiTheme="minorHAnsi" w:cstheme="minorHAnsi"/>
          <w:color w:val="191919"/>
          <w:sz w:val="22"/>
          <w:szCs w:val="22"/>
          <w:lang w:val="en-US" w:eastAsia="es-ES"/>
        </w:rPr>
        <w:t>,</w:t>
      </w:r>
      <w:r w:rsidR="00FE413A" w:rsidRPr="00FE413A">
        <w:rPr>
          <w:rFonts w:asciiTheme="minorHAnsi" w:eastAsiaTheme="minorEastAsia" w:hAnsiTheme="minorHAnsi" w:cstheme="minorHAnsi"/>
          <w:color w:val="191919"/>
          <w:sz w:val="22"/>
          <w:szCs w:val="22"/>
          <w:lang w:val="en-US" w:eastAsia="es-ES"/>
        </w:rPr>
        <w:t xml:space="preserve"> C. </w:t>
      </w:r>
      <w:r w:rsidR="00FE413A" w:rsidRPr="00FE413A">
        <w:rPr>
          <w:rFonts w:asciiTheme="minorHAnsi" w:eastAsiaTheme="minorEastAsia" w:hAnsiTheme="minorHAnsi" w:cstheme="minorHAnsi"/>
          <w:smallCaps/>
          <w:color w:val="191919"/>
          <w:sz w:val="22"/>
          <w:szCs w:val="22"/>
          <w:lang w:val="en-US" w:eastAsia="es-ES"/>
        </w:rPr>
        <w:t>Tente</w:t>
      </w:r>
      <w:r w:rsidR="00FE413A" w:rsidRPr="00FE413A">
        <w:rPr>
          <w:rFonts w:asciiTheme="minorHAnsi" w:eastAsiaTheme="minorEastAsia" w:hAnsiTheme="minorHAnsi" w:cstheme="minorHAnsi"/>
          <w:color w:val="191919"/>
          <w:sz w:val="22"/>
          <w:szCs w:val="22"/>
          <w:lang w:val="en-US" w:eastAsia="es-ES"/>
        </w:rPr>
        <w:t>,</w:t>
      </w:r>
      <w:r w:rsidRPr="00FE413A">
        <w:rPr>
          <w:rFonts w:asciiTheme="minorHAnsi" w:eastAsiaTheme="minorEastAsia" w:hAnsiTheme="minorHAnsi" w:cstheme="minorHAnsi"/>
          <w:color w:val="191919"/>
          <w:sz w:val="22"/>
          <w:szCs w:val="22"/>
          <w:lang w:val="en-US" w:eastAsia="es-ES"/>
        </w:rPr>
        <w:t xml:space="preserve"> </w:t>
      </w:r>
      <w:r w:rsidR="003F03EA">
        <w:rPr>
          <w:rFonts w:asciiTheme="minorHAnsi" w:eastAsiaTheme="minorEastAsia" w:hAnsiTheme="minorHAnsi" w:cstheme="minorHAnsi"/>
          <w:color w:val="191919"/>
          <w:sz w:val="22"/>
          <w:szCs w:val="22"/>
          <w:lang w:val="en-US" w:eastAsia="es-ES"/>
        </w:rPr>
        <w:t xml:space="preserve">Oxford, </w:t>
      </w:r>
      <w:r w:rsidRPr="00FE413A">
        <w:rPr>
          <w:rFonts w:asciiTheme="minorHAnsi" w:eastAsiaTheme="minorEastAsia" w:hAnsiTheme="minorHAnsi" w:cstheme="minorHAnsi"/>
          <w:color w:val="191919"/>
          <w:sz w:val="22"/>
          <w:szCs w:val="22"/>
          <w:lang w:val="en-US" w:eastAsia="es-ES"/>
        </w:rPr>
        <w:t>Archaeopress, 2023, p.</w:t>
      </w:r>
      <w:r w:rsidR="00E4009E">
        <w:rPr>
          <w:rFonts w:asciiTheme="minorHAnsi" w:eastAsiaTheme="minorEastAsia" w:hAnsiTheme="minorHAnsi" w:cstheme="minorHAnsi"/>
          <w:color w:val="191919"/>
          <w:sz w:val="22"/>
          <w:szCs w:val="22"/>
          <w:lang w:val="en-US" w:eastAsia="es-ES"/>
        </w:rPr>
        <w:t> </w:t>
      </w:r>
      <w:r w:rsidRPr="00FE413A">
        <w:rPr>
          <w:rFonts w:asciiTheme="minorHAnsi" w:eastAsiaTheme="minorEastAsia" w:hAnsiTheme="minorHAnsi" w:cstheme="minorHAnsi"/>
          <w:color w:val="191919"/>
          <w:sz w:val="22"/>
          <w:szCs w:val="22"/>
          <w:lang w:val="en-US" w:eastAsia="es-ES"/>
        </w:rPr>
        <w:t>124-134</w:t>
      </w:r>
      <w:r w:rsidR="00C52A3A" w:rsidRPr="00FE413A">
        <w:rPr>
          <w:rFonts w:asciiTheme="minorHAnsi" w:eastAsiaTheme="minorEastAsia" w:hAnsiTheme="minorHAnsi" w:cstheme="minorHAnsi"/>
          <w:color w:val="191919"/>
          <w:sz w:val="22"/>
          <w:szCs w:val="22"/>
          <w:lang w:val="en-US" w:eastAsia="es-ES"/>
        </w:rPr>
        <w:t>.</w:t>
      </w:r>
      <w:bookmarkEnd w:id="14"/>
      <w:r w:rsidR="00FE413A" w:rsidRPr="00FE413A">
        <w:rPr>
          <w:rFonts w:asciiTheme="minorHAnsi" w:eastAsiaTheme="minorEastAsia" w:hAnsiTheme="minorHAnsi" w:cstheme="minorHAnsi"/>
          <w:color w:val="191919"/>
          <w:sz w:val="22"/>
          <w:szCs w:val="22"/>
          <w:lang w:eastAsia="es-ES"/>
        </w:rPr>
        <w:t xml:space="preserve"> </w:t>
      </w:r>
      <w:r w:rsidR="00FE413A" w:rsidRPr="00FE413A">
        <w:rPr>
          <w:rFonts w:asciiTheme="minorHAnsi" w:hAnsiTheme="minorHAnsi" w:cstheme="minorHAnsi"/>
          <w:sz w:val="22"/>
          <w:szCs w:val="22"/>
        </w:rPr>
        <w:t xml:space="preserve">DOI </w:t>
      </w:r>
      <w:hyperlink r:id="rId23" w:tgtFrame="_blank" w:history="1">
        <w:r w:rsidR="00FE413A" w:rsidRPr="00FE413A">
          <w:rPr>
            <w:rStyle w:val="Lienhypertexte"/>
            <w:rFonts w:asciiTheme="minorHAnsi" w:eastAsia="Microsoft YaHei" w:hAnsiTheme="minorHAnsi" w:cstheme="minorHAnsi"/>
            <w:sz w:val="22"/>
            <w:szCs w:val="22"/>
          </w:rPr>
          <w:t>10.32028/9781803275130</w:t>
        </w:r>
      </w:hyperlink>
      <w:r w:rsidR="00B51FCF">
        <w:rPr>
          <w:rStyle w:val="Lienhypertexte"/>
          <w:rFonts w:asciiTheme="minorHAnsi" w:eastAsia="Microsoft YaHei" w:hAnsiTheme="minorHAnsi" w:cstheme="minorHAnsi"/>
          <w:sz w:val="22"/>
          <w:szCs w:val="22"/>
        </w:rPr>
        <w:t xml:space="preserve"> </w:t>
      </w:r>
      <w:r w:rsidR="00B51FCF" w:rsidRPr="00B51FCF">
        <w:rPr>
          <w:rFonts w:asciiTheme="minorHAnsi" w:hAnsiTheme="minorHAnsi" w:cstheme="minorHAnsi"/>
          <w:color w:val="2E74B5" w:themeColor="accent1" w:themeShade="BF"/>
          <w:sz w:val="22"/>
          <w:szCs w:val="22"/>
        </w:rPr>
        <w:t>hal-04293182v1</w:t>
      </w:r>
      <w:r w:rsidR="00B51FCF" w:rsidRPr="00E82B6B">
        <w:rPr>
          <w:rStyle w:val="doc-identifier"/>
          <w:rFonts w:eastAsia="Microsoft YaHei"/>
          <w:color w:val="auto"/>
        </w:rPr>
        <w:t xml:space="preserve"> </w:t>
      </w:r>
      <w:bookmarkEnd w:id="11"/>
    </w:p>
    <w:p w14:paraId="336BA74A" w14:textId="6A0671B0" w:rsidR="00E4009E" w:rsidRPr="00E82B6B" w:rsidRDefault="00E4009E" w:rsidP="00AE27AB">
      <w:pPr>
        <w:pStyle w:val="NormalWeb"/>
        <w:numPr>
          <w:ilvl w:val="0"/>
          <w:numId w:val="37"/>
        </w:numPr>
        <w:spacing w:before="0" w:after="0"/>
        <w:contextualSpacing/>
        <w:jc w:val="both"/>
        <w:rPr>
          <w:rFonts w:asciiTheme="minorHAnsi" w:hAnsiTheme="minorHAnsi" w:cstheme="minorHAnsi"/>
          <w:color w:val="auto"/>
          <w:sz w:val="22"/>
          <w:szCs w:val="22"/>
        </w:rPr>
      </w:pPr>
      <w:r w:rsidRPr="00E82B6B">
        <w:rPr>
          <w:rFonts w:asciiTheme="minorHAnsi" w:hAnsiTheme="minorHAnsi" w:cstheme="minorHAnsi"/>
          <w:color w:val="auto"/>
          <w:sz w:val="22"/>
          <w:szCs w:val="22"/>
          <w:lang w:eastAsia="es-ES"/>
        </w:rPr>
        <w:t xml:space="preserve">« Prédication </w:t>
      </w:r>
      <w:r w:rsidRPr="00E82B6B">
        <w:rPr>
          <w:rFonts w:asciiTheme="minorHAnsi" w:hAnsiTheme="minorHAnsi" w:cstheme="minorHAnsi"/>
          <w:color w:val="191919"/>
          <w:sz w:val="22"/>
          <w:szCs w:val="22"/>
          <w:lang w:eastAsia="es-ES"/>
        </w:rPr>
        <w:t>et sacrements dans l’hagiographie carolingienne (</w:t>
      </w:r>
      <w:r w:rsidRPr="00E82B6B">
        <w:rPr>
          <w:rFonts w:asciiTheme="minorHAnsi" w:hAnsiTheme="minorHAnsi" w:cstheme="minorHAnsi"/>
          <w:smallCaps/>
          <w:color w:val="191919"/>
          <w:sz w:val="22"/>
          <w:szCs w:val="22"/>
          <w:lang w:eastAsia="es-ES"/>
        </w:rPr>
        <w:t>viii</w:t>
      </w:r>
      <w:r w:rsidRPr="00E82B6B">
        <w:rPr>
          <w:rFonts w:asciiTheme="minorHAnsi" w:hAnsiTheme="minorHAnsi" w:cstheme="minorHAnsi"/>
          <w:color w:val="191919"/>
          <w:sz w:val="22"/>
          <w:szCs w:val="22"/>
          <w:vertAlign w:val="superscript"/>
          <w:lang w:eastAsia="es-ES"/>
        </w:rPr>
        <w:t>e</w:t>
      </w:r>
      <w:r w:rsidRPr="00E82B6B">
        <w:rPr>
          <w:rFonts w:asciiTheme="minorHAnsi" w:hAnsiTheme="minorHAnsi" w:cstheme="minorHAnsi"/>
          <w:color w:val="191919"/>
          <w:sz w:val="22"/>
          <w:szCs w:val="22"/>
          <w:lang w:eastAsia="es-ES"/>
        </w:rPr>
        <w:t>-</w:t>
      </w:r>
      <w:r w:rsidRPr="00E82B6B">
        <w:rPr>
          <w:rFonts w:asciiTheme="minorHAnsi" w:hAnsiTheme="minorHAnsi" w:cstheme="minorHAnsi"/>
          <w:smallCaps/>
          <w:color w:val="191919"/>
          <w:sz w:val="22"/>
          <w:szCs w:val="22"/>
          <w:lang w:eastAsia="es-ES"/>
        </w:rPr>
        <w:t>ix</w:t>
      </w:r>
      <w:r w:rsidRPr="00E82B6B">
        <w:rPr>
          <w:rFonts w:asciiTheme="minorHAnsi" w:hAnsiTheme="minorHAnsi" w:cstheme="minorHAnsi"/>
          <w:color w:val="191919"/>
          <w:sz w:val="22"/>
          <w:szCs w:val="22"/>
          <w:vertAlign w:val="superscript"/>
          <w:lang w:eastAsia="es-ES"/>
        </w:rPr>
        <w:t>e</w:t>
      </w:r>
      <w:r w:rsidRPr="00E82B6B">
        <w:rPr>
          <w:rFonts w:asciiTheme="minorHAnsi" w:hAnsiTheme="minorHAnsi" w:cstheme="minorHAnsi"/>
          <w:color w:val="191919"/>
          <w:sz w:val="22"/>
          <w:szCs w:val="22"/>
          <w:lang w:eastAsia="es-ES"/>
        </w:rPr>
        <w:t> s.)</w:t>
      </w:r>
      <w:r w:rsidRPr="00E82B6B">
        <w:rPr>
          <w:rFonts w:asciiTheme="minorHAnsi" w:hAnsiTheme="minorHAnsi" w:cstheme="minorHAnsi"/>
          <w:sz w:val="22"/>
          <w:szCs w:val="22"/>
        </w:rPr>
        <w:t> »</w:t>
      </w:r>
      <w:r w:rsidRPr="00E82B6B">
        <w:rPr>
          <w:rFonts w:asciiTheme="minorHAnsi" w:hAnsiTheme="minorHAnsi" w:cstheme="minorHAnsi"/>
          <w:color w:val="191919"/>
          <w:sz w:val="22"/>
          <w:szCs w:val="22"/>
          <w:lang w:eastAsia="es-ES"/>
        </w:rPr>
        <w:t xml:space="preserve">, </w:t>
      </w:r>
      <w:r w:rsidRPr="00E82B6B">
        <w:rPr>
          <w:rFonts w:asciiTheme="minorHAnsi" w:hAnsiTheme="minorHAnsi" w:cstheme="minorHAnsi"/>
          <w:i/>
          <w:color w:val="191919"/>
          <w:sz w:val="22"/>
          <w:szCs w:val="22"/>
          <w:lang w:eastAsia="es-ES"/>
        </w:rPr>
        <w:t>Prédication et sacrements. Enquête sur la représentation de l’acte homilétique dans l’Antiquité et au Moyen âge</w:t>
      </w:r>
      <w:r w:rsidRPr="00E82B6B">
        <w:rPr>
          <w:rFonts w:asciiTheme="minorHAnsi" w:hAnsiTheme="minorHAnsi" w:cstheme="minorHAnsi"/>
          <w:color w:val="191919"/>
          <w:sz w:val="22"/>
          <w:szCs w:val="22"/>
          <w:lang w:eastAsia="es-ES"/>
        </w:rPr>
        <w:t>, dir. P</w:t>
      </w:r>
      <w:r w:rsidR="00E82B6B" w:rsidRPr="00E82B6B">
        <w:rPr>
          <w:rFonts w:asciiTheme="minorHAnsi" w:hAnsiTheme="minorHAnsi" w:cstheme="minorHAnsi"/>
          <w:color w:val="191919"/>
          <w:sz w:val="22"/>
          <w:szCs w:val="22"/>
          <w:lang w:eastAsia="es-ES"/>
        </w:rPr>
        <w:t>.</w:t>
      </w:r>
      <w:r w:rsidRPr="00E82B6B">
        <w:rPr>
          <w:rFonts w:asciiTheme="minorHAnsi" w:hAnsiTheme="minorHAnsi" w:cstheme="minorHAnsi"/>
          <w:color w:val="191919"/>
          <w:sz w:val="22"/>
          <w:szCs w:val="22"/>
          <w:lang w:eastAsia="es-ES"/>
        </w:rPr>
        <w:t> </w:t>
      </w:r>
      <w:r w:rsidRPr="00E82B6B">
        <w:rPr>
          <w:rFonts w:asciiTheme="minorHAnsi" w:hAnsiTheme="minorHAnsi" w:cstheme="minorHAnsi"/>
          <w:smallCaps/>
          <w:color w:val="191919"/>
          <w:sz w:val="22"/>
          <w:szCs w:val="22"/>
          <w:lang w:eastAsia="es-ES"/>
        </w:rPr>
        <w:t>Molinié</w:t>
      </w:r>
      <w:r w:rsidRPr="00E82B6B">
        <w:rPr>
          <w:rFonts w:asciiTheme="minorHAnsi" w:hAnsiTheme="minorHAnsi" w:cstheme="minorHAnsi"/>
          <w:color w:val="191919"/>
          <w:sz w:val="22"/>
          <w:szCs w:val="22"/>
          <w:lang w:eastAsia="es-ES"/>
        </w:rPr>
        <w:t xml:space="preserve"> &amp; M</w:t>
      </w:r>
      <w:r w:rsidR="00E82B6B" w:rsidRPr="00E82B6B">
        <w:rPr>
          <w:rFonts w:asciiTheme="minorHAnsi" w:hAnsiTheme="minorHAnsi" w:cstheme="minorHAnsi"/>
          <w:color w:val="191919"/>
          <w:sz w:val="22"/>
          <w:szCs w:val="22"/>
          <w:lang w:eastAsia="es-ES"/>
        </w:rPr>
        <w:t>.</w:t>
      </w:r>
      <w:r w:rsidRPr="00E82B6B">
        <w:rPr>
          <w:rFonts w:asciiTheme="minorHAnsi" w:hAnsiTheme="minorHAnsi" w:cstheme="minorHAnsi"/>
          <w:color w:val="191919"/>
          <w:sz w:val="22"/>
          <w:szCs w:val="22"/>
          <w:lang w:eastAsia="es-ES"/>
        </w:rPr>
        <w:t> </w:t>
      </w:r>
      <w:r w:rsidRPr="00E82B6B">
        <w:rPr>
          <w:rFonts w:asciiTheme="minorHAnsi" w:hAnsiTheme="minorHAnsi" w:cstheme="minorHAnsi"/>
          <w:smallCaps/>
          <w:color w:val="191919"/>
          <w:sz w:val="22"/>
          <w:szCs w:val="22"/>
          <w:lang w:eastAsia="es-ES"/>
        </w:rPr>
        <w:t>Pauliat</w:t>
      </w:r>
      <w:r w:rsidRPr="00E82B6B">
        <w:rPr>
          <w:rFonts w:asciiTheme="minorHAnsi" w:hAnsiTheme="minorHAnsi" w:cstheme="minorHAnsi"/>
          <w:color w:val="191919"/>
          <w:sz w:val="22"/>
          <w:szCs w:val="22"/>
          <w:lang w:eastAsia="es-ES"/>
        </w:rPr>
        <w:t>, Paris, 2023 (</w:t>
      </w:r>
      <w:r w:rsidRPr="00E82B6B">
        <w:rPr>
          <w:rFonts w:asciiTheme="minorHAnsi" w:hAnsiTheme="minorHAnsi" w:cstheme="minorHAnsi"/>
          <w:i/>
          <w:color w:val="191919"/>
          <w:sz w:val="22"/>
          <w:szCs w:val="22"/>
          <w:lang w:eastAsia="es-ES"/>
        </w:rPr>
        <w:t>Théologie historique</w:t>
      </w:r>
      <w:r w:rsidRPr="00E82B6B">
        <w:rPr>
          <w:rFonts w:asciiTheme="minorHAnsi" w:hAnsiTheme="minorHAnsi" w:cstheme="minorHAnsi"/>
          <w:color w:val="191919"/>
          <w:sz w:val="22"/>
          <w:szCs w:val="22"/>
          <w:lang w:eastAsia="es-ES"/>
        </w:rPr>
        <w:t>, 134), p. 215-243.</w:t>
      </w:r>
      <w:r w:rsidR="00E82B6B" w:rsidRPr="00E82B6B">
        <w:rPr>
          <w:rFonts w:ascii="Calibri" w:hAnsi="Calibri" w:cs="Calibri"/>
          <w:color w:val="191919"/>
          <w:lang w:eastAsia="es-ES"/>
        </w:rPr>
        <w:t xml:space="preserve"> </w:t>
      </w:r>
      <w:r w:rsidR="00E82B6B" w:rsidRPr="00E82B6B">
        <w:rPr>
          <w:rFonts w:asciiTheme="minorHAnsi" w:hAnsiTheme="minorHAnsi" w:cstheme="minorHAnsi"/>
          <w:color w:val="2E74B5" w:themeColor="accent1" w:themeShade="BF"/>
          <w:sz w:val="22"/>
          <w:szCs w:val="22"/>
        </w:rPr>
        <w:t>hal-04293189v1</w:t>
      </w:r>
    </w:p>
    <w:p w14:paraId="1FA5A259" w14:textId="5F3B50D0" w:rsidR="00D52AE6" w:rsidRDefault="00D52AE6" w:rsidP="00AE27AB">
      <w:pPr>
        <w:pStyle w:val="NormalWeb"/>
        <w:numPr>
          <w:ilvl w:val="0"/>
          <w:numId w:val="37"/>
        </w:numPr>
        <w:spacing w:before="0" w:after="0"/>
        <w:contextualSpacing/>
        <w:jc w:val="both"/>
        <w:rPr>
          <w:rFonts w:asciiTheme="minorHAnsi" w:hAnsiTheme="minorHAnsi" w:cstheme="minorHAnsi"/>
          <w:sz w:val="22"/>
          <w:szCs w:val="22"/>
        </w:rPr>
      </w:pPr>
      <w:r>
        <w:rPr>
          <w:rFonts w:asciiTheme="minorHAnsi" w:hAnsiTheme="minorHAnsi" w:cstheme="minorHAnsi"/>
          <w:sz w:val="22"/>
          <w:szCs w:val="22"/>
        </w:rPr>
        <w:t xml:space="preserve">« Vies et Passions de saint Didier, évêque de Vienne », </w:t>
      </w:r>
      <w:r>
        <w:rPr>
          <w:rFonts w:asciiTheme="minorHAnsi" w:hAnsiTheme="minorHAnsi" w:cstheme="minorHAnsi"/>
          <w:i/>
          <w:sz w:val="22"/>
          <w:szCs w:val="22"/>
        </w:rPr>
        <w:t xml:space="preserve">Le siècle des saints. Le </w:t>
      </w:r>
      <w:r w:rsidRPr="00F607A4">
        <w:rPr>
          <w:rFonts w:asciiTheme="minorHAnsi" w:hAnsiTheme="minorHAnsi" w:cstheme="minorHAnsi"/>
          <w:i/>
          <w:smallCaps/>
          <w:sz w:val="22"/>
          <w:szCs w:val="22"/>
        </w:rPr>
        <w:t>vii</w:t>
      </w:r>
      <w:r w:rsidRPr="00F607A4">
        <w:rPr>
          <w:rFonts w:asciiTheme="minorHAnsi" w:hAnsiTheme="minorHAnsi" w:cstheme="minorHAnsi"/>
          <w:i/>
          <w:sz w:val="22"/>
          <w:szCs w:val="22"/>
          <w:vertAlign w:val="superscript"/>
        </w:rPr>
        <w:t>e</w:t>
      </w:r>
      <w:r>
        <w:rPr>
          <w:rFonts w:asciiTheme="minorHAnsi" w:hAnsiTheme="minorHAnsi" w:cstheme="minorHAnsi"/>
          <w:i/>
          <w:sz w:val="22"/>
          <w:szCs w:val="22"/>
        </w:rPr>
        <w:t> siècle dans les récits hagiographiques</w:t>
      </w:r>
      <w:r>
        <w:rPr>
          <w:rFonts w:asciiTheme="minorHAnsi" w:hAnsiTheme="minorHAnsi" w:cstheme="minorHAnsi"/>
          <w:sz w:val="22"/>
          <w:szCs w:val="22"/>
        </w:rPr>
        <w:t xml:space="preserve">, éd. M. </w:t>
      </w:r>
      <w:r w:rsidRPr="00362F3B">
        <w:rPr>
          <w:rFonts w:asciiTheme="minorHAnsi" w:hAnsiTheme="minorHAnsi" w:cstheme="minorHAnsi"/>
          <w:smallCaps/>
          <w:sz w:val="22"/>
          <w:szCs w:val="22"/>
        </w:rPr>
        <w:t>Gaillard</w:t>
      </w:r>
      <w:r>
        <w:rPr>
          <w:rFonts w:asciiTheme="minorHAnsi" w:hAnsiTheme="minorHAnsi" w:cstheme="minorHAnsi"/>
          <w:sz w:val="22"/>
          <w:szCs w:val="22"/>
        </w:rPr>
        <w:t xml:space="preserve"> &amp; Ch.</w:t>
      </w:r>
      <w:r w:rsidR="00E82B6B">
        <w:rPr>
          <w:rFonts w:asciiTheme="minorHAnsi" w:hAnsiTheme="minorHAnsi" w:cstheme="minorHAnsi"/>
          <w:sz w:val="22"/>
          <w:szCs w:val="22"/>
        </w:rPr>
        <w:t> </w:t>
      </w:r>
      <w:r w:rsidRPr="00362F3B">
        <w:rPr>
          <w:rFonts w:asciiTheme="minorHAnsi" w:hAnsiTheme="minorHAnsi" w:cstheme="minorHAnsi"/>
          <w:smallCaps/>
          <w:sz w:val="22"/>
          <w:szCs w:val="22"/>
        </w:rPr>
        <w:t>Mériaux</w:t>
      </w:r>
      <w:r>
        <w:rPr>
          <w:rFonts w:asciiTheme="minorHAnsi" w:hAnsiTheme="minorHAnsi" w:cstheme="minorHAnsi"/>
          <w:sz w:val="22"/>
          <w:szCs w:val="22"/>
        </w:rPr>
        <w:t>, Turnhout, 2023 (</w:t>
      </w:r>
      <w:r w:rsidRPr="00F607A4">
        <w:rPr>
          <w:rFonts w:asciiTheme="minorHAnsi" w:hAnsiTheme="minorHAnsi" w:cstheme="minorHAnsi"/>
          <w:i/>
          <w:sz w:val="22"/>
          <w:szCs w:val="22"/>
        </w:rPr>
        <w:t>Témoins de notre histoire</w:t>
      </w:r>
      <w:r w:rsidR="00041979">
        <w:rPr>
          <w:rFonts w:asciiTheme="minorHAnsi" w:hAnsiTheme="minorHAnsi" w:cstheme="minorHAnsi"/>
          <w:sz w:val="22"/>
          <w:szCs w:val="22"/>
        </w:rPr>
        <w:t>,</w:t>
      </w:r>
      <w:r>
        <w:rPr>
          <w:rFonts w:asciiTheme="minorHAnsi" w:hAnsiTheme="minorHAnsi" w:cstheme="minorHAnsi"/>
          <w:sz w:val="22"/>
          <w:szCs w:val="22"/>
        </w:rPr>
        <w:t xml:space="preserve"> 22), p. 27-49.</w:t>
      </w:r>
      <w:r w:rsidR="00D74DA9" w:rsidRPr="00D74DA9">
        <w:rPr>
          <w:rStyle w:val="Titre1Car"/>
        </w:rPr>
        <w:t xml:space="preserve"> </w:t>
      </w:r>
      <w:r w:rsidR="00D74DA9" w:rsidRPr="00205588">
        <w:rPr>
          <w:rFonts w:asciiTheme="minorHAnsi" w:hAnsiTheme="minorHAnsi" w:cstheme="minorHAnsi"/>
          <w:color w:val="2E74B5" w:themeColor="accent1" w:themeShade="BF"/>
          <w:sz w:val="22"/>
          <w:szCs w:val="22"/>
        </w:rPr>
        <w:t>hal-04293195v1</w:t>
      </w:r>
    </w:p>
    <w:p w14:paraId="5809F4BB" w14:textId="72A9BC73" w:rsidR="00D43850" w:rsidRDefault="00D43850" w:rsidP="00AE27AB">
      <w:pPr>
        <w:pStyle w:val="NormalWeb"/>
        <w:numPr>
          <w:ilvl w:val="0"/>
          <w:numId w:val="37"/>
        </w:numPr>
        <w:spacing w:before="0" w:after="0"/>
        <w:contextualSpacing/>
        <w:jc w:val="both"/>
        <w:rPr>
          <w:rFonts w:asciiTheme="minorHAnsi" w:hAnsiTheme="minorHAnsi" w:cstheme="minorHAnsi"/>
          <w:sz w:val="22"/>
          <w:szCs w:val="22"/>
        </w:rPr>
      </w:pPr>
      <w:r>
        <w:rPr>
          <w:rFonts w:asciiTheme="minorHAnsi" w:hAnsiTheme="minorHAnsi" w:cstheme="minorHAnsi"/>
          <w:color w:val="000000"/>
          <w:sz w:val="22"/>
          <w:szCs w:val="22"/>
        </w:rPr>
        <w:t xml:space="preserve">avec Michel </w:t>
      </w:r>
      <w:r w:rsidRPr="00D74E4A">
        <w:rPr>
          <w:rFonts w:asciiTheme="minorHAnsi" w:hAnsiTheme="minorHAnsi" w:cstheme="minorHAnsi"/>
          <w:smallCaps/>
          <w:color w:val="000000"/>
          <w:sz w:val="22"/>
          <w:szCs w:val="22"/>
        </w:rPr>
        <w:t>Sot</w:t>
      </w:r>
      <w:r>
        <w:rPr>
          <w:rFonts w:asciiTheme="minorHAnsi" w:hAnsiTheme="minorHAnsi" w:cstheme="minorHAnsi"/>
          <w:color w:val="000000"/>
          <w:sz w:val="22"/>
          <w:szCs w:val="22"/>
        </w:rPr>
        <w:t xml:space="preserve">, « Raconter Geneviève », </w:t>
      </w:r>
      <w:r w:rsidRPr="00DD4080">
        <w:rPr>
          <w:rFonts w:asciiTheme="minorHAnsi" w:hAnsiTheme="minorHAnsi" w:cstheme="minorHAnsi"/>
          <w:i/>
          <w:color w:val="000000"/>
          <w:sz w:val="22"/>
          <w:szCs w:val="22"/>
        </w:rPr>
        <w:t>Sainte Geneviève.</w:t>
      </w:r>
      <w:r>
        <w:rPr>
          <w:rFonts w:asciiTheme="minorHAnsi" w:hAnsiTheme="minorHAnsi" w:cstheme="minorHAnsi"/>
          <w:i/>
          <w:color w:val="000000"/>
          <w:sz w:val="22"/>
          <w:szCs w:val="22"/>
        </w:rPr>
        <w:t xml:space="preserve"> Histoire et mémoire</w:t>
      </w:r>
      <w:r w:rsidR="00FE413A">
        <w:rPr>
          <w:rFonts w:asciiTheme="minorHAnsi" w:hAnsiTheme="minorHAnsi" w:cstheme="minorHAnsi"/>
          <w:i/>
          <w:color w:val="000000"/>
          <w:sz w:val="22"/>
          <w:szCs w:val="22"/>
        </w:rPr>
        <w:t xml:space="preserve"> </w:t>
      </w:r>
      <w:r w:rsidR="00CC7498" w:rsidRPr="003B0CCB">
        <w:rPr>
          <w:rFonts w:asciiTheme="minorHAnsi" w:hAnsiTheme="minorHAnsi" w:cstheme="minorHAnsi"/>
          <w:iCs/>
          <w:color w:val="000000"/>
          <w:sz w:val="22"/>
          <w:szCs w:val="22"/>
        </w:rPr>
        <w:t>(</w:t>
      </w:r>
      <w:r w:rsidR="00CC7498">
        <w:rPr>
          <w:rFonts w:asciiTheme="minorHAnsi" w:hAnsiTheme="minorHAnsi" w:cstheme="minorHAnsi"/>
          <w:i/>
          <w:iCs/>
          <w:color w:val="000000"/>
          <w:sz w:val="22"/>
          <w:szCs w:val="22"/>
        </w:rPr>
        <w:t>supra</w:t>
      </w:r>
      <w:r w:rsidR="00CC7498">
        <w:rPr>
          <w:rFonts w:asciiTheme="minorHAnsi" w:hAnsiTheme="minorHAnsi" w:cstheme="minorHAnsi"/>
          <w:iCs/>
          <w:color w:val="000000"/>
          <w:sz w:val="22"/>
          <w:szCs w:val="22"/>
        </w:rPr>
        <w:t>, Livres</w:t>
      </w:r>
      <w:r w:rsidR="00CC7498" w:rsidRPr="003B0CCB">
        <w:rPr>
          <w:rFonts w:asciiTheme="minorHAnsi" w:hAnsiTheme="minorHAnsi" w:cstheme="minorHAnsi"/>
          <w:iCs/>
          <w:color w:val="000000"/>
          <w:sz w:val="22"/>
          <w:szCs w:val="22"/>
        </w:rPr>
        <w:t>)</w:t>
      </w:r>
      <w:r w:rsidR="00CC7498">
        <w:rPr>
          <w:rFonts w:asciiTheme="minorHAnsi" w:hAnsiTheme="minorHAnsi" w:cstheme="minorHAnsi"/>
          <w:color w:val="000000"/>
          <w:sz w:val="22"/>
          <w:szCs w:val="22"/>
        </w:rPr>
        <w:t>,</w:t>
      </w:r>
      <w:r>
        <w:rPr>
          <w:rFonts w:asciiTheme="minorHAnsi" w:hAnsiTheme="minorHAnsi" w:cstheme="minorHAnsi"/>
          <w:color w:val="000000"/>
          <w:sz w:val="22"/>
          <w:szCs w:val="22"/>
        </w:rPr>
        <w:t xml:space="preserve"> p. 17-27.</w:t>
      </w:r>
    </w:p>
    <w:p w14:paraId="7F65AFFF" w14:textId="320BC382" w:rsidR="003B0CCB" w:rsidRDefault="003B0CCB" w:rsidP="00AE27AB">
      <w:pPr>
        <w:pStyle w:val="NormalWeb"/>
        <w:numPr>
          <w:ilvl w:val="0"/>
          <w:numId w:val="37"/>
        </w:numPr>
        <w:spacing w:before="0" w:after="0"/>
        <w:contextualSpacing/>
        <w:jc w:val="both"/>
        <w:rPr>
          <w:rFonts w:asciiTheme="minorHAnsi" w:hAnsiTheme="minorHAnsi" w:cstheme="minorHAnsi"/>
          <w:sz w:val="22"/>
          <w:szCs w:val="22"/>
        </w:rPr>
      </w:pPr>
      <w:r>
        <w:rPr>
          <w:rFonts w:asciiTheme="minorHAnsi" w:hAnsiTheme="minorHAnsi" w:cstheme="minorHAnsi"/>
          <w:iCs/>
          <w:color w:val="000000"/>
          <w:sz w:val="22"/>
          <w:szCs w:val="22"/>
        </w:rPr>
        <w:t>« La liberté de parole : points de départ (</w:t>
      </w:r>
      <w:r w:rsidRPr="0058210E">
        <w:rPr>
          <w:rFonts w:asciiTheme="minorHAnsi" w:hAnsiTheme="minorHAnsi" w:cstheme="minorHAnsi"/>
          <w:iCs/>
          <w:smallCaps/>
          <w:color w:val="000000"/>
          <w:sz w:val="22"/>
          <w:szCs w:val="22"/>
        </w:rPr>
        <w:t>iv</w:t>
      </w:r>
      <w:r w:rsidRPr="0058210E">
        <w:rPr>
          <w:rFonts w:asciiTheme="minorHAnsi" w:hAnsiTheme="minorHAnsi" w:cstheme="minorHAnsi"/>
          <w:iCs/>
          <w:color w:val="000000"/>
          <w:sz w:val="22"/>
          <w:szCs w:val="22"/>
          <w:vertAlign w:val="superscript"/>
        </w:rPr>
        <w:t>e</w:t>
      </w:r>
      <w:r>
        <w:rPr>
          <w:rFonts w:asciiTheme="minorHAnsi" w:hAnsiTheme="minorHAnsi" w:cstheme="minorHAnsi"/>
          <w:iCs/>
          <w:color w:val="000000"/>
          <w:sz w:val="22"/>
          <w:szCs w:val="22"/>
        </w:rPr>
        <w:t>-</w:t>
      </w:r>
      <w:r w:rsidRPr="0058210E">
        <w:rPr>
          <w:rFonts w:asciiTheme="minorHAnsi" w:hAnsiTheme="minorHAnsi" w:cstheme="minorHAnsi"/>
          <w:iCs/>
          <w:smallCaps/>
          <w:color w:val="000000"/>
          <w:sz w:val="22"/>
          <w:szCs w:val="22"/>
        </w:rPr>
        <w:t>ix</w:t>
      </w:r>
      <w:r w:rsidRPr="0058210E">
        <w:rPr>
          <w:rFonts w:asciiTheme="minorHAnsi" w:hAnsiTheme="minorHAnsi" w:cstheme="minorHAnsi"/>
          <w:iCs/>
          <w:color w:val="000000"/>
          <w:sz w:val="22"/>
          <w:szCs w:val="22"/>
          <w:vertAlign w:val="superscript"/>
        </w:rPr>
        <w:t>e</w:t>
      </w:r>
      <w:r>
        <w:rPr>
          <w:rFonts w:asciiTheme="minorHAnsi" w:hAnsiTheme="minorHAnsi" w:cstheme="minorHAnsi"/>
          <w:iCs/>
          <w:color w:val="000000"/>
          <w:sz w:val="22"/>
          <w:szCs w:val="22"/>
        </w:rPr>
        <w:t xml:space="preserve"> siècle) », </w:t>
      </w:r>
      <w:r w:rsidR="007C7CE6" w:rsidRPr="001F7666">
        <w:rPr>
          <w:rFonts w:asciiTheme="minorHAnsi" w:hAnsiTheme="minorHAnsi" w:cstheme="minorHAnsi"/>
          <w:i/>
          <w:iCs/>
          <w:color w:val="000000"/>
          <w:sz w:val="22"/>
          <w:szCs w:val="22"/>
        </w:rPr>
        <w:t>Liberté de parole. Les élites savantes et la critique des pouvoirs, Orient et Occident (VIII</w:t>
      </w:r>
      <w:r w:rsidR="007C7CE6" w:rsidRPr="001F7666">
        <w:rPr>
          <w:rFonts w:asciiTheme="minorHAnsi" w:hAnsiTheme="minorHAnsi" w:cstheme="minorHAnsi"/>
          <w:i/>
          <w:iCs/>
          <w:color w:val="000000"/>
          <w:sz w:val="22"/>
          <w:szCs w:val="22"/>
          <w:vertAlign w:val="superscript"/>
        </w:rPr>
        <w:t>e</w:t>
      </w:r>
      <w:r w:rsidR="007C7CE6" w:rsidRPr="001F7666">
        <w:rPr>
          <w:rFonts w:asciiTheme="minorHAnsi" w:hAnsiTheme="minorHAnsi" w:cstheme="minorHAnsi"/>
          <w:i/>
          <w:iCs/>
          <w:color w:val="000000"/>
          <w:sz w:val="22"/>
          <w:szCs w:val="22"/>
        </w:rPr>
        <w:t>-XIII</w:t>
      </w:r>
      <w:r w:rsidR="007C7CE6" w:rsidRPr="001F7666">
        <w:rPr>
          <w:rFonts w:asciiTheme="minorHAnsi" w:hAnsiTheme="minorHAnsi" w:cstheme="minorHAnsi"/>
          <w:i/>
          <w:iCs/>
          <w:color w:val="000000"/>
          <w:sz w:val="22"/>
          <w:szCs w:val="22"/>
          <w:vertAlign w:val="superscript"/>
        </w:rPr>
        <w:t>e</w:t>
      </w:r>
      <w:r w:rsidR="007C7CE6" w:rsidRPr="001F7666">
        <w:rPr>
          <w:rFonts w:asciiTheme="minorHAnsi" w:hAnsiTheme="minorHAnsi" w:cstheme="minorHAnsi"/>
          <w:i/>
          <w:iCs/>
          <w:color w:val="000000"/>
          <w:sz w:val="22"/>
          <w:szCs w:val="22"/>
        </w:rPr>
        <w:t> siècle)</w:t>
      </w:r>
      <w:r w:rsidR="007C7CE6" w:rsidRPr="001F7666">
        <w:rPr>
          <w:rFonts w:asciiTheme="minorHAnsi" w:hAnsiTheme="minorHAnsi" w:cstheme="minorHAnsi"/>
          <w:color w:val="000000"/>
          <w:sz w:val="22"/>
          <w:szCs w:val="22"/>
        </w:rPr>
        <w:t>, co-dir. M. </w:t>
      </w:r>
      <w:r w:rsidR="007C7CE6" w:rsidRPr="001F7666">
        <w:rPr>
          <w:rFonts w:asciiTheme="minorHAnsi" w:hAnsiTheme="minorHAnsi" w:cstheme="minorHAnsi"/>
          <w:smallCaps/>
          <w:color w:val="000000"/>
          <w:sz w:val="22"/>
          <w:szCs w:val="22"/>
        </w:rPr>
        <w:t>Abbès</w:t>
      </w:r>
      <w:r w:rsidR="007C7CE6" w:rsidRPr="001F7666">
        <w:rPr>
          <w:rFonts w:asciiTheme="minorHAnsi" w:hAnsiTheme="minorHAnsi" w:cstheme="minorHAnsi"/>
          <w:color w:val="000000"/>
          <w:sz w:val="22"/>
          <w:szCs w:val="22"/>
        </w:rPr>
        <w:t>, Turnhout, Brepols, 2023 (</w:t>
      </w:r>
      <w:r w:rsidR="007C7CE6" w:rsidRPr="001F7666">
        <w:rPr>
          <w:rFonts w:asciiTheme="minorHAnsi" w:hAnsiTheme="minorHAnsi" w:cstheme="minorHAnsi"/>
          <w:i/>
          <w:color w:val="000000"/>
          <w:sz w:val="22"/>
          <w:szCs w:val="22"/>
        </w:rPr>
        <w:t xml:space="preserve">Bibliothèque d’Histoire culturelle du Moyen Âge, </w:t>
      </w:r>
      <w:r w:rsidR="007C7CE6" w:rsidRPr="001F7666">
        <w:rPr>
          <w:rFonts w:asciiTheme="minorHAnsi" w:hAnsiTheme="minorHAnsi" w:cstheme="minorHAnsi"/>
          <w:color w:val="000000"/>
          <w:sz w:val="22"/>
          <w:szCs w:val="22"/>
        </w:rPr>
        <w:t>23)</w:t>
      </w:r>
      <w:r w:rsidR="007C7CE6">
        <w:rPr>
          <w:rFonts w:asciiTheme="minorHAnsi" w:hAnsiTheme="minorHAnsi" w:cstheme="minorHAnsi"/>
          <w:color w:val="000000"/>
          <w:sz w:val="22"/>
          <w:szCs w:val="22"/>
        </w:rPr>
        <w:t xml:space="preserve">, </w:t>
      </w:r>
      <w:r>
        <w:rPr>
          <w:rFonts w:asciiTheme="minorHAnsi" w:hAnsiTheme="minorHAnsi" w:cstheme="minorHAnsi"/>
          <w:color w:val="000000"/>
          <w:sz w:val="22"/>
          <w:szCs w:val="22"/>
        </w:rPr>
        <w:t>p. 25-52.</w:t>
      </w:r>
      <w:r w:rsidR="007C7CE6" w:rsidRPr="007C7CE6">
        <w:rPr>
          <w:rStyle w:val="Titre1Car"/>
        </w:rPr>
        <w:t xml:space="preserve"> </w:t>
      </w:r>
      <w:r w:rsidR="007C7CE6" w:rsidRPr="007C7CE6">
        <w:rPr>
          <w:rFonts w:asciiTheme="minorHAnsi" w:hAnsiTheme="minorHAnsi" w:cstheme="minorHAnsi"/>
          <w:color w:val="2E74B5" w:themeColor="accent1" w:themeShade="BF"/>
          <w:sz w:val="22"/>
          <w:szCs w:val="22"/>
        </w:rPr>
        <w:t>hal-04293198v1</w:t>
      </w:r>
    </w:p>
    <w:p w14:paraId="2B68FAED" w14:textId="421B065C" w:rsidR="00DE3AD4" w:rsidRDefault="00DE3AD4" w:rsidP="00AE27AB">
      <w:pPr>
        <w:pStyle w:val="NormalWeb"/>
        <w:numPr>
          <w:ilvl w:val="0"/>
          <w:numId w:val="37"/>
        </w:numPr>
        <w:spacing w:before="0" w:after="0"/>
        <w:contextualSpacing/>
        <w:jc w:val="both"/>
        <w:rPr>
          <w:rFonts w:asciiTheme="minorHAnsi" w:hAnsiTheme="minorHAnsi" w:cstheme="minorHAnsi"/>
          <w:sz w:val="22"/>
          <w:szCs w:val="22"/>
        </w:rPr>
      </w:pPr>
      <w:bookmarkStart w:id="15" w:name="_Hlk129081427"/>
      <w:r>
        <w:rPr>
          <w:rFonts w:asciiTheme="minorHAnsi" w:hAnsiTheme="minorHAnsi" w:cstheme="minorHAnsi"/>
          <w:sz w:val="22"/>
          <w:szCs w:val="22"/>
        </w:rPr>
        <w:t>« </w:t>
      </w:r>
      <w:r w:rsidRPr="00D74BC5">
        <w:rPr>
          <w:rFonts w:asciiTheme="minorHAnsi" w:hAnsiTheme="minorHAnsi" w:cstheme="minorHAnsi"/>
          <w:sz w:val="22"/>
          <w:szCs w:val="22"/>
        </w:rPr>
        <w:t xml:space="preserve">Les hagiographes de la Normandie </w:t>
      </w:r>
      <w:r>
        <w:rPr>
          <w:rFonts w:asciiTheme="minorHAnsi" w:hAnsiTheme="minorHAnsi" w:cstheme="minorHAnsi"/>
          <w:sz w:val="22"/>
          <w:szCs w:val="22"/>
        </w:rPr>
        <w:t>ducale ou le passé sans histoire »</w:t>
      </w:r>
      <w:r w:rsidRPr="00D74BC5">
        <w:rPr>
          <w:rFonts w:asciiTheme="minorHAnsi" w:hAnsiTheme="minorHAnsi" w:cstheme="minorHAnsi"/>
          <w:sz w:val="22"/>
          <w:szCs w:val="22"/>
        </w:rPr>
        <w:t xml:space="preserve">, </w:t>
      </w:r>
      <w:r w:rsidRPr="00D74BC5">
        <w:rPr>
          <w:rFonts w:asciiTheme="minorHAnsi" w:hAnsiTheme="minorHAnsi" w:cstheme="minorHAnsi"/>
          <w:i/>
          <w:sz w:val="22"/>
          <w:szCs w:val="22"/>
        </w:rPr>
        <w:t xml:space="preserve">Maîtriser le temps et façonner l’histoire. </w:t>
      </w:r>
      <w:r>
        <w:rPr>
          <w:rFonts w:asciiTheme="minorHAnsi" w:hAnsiTheme="minorHAnsi" w:cstheme="minorHAnsi"/>
          <w:i/>
          <w:sz w:val="22"/>
          <w:szCs w:val="22"/>
        </w:rPr>
        <w:t>Les historiens normands au Moyen Âge</w:t>
      </w:r>
      <w:r>
        <w:rPr>
          <w:rFonts w:asciiTheme="minorHAnsi" w:hAnsiTheme="minorHAnsi" w:cstheme="minorHAnsi"/>
          <w:sz w:val="22"/>
          <w:szCs w:val="22"/>
        </w:rPr>
        <w:t>,</w:t>
      </w:r>
      <w:r>
        <w:rPr>
          <w:rFonts w:asciiTheme="minorHAnsi" w:hAnsiTheme="minorHAnsi" w:cstheme="minorHAnsi"/>
          <w:i/>
          <w:sz w:val="22"/>
          <w:szCs w:val="22"/>
        </w:rPr>
        <w:t xml:space="preserve"> </w:t>
      </w:r>
      <w:r w:rsidRPr="00D74BC5">
        <w:rPr>
          <w:rFonts w:asciiTheme="minorHAnsi" w:hAnsiTheme="minorHAnsi" w:cstheme="minorHAnsi"/>
          <w:sz w:val="22"/>
          <w:szCs w:val="22"/>
        </w:rPr>
        <w:t>dir. F</w:t>
      </w:r>
      <w:r>
        <w:rPr>
          <w:rFonts w:asciiTheme="minorHAnsi" w:hAnsiTheme="minorHAnsi" w:cstheme="minorHAnsi"/>
          <w:sz w:val="22"/>
          <w:szCs w:val="22"/>
        </w:rPr>
        <w:t>. </w:t>
      </w:r>
      <w:r w:rsidRPr="00362F3B">
        <w:rPr>
          <w:rFonts w:asciiTheme="minorHAnsi" w:hAnsiTheme="minorHAnsi" w:cstheme="minorHAnsi"/>
          <w:smallCaps/>
          <w:sz w:val="22"/>
          <w:szCs w:val="22"/>
        </w:rPr>
        <w:t>Paquet</w:t>
      </w:r>
      <w:r>
        <w:rPr>
          <w:rFonts w:asciiTheme="minorHAnsi" w:hAnsiTheme="minorHAnsi" w:cstheme="minorHAnsi"/>
          <w:sz w:val="22"/>
          <w:szCs w:val="22"/>
        </w:rPr>
        <w:t>, Caen, 2022, p.</w:t>
      </w:r>
      <w:r w:rsidR="00041979">
        <w:rPr>
          <w:rFonts w:asciiTheme="minorHAnsi" w:hAnsiTheme="minorHAnsi" w:cstheme="minorHAnsi"/>
          <w:sz w:val="22"/>
          <w:szCs w:val="22"/>
        </w:rPr>
        <w:t> </w:t>
      </w:r>
      <w:r>
        <w:rPr>
          <w:rFonts w:asciiTheme="minorHAnsi" w:hAnsiTheme="minorHAnsi" w:cstheme="minorHAnsi"/>
          <w:sz w:val="22"/>
          <w:szCs w:val="22"/>
        </w:rPr>
        <w:t>283-306.</w:t>
      </w:r>
      <w:bookmarkEnd w:id="12"/>
      <w:r>
        <w:rPr>
          <w:rFonts w:asciiTheme="minorHAnsi" w:hAnsiTheme="minorHAnsi" w:cstheme="minorHAnsi"/>
          <w:sz w:val="22"/>
          <w:szCs w:val="22"/>
        </w:rPr>
        <w:t xml:space="preserve"> </w:t>
      </w:r>
      <w:bookmarkEnd w:id="15"/>
      <w:r w:rsidRPr="00DE3AD4">
        <w:rPr>
          <w:rFonts w:asciiTheme="minorHAnsi" w:hAnsiTheme="minorHAnsi" w:cstheme="minorHAnsi"/>
          <w:color w:val="2E74B5" w:themeColor="accent1" w:themeShade="BF"/>
          <w:sz w:val="22"/>
          <w:szCs w:val="22"/>
        </w:rPr>
        <w:t>halshs-03583183</w:t>
      </w:r>
      <w:r w:rsidR="00752186">
        <w:rPr>
          <w:rFonts w:asciiTheme="minorHAnsi" w:hAnsiTheme="minorHAnsi" w:cstheme="minorHAnsi"/>
          <w:color w:val="2E74B5" w:themeColor="accent1" w:themeShade="BF"/>
          <w:sz w:val="22"/>
          <w:szCs w:val="22"/>
        </w:rPr>
        <w:t xml:space="preserve"> </w:t>
      </w:r>
    </w:p>
    <w:p w14:paraId="15C7E1E4" w14:textId="139D9EB6" w:rsidR="00AC7160" w:rsidRPr="00AC7160" w:rsidRDefault="00AC7160" w:rsidP="00AE27AB">
      <w:pPr>
        <w:pStyle w:val="NormalWeb"/>
        <w:numPr>
          <w:ilvl w:val="0"/>
          <w:numId w:val="37"/>
        </w:numPr>
        <w:spacing w:before="0" w:after="0"/>
        <w:contextualSpacing/>
        <w:jc w:val="both"/>
        <w:rPr>
          <w:rFonts w:asciiTheme="minorHAnsi" w:hAnsiTheme="minorHAnsi" w:cstheme="minorHAnsi"/>
          <w:sz w:val="22"/>
          <w:szCs w:val="22"/>
        </w:rPr>
      </w:pPr>
      <w:r>
        <w:rPr>
          <w:rFonts w:asciiTheme="minorHAnsi" w:hAnsiTheme="minorHAnsi" w:cstheme="minorHAnsi"/>
          <w:sz w:val="22"/>
          <w:szCs w:val="22"/>
        </w:rPr>
        <w:t xml:space="preserve">« Sainteté et miracles », </w:t>
      </w:r>
      <w:r>
        <w:rPr>
          <w:rFonts w:asciiTheme="minorHAnsi" w:hAnsiTheme="minorHAnsi" w:cstheme="minorHAnsi"/>
          <w:i/>
          <w:sz w:val="22"/>
          <w:szCs w:val="22"/>
        </w:rPr>
        <w:t>Nouvelle histoire du Moyen Âge</w:t>
      </w:r>
      <w:r>
        <w:rPr>
          <w:rFonts w:asciiTheme="minorHAnsi" w:hAnsiTheme="minorHAnsi" w:cstheme="minorHAnsi"/>
          <w:sz w:val="22"/>
          <w:szCs w:val="22"/>
        </w:rPr>
        <w:t>, dir. Fl.</w:t>
      </w:r>
      <w:r w:rsidR="00DE3AD4">
        <w:rPr>
          <w:rFonts w:asciiTheme="minorHAnsi" w:hAnsiTheme="minorHAnsi" w:cstheme="minorHAnsi"/>
          <w:sz w:val="22"/>
          <w:szCs w:val="22"/>
        </w:rPr>
        <w:t> </w:t>
      </w:r>
      <w:r w:rsidRPr="00347719">
        <w:rPr>
          <w:rFonts w:asciiTheme="minorHAnsi" w:hAnsiTheme="minorHAnsi" w:cstheme="minorHAnsi"/>
          <w:smallCaps/>
          <w:sz w:val="22"/>
          <w:szCs w:val="22"/>
        </w:rPr>
        <w:t>Mazel</w:t>
      </w:r>
      <w:r>
        <w:rPr>
          <w:rFonts w:asciiTheme="minorHAnsi" w:hAnsiTheme="minorHAnsi" w:cstheme="minorHAnsi"/>
          <w:sz w:val="22"/>
          <w:szCs w:val="22"/>
        </w:rPr>
        <w:t>, Paris, 2021, p.</w:t>
      </w:r>
      <w:r w:rsidR="00DE3AD4">
        <w:rPr>
          <w:rFonts w:asciiTheme="minorHAnsi" w:hAnsiTheme="minorHAnsi" w:cstheme="minorHAnsi"/>
          <w:sz w:val="22"/>
          <w:szCs w:val="22"/>
        </w:rPr>
        <w:t> </w:t>
      </w:r>
      <w:r>
        <w:rPr>
          <w:rFonts w:asciiTheme="minorHAnsi" w:hAnsiTheme="minorHAnsi" w:cstheme="minorHAnsi"/>
          <w:sz w:val="22"/>
          <w:szCs w:val="22"/>
        </w:rPr>
        <w:t>845-851.</w:t>
      </w:r>
      <w:r w:rsidR="00DE3AD4">
        <w:rPr>
          <w:rFonts w:asciiTheme="minorHAnsi" w:hAnsiTheme="minorHAnsi" w:cstheme="minorHAnsi"/>
          <w:sz w:val="22"/>
          <w:szCs w:val="22"/>
        </w:rPr>
        <w:t xml:space="preserve"> </w:t>
      </w:r>
      <w:r w:rsidR="00DE3AD4" w:rsidRPr="00DE3AD4">
        <w:rPr>
          <w:rFonts w:asciiTheme="minorHAnsi" w:hAnsiTheme="minorHAnsi" w:cstheme="minorHAnsi"/>
          <w:color w:val="2E74B5" w:themeColor="accent1" w:themeShade="BF"/>
          <w:sz w:val="22"/>
          <w:szCs w:val="22"/>
        </w:rPr>
        <w:t>halshs-03583195</w:t>
      </w:r>
    </w:p>
    <w:p w14:paraId="3031A1D3" w14:textId="77777777" w:rsidR="0093628B" w:rsidRPr="0093628B" w:rsidRDefault="0093628B" w:rsidP="00AE27AB">
      <w:pPr>
        <w:pStyle w:val="NormalWeb"/>
        <w:numPr>
          <w:ilvl w:val="0"/>
          <w:numId w:val="37"/>
        </w:numPr>
        <w:spacing w:before="0" w:after="0"/>
        <w:contextualSpacing/>
        <w:jc w:val="both"/>
        <w:rPr>
          <w:rFonts w:asciiTheme="minorHAnsi" w:hAnsiTheme="minorHAnsi" w:cstheme="minorHAnsi"/>
          <w:sz w:val="22"/>
          <w:szCs w:val="22"/>
        </w:rPr>
      </w:pPr>
      <w:r w:rsidRPr="004B5E13">
        <w:rPr>
          <w:rFonts w:asciiTheme="minorHAnsi" w:hAnsiTheme="minorHAnsi" w:cstheme="minorHAnsi"/>
          <w:sz w:val="22"/>
          <w:szCs w:val="22"/>
        </w:rPr>
        <w:t>« </w:t>
      </w:r>
      <w:r w:rsidRPr="0093628B">
        <w:rPr>
          <w:rFonts w:asciiTheme="minorHAnsi" w:hAnsiTheme="minorHAnsi" w:cstheme="minorHAnsi"/>
          <w:sz w:val="22"/>
          <w:szCs w:val="22"/>
        </w:rPr>
        <w:t>L’enfance dans l’hagiographie latine (</w:t>
      </w:r>
      <w:r w:rsidRPr="0093628B">
        <w:rPr>
          <w:rFonts w:asciiTheme="minorHAnsi" w:hAnsiTheme="minorHAnsi" w:cstheme="minorHAnsi"/>
          <w:smallCaps/>
          <w:sz w:val="22"/>
          <w:szCs w:val="22"/>
        </w:rPr>
        <w:t>iv</w:t>
      </w:r>
      <w:r w:rsidRPr="0093628B">
        <w:rPr>
          <w:rFonts w:asciiTheme="minorHAnsi" w:hAnsiTheme="minorHAnsi" w:cstheme="minorHAnsi"/>
          <w:sz w:val="22"/>
          <w:szCs w:val="22"/>
          <w:vertAlign w:val="superscript"/>
        </w:rPr>
        <w:t>e</w:t>
      </w:r>
      <w:r w:rsidRPr="0093628B">
        <w:rPr>
          <w:rFonts w:asciiTheme="minorHAnsi" w:hAnsiTheme="minorHAnsi" w:cstheme="minorHAnsi"/>
          <w:sz w:val="22"/>
          <w:szCs w:val="22"/>
        </w:rPr>
        <w:t>-</w:t>
      </w:r>
      <w:r w:rsidRPr="0093628B">
        <w:rPr>
          <w:rFonts w:asciiTheme="minorHAnsi" w:hAnsiTheme="minorHAnsi" w:cstheme="minorHAnsi"/>
          <w:smallCaps/>
          <w:sz w:val="22"/>
          <w:szCs w:val="22"/>
        </w:rPr>
        <w:t>x</w:t>
      </w:r>
      <w:r w:rsidRPr="0093628B">
        <w:rPr>
          <w:rFonts w:asciiTheme="minorHAnsi" w:hAnsiTheme="minorHAnsi" w:cstheme="minorHAnsi"/>
          <w:sz w:val="22"/>
          <w:szCs w:val="22"/>
          <w:vertAlign w:val="superscript"/>
        </w:rPr>
        <w:t>e</w:t>
      </w:r>
      <w:r w:rsidRPr="0093628B">
        <w:rPr>
          <w:rFonts w:asciiTheme="minorHAnsi" w:hAnsiTheme="minorHAnsi" w:cstheme="minorHAnsi"/>
          <w:sz w:val="22"/>
          <w:szCs w:val="22"/>
        </w:rPr>
        <w:t xml:space="preserve"> s.) », </w:t>
      </w:r>
      <w:r w:rsidRPr="0093628B">
        <w:rPr>
          <w:rFonts w:asciiTheme="minorHAnsi" w:hAnsiTheme="minorHAnsi" w:cstheme="minorHAnsi"/>
          <w:i/>
          <w:sz w:val="22"/>
          <w:szCs w:val="22"/>
        </w:rPr>
        <w:t>L’infanzia nell’alto medioevo. Settimane di Studio della fondazione Centro italiano di studi sull’alto medioevo LXVIII</w:t>
      </w:r>
      <w:r w:rsidRPr="0093628B">
        <w:rPr>
          <w:rFonts w:asciiTheme="minorHAnsi" w:hAnsiTheme="minorHAnsi" w:cstheme="minorHAnsi"/>
          <w:sz w:val="22"/>
          <w:szCs w:val="22"/>
        </w:rPr>
        <w:t>, Spoleto, 2021, p. 689-736</w:t>
      </w:r>
      <w:r w:rsidRPr="0093628B">
        <w:rPr>
          <w:rFonts w:asciiTheme="minorHAnsi" w:hAnsiTheme="minorHAnsi" w:cstheme="minorHAnsi"/>
          <w:color w:val="2E74B5" w:themeColor="accent1" w:themeShade="BF"/>
          <w:sz w:val="22"/>
          <w:szCs w:val="22"/>
        </w:rPr>
        <w:t>. halshs-03262223</w:t>
      </w:r>
      <w:r w:rsidRPr="0093628B">
        <w:rPr>
          <w:rFonts w:asciiTheme="minorHAnsi" w:hAnsiTheme="minorHAnsi" w:cstheme="minorHAnsi"/>
          <w:color w:val="2E74B5" w:themeColor="accent1" w:themeShade="BF"/>
        </w:rPr>
        <w:t xml:space="preserve"> </w:t>
      </w:r>
    </w:p>
    <w:p w14:paraId="7B19E5C1" w14:textId="1AF143F1" w:rsidR="00B80E03" w:rsidRPr="00461957" w:rsidRDefault="00B80E03" w:rsidP="00AE27AB">
      <w:pPr>
        <w:pStyle w:val="NormalWeb"/>
        <w:numPr>
          <w:ilvl w:val="0"/>
          <w:numId w:val="37"/>
        </w:numPr>
        <w:spacing w:before="0" w:after="0"/>
        <w:contextualSpacing/>
        <w:jc w:val="both"/>
        <w:rPr>
          <w:rFonts w:asciiTheme="minorHAnsi" w:hAnsiTheme="minorHAnsi" w:cstheme="minorHAnsi"/>
          <w:sz w:val="22"/>
          <w:szCs w:val="22"/>
        </w:rPr>
      </w:pPr>
      <w:bookmarkStart w:id="16" w:name="_Hlk129081446"/>
      <w:r w:rsidRPr="00461957">
        <w:rPr>
          <w:rFonts w:asciiTheme="minorHAnsi" w:hAnsiTheme="minorHAnsi" w:cstheme="minorHAnsi"/>
          <w:sz w:val="22"/>
          <w:szCs w:val="22"/>
        </w:rPr>
        <w:t>« L</w:t>
      </w:r>
      <w:r w:rsidR="00FE366D">
        <w:rPr>
          <w:rFonts w:asciiTheme="minorHAnsi" w:hAnsiTheme="minorHAnsi" w:cstheme="minorHAnsi"/>
          <w:sz w:val="22"/>
          <w:szCs w:val="22"/>
        </w:rPr>
        <w:t>’écriture hagiographique dans la province de Reims (env. 750-</w:t>
      </w:r>
      <w:r w:rsidR="00855E27">
        <w:rPr>
          <w:rFonts w:asciiTheme="minorHAnsi" w:hAnsiTheme="minorHAnsi" w:cstheme="minorHAnsi"/>
          <w:sz w:val="22"/>
          <w:szCs w:val="22"/>
        </w:rPr>
        <w:t>9</w:t>
      </w:r>
      <w:r w:rsidR="00FE366D">
        <w:rPr>
          <w:rFonts w:asciiTheme="minorHAnsi" w:hAnsiTheme="minorHAnsi" w:cstheme="minorHAnsi"/>
          <w:sz w:val="22"/>
          <w:szCs w:val="22"/>
        </w:rPr>
        <w:t xml:space="preserve">50) : l’écriture hagiographique dans les </w:t>
      </w:r>
      <w:r w:rsidRPr="00461957">
        <w:rPr>
          <w:rFonts w:asciiTheme="minorHAnsi" w:hAnsiTheme="minorHAnsi" w:cstheme="minorHAnsi"/>
          <w:sz w:val="22"/>
          <w:szCs w:val="22"/>
        </w:rPr>
        <w:t>diocèses de Reims, Laon, Soissons (</w:t>
      </w:r>
      <w:r w:rsidR="00FE366D" w:rsidRPr="00FE366D">
        <w:rPr>
          <w:rFonts w:asciiTheme="minorHAnsi" w:hAnsiTheme="minorHAnsi" w:cstheme="minorHAnsi"/>
          <w:sz w:val="22"/>
          <w:szCs w:val="22"/>
        </w:rPr>
        <w:t>env</w:t>
      </w:r>
      <w:r w:rsidR="00FE366D">
        <w:rPr>
          <w:rFonts w:asciiTheme="minorHAnsi" w:hAnsiTheme="minorHAnsi" w:cstheme="minorHAnsi"/>
          <w:sz w:val="22"/>
          <w:szCs w:val="22"/>
        </w:rPr>
        <w:t>.</w:t>
      </w:r>
      <w:r w:rsidRPr="00461957">
        <w:rPr>
          <w:rFonts w:asciiTheme="minorHAnsi" w:hAnsiTheme="minorHAnsi" w:cstheme="minorHAnsi"/>
          <w:sz w:val="22"/>
          <w:szCs w:val="22"/>
        </w:rPr>
        <w:t> 750-</w:t>
      </w:r>
      <w:r w:rsidRPr="00FC7536">
        <w:rPr>
          <w:rFonts w:asciiTheme="minorHAnsi" w:hAnsiTheme="minorHAnsi" w:cstheme="minorHAnsi"/>
          <w:i/>
          <w:sz w:val="22"/>
          <w:szCs w:val="22"/>
        </w:rPr>
        <w:t>ca</w:t>
      </w:r>
      <w:r w:rsidRPr="00461957">
        <w:rPr>
          <w:rFonts w:asciiTheme="minorHAnsi" w:hAnsiTheme="minorHAnsi" w:cstheme="minorHAnsi"/>
          <w:sz w:val="22"/>
          <w:szCs w:val="22"/>
        </w:rPr>
        <w:t xml:space="preserve">. 950) », </w:t>
      </w:r>
      <w:r w:rsidRPr="00461957">
        <w:rPr>
          <w:rFonts w:asciiTheme="minorHAnsi" w:hAnsiTheme="minorHAnsi" w:cstheme="minorHAnsi"/>
          <w:i/>
          <w:iCs/>
          <w:sz w:val="22"/>
          <w:szCs w:val="22"/>
        </w:rPr>
        <w:t>Hagiographies. Histoire internationale de la littérature hagiographique</w:t>
      </w:r>
      <w:r>
        <w:rPr>
          <w:rFonts w:asciiTheme="minorHAnsi" w:hAnsiTheme="minorHAnsi" w:cstheme="minorHAnsi"/>
          <w:iCs/>
          <w:sz w:val="22"/>
          <w:szCs w:val="22"/>
        </w:rPr>
        <w:t>, vol.</w:t>
      </w:r>
      <w:r w:rsidRPr="00461957">
        <w:rPr>
          <w:rFonts w:asciiTheme="minorHAnsi" w:hAnsiTheme="minorHAnsi" w:cstheme="minorHAnsi"/>
          <w:sz w:val="22"/>
          <w:szCs w:val="22"/>
        </w:rPr>
        <w:t> </w:t>
      </w:r>
      <w:r w:rsidR="00F62522" w:rsidRPr="00F62522">
        <w:rPr>
          <w:rFonts w:asciiTheme="minorHAnsi" w:hAnsiTheme="minorHAnsi" w:cstheme="minorHAnsi"/>
          <w:smallCaps/>
          <w:sz w:val="22"/>
          <w:szCs w:val="22"/>
        </w:rPr>
        <w:t>viii</w:t>
      </w:r>
      <w:r w:rsidRPr="00461957">
        <w:rPr>
          <w:rFonts w:asciiTheme="minorHAnsi" w:hAnsiTheme="minorHAnsi" w:cstheme="minorHAnsi"/>
          <w:sz w:val="22"/>
          <w:szCs w:val="22"/>
        </w:rPr>
        <w:t>,</w:t>
      </w:r>
      <w:r>
        <w:rPr>
          <w:rFonts w:asciiTheme="minorHAnsi" w:hAnsiTheme="minorHAnsi" w:cstheme="minorHAnsi"/>
          <w:sz w:val="22"/>
          <w:szCs w:val="22"/>
        </w:rPr>
        <w:t xml:space="preserve"> dir. M. </w:t>
      </w:r>
      <w:r w:rsidRPr="00B80E03">
        <w:rPr>
          <w:rFonts w:asciiTheme="minorHAnsi" w:hAnsiTheme="minorHAnsi" w:cstheme="minorHAnsi"/>
          <w:smallCaps/>
          <w:sz w:val="22"/>
          <w:szCs w:val="22"/>
        </w:rPr>
        <w:t>Gaillard</w:t>
      </w:r>
      <w:r>
        <w:rPr>
          <w:rFonts w:asciiTheme="minorHAnsi" w:hAnsiTheme="minorHAnsi" w:cstheme="minorHAnsi"/>
          <w:sz w:val="22"/>
          <w:szCs w:val="22"/>
        </w:rPr>
        <w:t xml:space="preserve"> &amp; M. </w:t>
      </w:r>
      <w:r w:rsidRPr="00B80E03">
        <w:rPr>
          <w:rFonts w:asciiTheme="minorHAnsi" w:hAnsiTheme="minorHAnsi" w:cstheme="minorHAnsi"/>
          <w:smallCaps/>
          <w:sz w:val="22"/>
          <w:szCs w:val="22"/>
        </w:rPr>
        <w:t>Goullet</w:t>
      </w:r>
      <w:r w:rsidRPr="000A4684">
        <w:rPr>
          <w:rFonts w:asciiTheme="minorHAnsi" w:hAnsiTheme="minorHAnsi" w:cstheme="minorHAnsi"/>
          <w:sz w:val="22"/>
          <w:szCs w:val="22"/>
        </w:rPr>
        <w:t>, Turnhout, 2020</w:t>
      </w:r>
      <w:r w:rsidR="000A4684">
        <w:rPr>
          <w:rFonts w:asciiTheme="minorHAnsi" w:hAnsiTheme="minorHAnsi" w:cstheme="minorHAnsi"/>
          <w:sz w:val="22"/>
          <w:szCs w:val="22"/>
        </w:rPr>
        <w:t>, p. 312-362</w:t>
      </w:r>
      <w:r w:rsidR="00F62522">
        <w:rPr>
          <w:rFonts w:asciiTheme="minorHAnsi" w:hAnsiTheme="minorHAnsi" w:cstheme="minorHAnsi"/>
          <w:sz w:val="22"/>
          <w:szCs w:val="22"/>
        </w:rPr>
        <w:t xml:space="preserve"> (</w:t>
      </w:r>
      <w:r w:rsidR="00F62522" w:rsidRPr="00F62522">
        <w:rPr>
          <w:rFonts w:asciiTheme="minorHAnsi" w:hAnsiTheme="minorHAnsi" w:cstheme="minorHAnsi"/>
          <w:i/>
          <w:sz w:val="22"/>
          <w:szCs w:val="22"/>
        </w:rPr>
        <w:t>Corpus christianorum</w:t>
      </w:r>
      <w:r w:rsidR="00F62522">
        <w:rPr>
          <w:rFonts w:asciiTheme="minorHAnsi" w:hAnsiTheme="minorHAnsi" w:cstheme="minorHAnsi"/>
          <w:sz w:val="22"/>
          <w:szCs w:val="22"/>
        </w:rPr>
        <w:t>)</w:t>
      </w:r>
      <w:r w:rsidR="00FE366D" w:rsidRPr="000A4684">
        <w:rPr>
          <w:rFonts w:asciiTheme="minorHAnsi" w:hAnsiTheme="minorHAnsi" w:cstheme="minorHAnsi"/>
          <w:sz w:val="22"/>
          <w:szCs w:val="22"/>
        </w:rPr>
        <w:t xml:space="preserve"> </w:t>
      </w:r>
      <w:r w:rsidR="00FE366D" w:rsidRPr="000A4684">
        <w:rPr>
          <w:rFonts w:asciiTheme="minorHAnsi" w:hAnsiTheme="minorHAnsi" w:cstheme="minorHAnsi"/>
          <w:color w:val="0070C0"/>
          <w:sz w:val="22"/>
          <w:szCs w:val="22"/>
        </w:rPr>
        <w:t>halshs-03107181</w:t>
      </w:r>
    </w:p>
    <w:p w14:paraId="2B900F9B" w14:textId="77777777" w:rsidR="00B80E03" w:rsidRDefault="00B80E03" w:rsidP="00AE27AB">
      <w:pPr>
        <w:pStyle w:val="NormalWeb"/>
        <w:numPr>
          <w:ilvl w:val="0"/>
          <w:numId w:val="37"/>
        </w:numPr>
        <w:spacing w:before="0" w:after="0"/>
        <w:contextualSpacing/>
        <w:jc w:val="both"/>
        <w:rPr>
          <w:rFonts w:asciiTheme="minorHAnsi" w:hAnsiTheme="minorHAnsi" w:cstheme="minorHAnsi"/>
          <w:sz w:val="22"/>
          <w:szCs w:val="22"/>
        </w:rPr>
      </w:pPr>
      <w:r w:rsidRPr="00461957">
        <w:rPr>
          <w:rFonts w:asciiTheme="minorHAnsi" w:hAnsiTheme="minorHAnsi" w:cstheme="minorHAnsi"/>
          <w:sz w:val="22"/>
          <w:szCs w:val="22"/>
        </w:rPr>
        <w:t>« L</w:t>
      </w:r>
      <w:r w:rsidR="000A4684">
        <w:rPr>
          <w:rFonts w:asciiTheme="minorHAnsi" w:hAnsiTheme="minorHAnsi" w:cstheme="minorHAnsi"/>
          <w:sz w:val="22"/>
          <w:szCs w:val="22"/>
        </w:rPr>
        <w:t>’écriture hagiographique dans l</w:t>
      </w:r>
      <w:r w:rsidRPr="00461957">
        <w:rPr>
          <w:rFonts w:asciiTheme="minorHAnsi" w:hAnsiTheme="minorHAnsi" w:cstheme="minorHAnsi"/>
          <w:sz w:val="22"/>
          <w:szCs w:val="22"/>
        </w:rPr>
        <w:t>e diocèse de Lyon (</w:t>
      </w:r>
      <w:r w:rsidR="000A4684">
        <w:rPr>
          <w:rFonts w:asciiTheme="minorHAnsi" w:hAnsiTheme="minorHAnsi" w:cstheme="minorHAnsi"/>
          <w:sz w:val="22"/>
          <w:szCs w:val="22"/>
        </w:rPr>
        <w:t>env.</w:t>
      </w:r>
      <w:r w:rsidRPr="00461957">
        <w:rPr>
          <w:rFonts w:asciiTheme="minorHAnsi" w:hAnsiTheme="minorHAnsi" w:cstheme="minorHAnsi"/>
          <w:sz w:val="22"/>
          <w:szCs w:val="22"/>
        </w:rPr>
        <w:t> 750-950) »,</w:t>
      </w:r>
      <w:r w:rsidRPr="00B2522B">
        <w:rPr>
          <w:rFonts w:asciiTheme="minorHAnsi" w:hAnsiTheme="minorHAnsi" w:cstheme="minorHAnsi"/>
          <w:sz w:val="22"/>
          <w:szCs w:val="22"/>
        </w:rPr>
        <w:t xml:space="preserve"> </w:t>
      </w:r>
      <w:r w:rsidRPr="00461957">
        <w:rPr>
          <w:rFonts w:asciiTheme="minorHAnsi" w:hAnsiTheme="minorHAnsi" w:cstheme="minorHAnsi"/>
          <w:i/>
          <w:iCs/>
          <w:sz w:val="22"/>
          <w:szCs w:val="22"/>
        </w:rPr>
        <w:t>Hagiographies. Histoire internationale de la littérature hagiographique</w:t>
      </w:r>
      <w:r>
        <w:rPr>
          <w:rFonts w:asciiTheme="minorHAnsi" w:hAnsiTheme="minorHAnsi" w:cstheme="minorHAnsi"/>
          <w:iCs/>
          <w:sz w:val="22"/>
          <w:szCs w:val="22"/>
        </w:rPr>
        <w:t>, vol.</w:t>
      </w:r>
      <w:r w:rsidRPr="00461957">
        <w:rPr>
          <w:rFonts w:asciiTheme="minorHAnsi" w:hAnsiTheme="minorHAnsi" w:cstheme="minorHAnsi"/>
          <w:sz w:val="22"/>
          <w:szCs w:val="22"/>
        </w:rPr>
        <w:t> </w:t>
      </w:r>
      <w:r w:rsidR="00F62522" w:rsidRPr="00F62522">
        <w:rPr>
          <w:rFonts w:asciiTheme="minorHAnsi" w:hAnsiTheme="minorHAnsi" w:cstheme="minorHAnsi"/>
          <w:smallCaps/>
          <w:sz w:val="22"/>
          <w:szCs w:val="22"/>
        </w:rPr>
        <w:t>viii</w:t>
      </w:r>
      <w:r w:rsidRPr="00461957">
        <w:rPr>
          <w:rFonts w:asciiTheme="minorHAnsi" w:hAnsiTheme="minorHAnsi" w:cstheme="minorHAnsi"/>
          <w:sz w:val="22"/>
          <w:szCs w:val="22"/>
        </w:rPr>
        <w:t>,</w:t>
      </w:r>
      <w:r w:rsidR="00F62522">
        <w:rPr>
          <w:rFonts w:asciiTheme="minorHAnsi" w:hAnsiTheme="minorHAnsi" w:cstheme="minorHAnsi"/>
          <w:sz w:val="22"/>
          <w:szCs w:val="22"/>
        </w:rPr>
        <w:t xml:space="preserve"> dir. M. </w:t>
      </w:r>
      <w:r w:rsidRPr="00B80E03">
        <w:rPr>
          <w:rFonts w:asciiTheme="minorHAnsi" w:hAnsiTheme="minorHAnsi" w:cstheme="minorHAnsi"/>
          <w:smallCaps/>
          <w:sz w:val="22"/>
          <w:szCs w:val="22"/>
        </w:rPr>
        <w:t>Gaillard</w:t>
      </w:r>
      <w:r w:rsidR="00F62522">
        <w:rPr>
          <w:rFonts w:asciiTheme="minorHAnsi" w:hAnsiTheme="minorHAnsi" w:cstheme="minorHAnsi"/>
          <w:sz w:val="22"/>
          <w:szCs w:val="22"/>
        </w:rPr>
        <w:t xml:space="preserve"> &amp; M. </w:t>
      </w:r>
      <w:r w:rsidRPr="00B80E03">
        <w:rPr>
          <w:rFonts w:asciiTheme="minorHAnsi" w:hAnsiTheme="minorHAnsi" w:cstheme="minorHAnsi"/>
          <w:smallCaps/>
          <w:sz w:val="22"/>
          <w:szCs w:val="22"/>
        </w:rPr>
        <w:t>Goullet</w:t>
      </w:r>
      <w:r>
        <w:rPr>
          <w:rFonts w:asciiTheme="minorHAnsi" w:hAnsiTheme="minorHAnsi" w:cstheme="minorHAnsi"/>
          <w:sz w:val="22"/>
          <w:szCs w:val="22"/>
        </w:rPr>
        <w:t>, Turnhout, 2020</w:t>
      </w:r>
      <w:r w:rsidR="00AF0FC1">
        <w:rPr>
          <w:rFonts w:asciiTheme="minorHAnsi" w:hAnsiTheme="minorHAnsi" w:cstheme="minorHAnsi"/>
          <w:sz w:val="22"/>
          <w:szCs w:val="22"/>
        </w:rPr>
        <w:t>, p. 585-590</w:t>
      </w:r>
      <w:r w:rsidR="00F62522">
        <w:rPr>
          <w:rFonts w:asciiTheme="minorHAnsi" w:hAnsiTheme="minorHAnsi" w:cstheme="minorHAnsi"/>
          <w:sz w:val="22"/>
          <w:szCs w:val="22"/>
        </w:rPr>
        <w:t xml:space="preserve"> (</w:t>
      </w:r>
      <w:r w:rsidR="00F62522" w:rsidRPr="00F62522">
        <w:rPr>
          <w:rFonts w:asciiTheme="minorHAnsi" w:hAnsiTheme="minorHAnsi" w:cstheme="minorHAnsi"/>
          <w:i/>
          <w:sz w:val="22"/>
          <w:szCs w:val="22"/>
        </w:rPr>
        <w:t>Corpus christianoru</w:t>
      </w:r>
      <w:r w:rsidR="00F62522" w:rsidRPr="000D4192">
        <w:rPr>
          <w:rFonts w:asciiTheme="minorHAnsi" w:hAnsiTheme="minorHAnsi" w:cstheme="minorHAnsi"/>
          <w:i/>
          <w:sz w:val="22"/>
          <w:szCs w:val="22"/>
        </w:rPr>
        <w:t>m</w:t>
      </w:r>
      <w:r w:rsidR="00F62522" w:rsidRPr="000D4192">
        <w:rPr>
          <w:rFonts w:asciiTheme="minorHAnsi" w:hAnsiTheme="minorHAnsi" w:cstheme="minorHAnsi"/>
          <w:sz w:val="22"/>
          <w:szCs w:val="22"/>
        </w:rPr>
        <w:t>)</w:t>
      </w:r>
      <w:r w:rsidR="000D4192" w:rsidRPr="000D4192">
        <w:rPr>
          <w:rFonts w:asciiTheme="minorHAnsi" w:hAnsiTheme="minorHAnsi" w:cstheme="minorHAnsi"/>
          <w:sz w:val="22"/>
          <w:szCs w:val="22"/>
        </w:rPr>
        <w:t xml:space="preserve"> </w:t>
      </w:r>
      <w:bookmarkEnd w:id="16"/>
      <w:r w:rsidR="000D4192" w:rsidRPr="000D4192">
        <w:rPr>
          <w:rFonts w:asciiTheme="minorHAnsi" w:hAnsiTheme="minorHAnsi" w:cstheme="minorHAnsi"/>
          <w:color w:val="0070C0"/>
          <w:sz w:val="22"/>
          <w:szCs w:val="22"/>
        </w:rPr>
        <w:t>halshs-03107191</w:t>
      </w:r>
      <w:r w:rsidR="00AF0FC1">
        <w:rPr>
          <w:rFonts w:asciiTheme="minorHAnsi" w:hAnsiTheme="minorHAnsi" w:cstheme="minorHAnsi"/>
          <w:sz w:val="22"/>
          <w:szCs w:val="22"/>
        </w:rPr>
        <w:t>.</w:t>
      </w:r>
    </w:p>
    <w:p w14:paraId="50B375C3" w14:textId="77777777" w:rsidR="00A448E3" w:rsidRPr="00A448E3" w:rsidRDefault="00120A9E" w:rsidP="00AE27AB">
      <w:pPr>
        <w:pStyle w:val="NormalWeb"/>
        <w:numPr>
          <w:ilvl w:val="0"/>
          <w:numId w:val="37"/>
        </w:numPr>
        <w:spacing w:before="0" w:after="0"/>
        <w:contextualSpacing/>
        <w:jc w:val="both"/>
        <w:rPr>
          <w:rFonts w:asciiTheme="minorHAnsi" w:hAnsiTheme="minorHAnsi" w:cstheme="minorHAnsi"/>
          <w:sz w:val="22"/>
          <w:szCs w:val="22"/>
        </w:rPr>
      </w:pPr>
      <w:bookmarkStart w:id="17" w:name="_Hlk129081463"/>
      <w:r w:rsidRPr="00B2522B">
        <w:rPr>
          <w:rFonts w:asciiTheme="minorHAnsi" w:hAnsiTheme="minorHAnsi" w:cstheme="minorHAnsi"/>
          <w:sz w:val="22"/>
          <w:szCs w:val="22"/>
        </w:rPr>
        <w:t xml:space="preserve">« Un Père grec dans l’hagiographie latine en Italie. </w:t>
      </w:r>
      <w:r w:rsidRPr="00B2522B">
        <w:rPr>
          <w:rFonts w:asciiTheme="minorHAnsi" w:hAnsiTheme="minorHAnsi" w:cstheme="minorHAnsi"/>
          <w:color w:val="000000"/>
          <w:sz w:val="22"/>
          <w:szCs w:val="22"/>
        </w:rPr>
        <w:t xml:space="preserve">Athanase à Milan et les </w:t>
      </w:r>
      <w:r w:rsidRPr="00B2522B">
        <w:rPr>
          <w:rFonts w:asciiTheme="minorHAnsi" w:hAnsiTheme="minorHAnsi" w:cstheme="minorHAnsi"/>
          <w:i/>
          <w:iCs/>
          <w:color w:val="000000"/>
          <w:sz w:val="22"/>
          <w:szCs w:val="22"/>
        </w:rPr>
        <w:t>Vies</w:t>
      </w:r>
      <w:r w:rsidRPr="00B2522B">
        <w:rPr>
          <w:rFonts w:asciiTheme="minorHAnsi" w:hAnsiTheme="minorHAnsi" w:cstheme="minorHAnsi"/>
          <w:color w:val="000000"/>
          <w:sz w:val="22"/>
          <w:szCs w:val="22"/>
        </w:rPr>
        <w:t xml:space="preserve"> latines de saint Denys », </w:t>
      </w:r>
      <w:r w:rsidRPr="00B2522B">
        <w:rPr>
          <w:rFonts w:asciiTheme="minorHAnsi" w:hAnsiTheme="minorHAnsi" w:cstheme="minorHAnsi"/>
          <w:i/>
          <w:iCs/>
          <w:color w:val="000000"/>
          <w:sz w:val="22"/>
          <w:szCs w:val="22"/>
        </w:rPr>
        <w:t xml:space="preserve">La réception des Pères grecs et orientaux en Italie au </w:t>
      </w:r>
      <w:r w:rsidRPr="00A448E3">
        <w:rPr>
          <w:rFonts w:asciiTheme="minorHAnsi" w:hAnsiTheme="minorHAnsi" w:cstheme="minorHAnsi"/>
          <w:i/>
          <w:iCs/>
          <w:color w:val="000000"/>
          <w:sz w:val="22"/>
          <w:szCs w:val="22"/>
        </w:rPr>
        <w:t>Moyen Âge. Colloque international de l’EFR</w:t>
      </w:r>
      <w:r w:rsidRPr="00A448E3">
        <w:rPr>
          <w:rFonts w:asciiTheme="minorHAnsi" w:hAnsiTheme="minorHAnsi" w:cstheme="minorHAnsi"/>
          <w:color w:val="000000"/>
          <w:sz w:val="22"/>
          <w:szCs w:val="22"/>
        </w:rPr>
        <w:t xml:space="preserve">, dir. B. </w:t>
      </w:r>
      <w:r w:rsidRPr="00A448E3">
        <w:rPr>
          <w:rFonts w:asciiTheme="minorHAnsi" w:hAnsiTheme="minorHAnsi" w:cstheme="minorHAnsi"/>
          <w:smallCaps/>
          <w:color w:val="000000"/>
          <w:sz w:val="22"/>
          <w:szCs w:val="22"/>
        </w:rPr>
        <w:t>Cabouret</w:t>
      </w:r>
      <w:r w:rsidRPr="00A448E3">
        <w:rPr>
          <w:rFonts w:asciiTheme="minorHAnsi" w:hAnsiTheme="minorHAnsi" w:cstheme="minorHAnsi"/>
          <w:color w:val="000000"/>
          <w:sz w:val="22"/>
          <w:szCs w:val="22"/>
        </w:rPr>
        <w:t>, A</w:t>
      </w:r>
      <w:r w:rsidR="000D4192">
        <w:rPr>
          <w:rFonts w:asciiTheme="minorHAnsi" w:hAnsiTheme="minorHAnsi" w:cstheme="minorHAnsi"/>
          <w:color w:val="000000"/>
          <w:sz w:val="22"/>
          <w:szCs w:val="22"/>
        </w:rPr>
        <w:t>n. </w:t>
      </w:r>
      <w:r w:rsidRPr="00A448E3">
        <w:rPr>
          <w:rFonts w:asciiTheme="minorHAnsi" w:hAnsiTheme="minorHAnsi" w:cstheme="minorHAnsi"/>
          <w:smallCaps/>
          <w:color w:val="000000"/>
          <w:sz w:val="22"/>
          <w:szCs w:val="22"/>
        </w:rPr>
        <w:t>Peters-Custot</w:t>
      </w:r>
      <w:r w:rsidR="000D4192">
        <w:rPr>
          <w:rFonts w:asciiTheme="minorHAnsi" w:hAnsiTheme="minorHAnsi" w:cstheme="minorHAnsi"/>
          <w:color w:val="000000"/>
          <w:sz w:val="22"/>
          <w:szCs w:val="22"/>
        </w:rPr>
        <w:t xml:space="preserve"> &amp; C. </w:t>
      </w:r>
      <w:r w:rsidRPr="00A448E3">
        <w:rPr>
          <w:rFonts w:asciiTheme="minorHAnsi" w:hAnsiTheme="minorHAnsi" w:cstheme="minorHAnsi"/>
          <w:smallCaps/>
          <w:color w:val="000000"/>
          <w:sz w:val="22"/>
          <w:szCs w:val="22"/>
        </w:rPr>
        <w:t>Rouxpetel</w:t>
      </w:r>
      <w:r w:rsidR="000D4192">
        <w:rPr>
          <w:rFonts w:asciiTheme="minorHAnsi" w:hAnsiTheme="minorHAnsi" w:cstheme="minorHAnsi"/>
          <w:color w:val="000000"/>
          <w:sz w:val="22"/>
          <w:szCs w:val="22"/>
        </w:rPr>
        <w:t>, Paris, 2020, p. </w:t>
      </w:r>
      <w:r w:rsidRPr="00A448E3">
        <w:rPr>
          <w:rFonts w:asciiTheme="minorHAnsi" w:hAnsiTheme="minorHAnsi" w:cstheme="minorHAnsi"/>
          <w:color w:val="000000"/>
          <w:sz w:val="22"/>
          <w:szCs w:val="22"/>
        </w:rPr>
        <w:t>139-160.</w:t>
      </w:r>
      <w:r w:rsidR="00B2522B" w:rsidRPr="00A448E3">
        <w:rPr>
          <w:rFonts w:asciiTheme="minorHAnsi" w:hAnsiTheme="minorHAnsi" w:cstheme="minorHAnsi"/>
          <w:sz w:val="22"/>
          <w:szCs w:val="22"/>
        </w:rPr>
        <w:t xml:space="preserve"> </w:t>
      </w:r>
      <w:bookmarkEnd w:id="17"/>
      <w:r w:rsidR="00B2522B" w:rsidRPr="00DE3AD4">
        <w:rPr>
          <w:rFonts w:asciiTheme="minorHAnsi" w:hAnsiTheme="minorHAnsi" w:cstheme="minorHAnsi"/>
          <w:color w:val="0070C0"/>
          <w:sz w:val="22"/>
          <w:szCs w:val="22"/>
        </w:rPr>
        <w:t>halshs-02943293</w:t>
      </w:r>
    </w:p>
    <w:p w14:paraId="0FB9AC7C" w14:textId="77777777" w:rsidR="007942BE" w:rsidRPr="00B2522B" w:rsidRDefault="007942BE" w:rsidP="00AE27AB">
      <w:pPr>
        <w:pStyle w:val="NormalWeb"/>
        <w:numPr>
          <w:ilvl w:val="0"/>
          <w:numId w:val="37"/>
        </w:numPr>
        <w:spacing w:before="0" w:after="0"/>
        <w:contextualSpacing/>
        <w:jc w:val="both"/>
        <w:rPr>
          <w:rFonts w:asciiTheme="minorHAnsi" w:hAnsiTheme="minorHAnsi" w:cstheme="minorHAnsi"/>
          <w:sz w:val="22"/>
          <w:szCs w:val="22"/>
        </w:rPr>
      </w:pPr>
      <w:bookmarkStart w:id="18" w:name="_Hlk129081479"/>
      <w:r w:rsidRPr="00B2522B">
        <w:rPr>
          <w:rFonts w:asciiTheme="minorHAnsi" w:hAnsiTheme="minorHAnsi" w:cstheme="minorHAnsi"/>
          <w:color w:val="000000"/>
          <w:sz w:val="22"/>
          <w:szCs w:val="22"/>
        </w:rPr>
        <w:t xml:space="preserve">« Saint Antelme de Belley (et d’ailleurs) », </w:t>
      </w:r>
      <w:r w:rsidRPr="00B2522B">
        <w:rPr>
          <w:rFonts w:asciiTheme="minorHAnsi" w:hAnsiTheme="minorHAnsi" w:cstheme="minorHAnsi"/>
          <w:i/>
          <w:iCs/>
          <w:color w:val="000000"/>
          <w:sz w:val="22"/>
          <w:szCs w:val="22"/>
        </w:rPr>
        <w:t>Sainteté politique</w:t>
      </w:r>
      <w:r w:rsidR="00025664" w:rsidRPr="00B2522B">
        <w:rPr>
          <w:rFonts w:asciiTheme="minorHAnsi" w:hAnsiTheme="minorHAnsi" w:cstheme="minorHAnsi"/>
          <w:i/>
          <w:iCs/>
          <w:color w:val="000000"/>
          <w:sz w:val="22"/>
          <w:szCs w:val="22"/>
        </w:rPr>
        <w:t xml:space="preserve"> du </w:t>
      </w:r>
      <w:r w:rsidR="00025664" w:rsidRPr="00B2522B">
        <w:rPr>
          <w:rFonts w:asciiTheme="minorHAnsi" w:hAnsiTheme="minorHAnsi" w:cstheme="minorHAnsi"/>
          <w:i/>
          <w:iCs/>
          <w:smallCaps/>
          <w:color w:val="000000"/>
          <w:sz w:val="22"/>
          <w:szCs w:val="22"/>
        </w:rPr>
        <w:t>ix</w:t>
      </w:r>
      <w:r w:rsidR="00025664" w:rsidRPr="00B2522B">
        <w:rPr>
          <w:rFonts w:asciiTheme="minorHAnsi" w:hAnsiTheme="minorHAnsi" w:cstheme="minorHAnsi"/>
          <w:i/>
          <w:iCs/>
          <w:color w:val="000000"/>
          <w:sz w:val="22"/>
          <w:szCs w:val="22"/>
          <w:vertAlign w:val="superscript"/>
        </w:rPr>
        <w:t>e</w:t>
      </w:r>
      <w:r w:rsidR="00025664" w:rsidRPr="00B2522B">
        <w:rPr>
          <w:rFonts w:asciiTheme="minorHAnsi" w:hAnsiTheme="minorHAnsi" w:cstheme="minorHAnsi"/>
          <w:i/>
          <w:iCs/>
          <w:color w:val="000000"/>
          <w:sz w:val="22"/>
          <w:szCs w:val="22"/>
        </w:rPr>
        <w:t xml:space="preserve"> au </w:t>
      </w:r>
      <w:r w:rsidR="00025664" w:rsidRPr="00B2522B">
        <w:rPr>
          <w:rFonts w:asciiTheme="minorHAnsi" w:hAnsiTheme="minorHAnsi" w:cstheme="minorHAnsi"/>
          <w:i/>
          <w:iCs/>
          <w:smallCaps/>
          <w:color w:val="000000"/>
          <w:sz w:val="22"/>
          <w:szCs w:val="22"/>
        </w:rPr>
        <w:t>xviii</w:t>
      </w:r>
      <w:r w:rsidR="00025664" w:rsidRPr="00B2522B">
        <w:rPr>
          <w:rFonts w:asciiTheme="minorHAnsi" w:hAnsiTheme="minorHAnsi" w:cstheme="minorHAnsi"/>
          <w:i/>
          <w:iCs/>
          <w:color w:val="000000"/>
          <w:sz w:val="22"/>
          <w:szCs w:val="22"/>
          <w:vertAlign w:val="superscript"/>
        </w:rPr>
        <w:t>e</w:t>
      </w:r>
      <w:r w:rsidR="00025664" w:rsidRPr="00B2522B">
        <w:rPr>
          <w:rFonts w:asciiTheme="minorHAnsi" w:hAnsiTheme="minorHAnsi" w:cstheme="minorHAnsi"/>
          <w:i/>
          <w:iCs/>
          <w:color w:val="000000"/>
          <w:sz w:val="22"/>
          <w:szCs w:val="22"/>
        </w:rPr>
        <w:t xml:space="preserve"> siècle. Autour de la Lotharingie-Dorsale catholique</w:t>
      </w:r>
      <w:r w:rsidRPr="00B2522B">
        <w:rPr>
          <w:rFonts w:asciiTheme="minorHAnsi" w:hAnsiTheme="minorHAnsi" w:cstheme="minorHAnsi"/>
          <w:color w:val="000000"/>
          <w:sz w:val="22"/>
          <w:szCs w:val="22"/>
        </w:rPr>
        <w:t>, dir. S. </w:t>
      </w:r>
      <w:r w:rsidRPr="00B2522B">
        <w:rPr>
          <w:rFonts w:asciiTheme="minorHAnsi" w:hAnsiTheme="minorHAnsi" w:cstheme="minorHAnsi"/>
          <w:smallCaps/>
          <w:color w:val="000000"/>
          <w:sz w:val="22"/>
          <w:szCs w:val="22"/>
        </w:rPr>
        <w:t>Édouard</w:t>
      </w:r>
      <w:r w:rsidRPr="00B2522B">
        <w:rPr>
          <w:rFonts w:asciiTheme="minorHAnsi" w:hAnsiTheme="minorHAnsi" w:cstheme="minorHAnsi"/>
          <w:color w:val="000000"/>
          <w:sz w:val="22"/>
          <w:szCs w:val="22"/>
        </w:rPr>
        <w:t>,</w:t>
      </w:r>
      <w:r w:rsidR="00025664" w:rsidRPr="00B2522B">
        <w:rPr>
          <w:rFonts w:asciiTheme="minorHAnsi" w:hAnsiTheme="minorHAnsi" w:cstheme="minorHAnsi"/>
          <w:color w:val="000000"/>
          <w:sz w:val="22"/>
          <w:szCs w:val="22"/>
        </w:rPr>
        <w:t xml:space="preserve"> Paris, 2020 (</w:t>
      </w:r>
      <w:r w:rsidR="00025664" w:rsidRPr="00B2522B">
        <w:rPr>
          <w:rFonts w:asciiTheme="minorHAnsi" w:hAnsiTheme="minorHAnsi" w:cstheme="minorHAnsi"/>
          <w:i/>
          <w:color w:val="000000"/>
          <w:sz w:val="22"/>
          <w:szCs w:val="22"/>
        </w:rPr>
        <w:t>Rencontres. Histoire religieuse</w:t>
      </w:r>
      <w:r w:rsidR="00025664" w:rsidRPr="00B2522B">
        <w:rPr>
          <w:rFonts w:asciiTheme="minorHAnsi" w:hAnsiTheme="minorHAnsi" w:cstheme="minorHAnsi"/>
          <w:color w:val="000000"/>
          <w:sz w:val="22"/>
          <w:szCs w:val="22"/>
        </w:rPr>
        <w:t>, 1), p. 47-66.</w:t>
      </w:r>
      <w:r w:rsidR="00191BE5" w:rsidRPr="00B2522B">
        <w:rPr>
          <w:rFonts w:asciiTheme="minorHAnsi" w:hAnsiTheme="minorHAnsi" w:cstheme="minorHAnsi"/>
          <w:color w:val="000000"/>
          <w:sz w:val="22"/>
          <w:szCs w:val="22"/>
        </w:rPr>
        <w:t xml:space="preserve"> </w:t>
      </w:r>
      <w:r w:rsidR="00191BE5" w:rsidRPr="00B2522B">
        <w:rPr>
          <w:rFonts w:asciiTheme="minorHAnsi" w:hAnsiTheme="minorHAnsi" w:cstheme="minorHAnsi"/>
          <w:color w:val="0070C0"/>
          <w:sz w:val="22"/>
          <w:szCs w:val="22"/>
          <w:lang w:val="en-US"/>
        </w:rPr>
        <w:t>hal-02478368</w:t>
      </w:r>
    </w:p>
    <w:p w14:paraId="611AC113" w14:textId="5D907646" w:rsidR="007942BE" w:rsidRPr="008B0148" w:rsidRDefault="007942BE" w:rsidP="00AE27AB">
      <w:pPr>
        <w:pStyle w:val="NormalWeb"/>
        <w:numPr>
          <w:ilvl w:val="0"/>
          <w:numId w:val="37"/>
        </w:numPr>
        <w:spacing w:before="0" w:after="0"/>
        <w:contextualSpacing/>
        <w:jc w:val="both"/>
        <w:rPr>
          <w:rFonts w:asciiTheme="minorHAnsi" w:hAnsiTheme="minorHAnsi" w:cstheme="minorHAnsi"/>
          <w:sz w:val="22"/>
          <w:szCs w:val="22"/>
        </w:rPr>
      </w:pPr>
      <w:bookmarkStart w:id="19" w:name="_Hlk129110489"/>
      <w:bookmarkEnd w:id="13"/>
      <w:r w:rsidRPr="00461957">
        <w:rPr>
          <w:rFonts w:asciiTheme="minorHAnsi" w:hAnsiTheme="minorHAnsi" w:cstheme="minorHAnsi"/>
          <w:color w:val="000000"/>
          <w:sz w:val="22"/>
          <w:szCs w:val="22"/>
        </w:rPr>
        <w:t xml:space="preserve">« Agobard, et après ? La réception d’Agobard à Lyon d’après le manuscrit Paris, BnF lat 2853 », </w:t>
      </w:r>
      <w:r w:rsidRPr="00461957">
        <w:rPr>
          <w:rFonts w:asciiTheme="minorHAnsi" w:hAnsiTheme="minorHAnsi" w:cstheme="minorHAnsi"/>
          <w:i/>
          <w:iCs/>
          <w:color w:val="000000"/>
          <w:sz w:val="22"/>
          <w:szCs w:val="22"/>
        </w:rPr>
        <w:t>Lyon carolingien. Autour d’Agobard (816-840)</w:t>
      </w:r>
      <w:r w:rsidRPr="00461957">
        <w:rPr>
          <w:rFonts w:asciiTheme="minorHAnsi" w:hAnsiTheme="minorHAnsi" w:cstheme="minorHAnsi"/>
          <w:color w:val="000000"/>
          <w:sz w:val="22"/>
          <w:szCs w:val="22"/>
        </w:rPr>
        <w:t xml:space="preserve">, </w:t>
      </w:r>
      <w:r w:rsidR="008B70E2" w:rsidRPr="00EC61EF">
        <w:rPr>
          <w:rFonts w:asciiTheme="minorHAnsi" w:hAnsiTheme="minorHAnsi" w:cstheme="minorHAnsi"/>
          <w:iCs/>
          <w:color w:val="000000"/>
          <w:sz w:val="22"/>
          <w:szCs w:val="22"/>
        </w:rPr>
        <w:t>(</w:t>
      </w:r>
      <w:r w:rsidR="008B70E2">
        <w:rPr>
          <w:rFonts w:asciiTheme="minorHAnsi" w:hAnsiTheme="minorHAnsi" w:cstheme="minorHAnsi"/>
          <w:i/>
          <w:iCs/>
          <w:color w:val="000000"/>
          <w:sz w:val="22"/>
          <w:szCs w:val="22"/>
        </w:rPr>
        <w:t>supra</w:t>
      </w:r>
      <w:r w:rsidR="008B70E2">
        <w:rPr>
          <w:rFonts w:asciiTheme="minorHAnsi" w:hAnsiTheme="minorHAnsi" w:cstheme="minorHAnsi"/>
          <w:iCs/>
          <w:color w:val="000000"/>
          <w:sz w:val="22"/>
          <w:szCs w:val="22"/>
        </w:rPr>
        <w:t>,</w:t>
      </w:r>
      <w:r w:rsidR="008B70E2" w:rsidRPr="00EC61EF">
        <w:rPr>
          <w:rFonts w:asciiTheme="minorHAnsi" w:hAnsiTheme="minorHAnsi" w:cstheme="minorHAnsi"/>
          <w:iCs/>
          <w:color w:val="000000"/>
          <w:sz w:val="22"/>
          <w:szCs w:val="22"/>
        </w:rPr>
        <w:t xml:space="preserve"> Livre</w:t>
      </w:r>
      <w:r w:rsidR="008B70E2">
        <w:rPr>
          <w:rFonts w:asciiTheme="minorHAnsi" w:hAnsiTheme="minorHAnsi" w:cstheme="minorHAnsi"/>
          <w:iCs/>
          <w:color w:val="000000"/>
          <w:sz w:val="22"/>
          <w:szCs w:val="22"/>
        </w:rPr>
        <w:t>s</w:t>
      </w:r>
      <w:r w:rsidR="008B70E2" w:rsidRPr="00EC61EF">
        <w:rPr>
          <w:rFonts w:asciiTheme="minorHAnsi" w:hAnsiTheme="minorHAnsi" w:cstheme="minorHAnsi"/>
          <w:iCs/>
          <w:color w:val="000000"/>
          <w:sz w:val="22"/>
          <w:szCs w:val="22"/>
        </w:rPr>
        <w:t>)</w:t>
      </w:r>
      <w:r w:rsidR="008B70E2">
        <w:rPr>
          <w:rFonts w:asciiTheme="minorHAnsi" w:hAnsiTheme="minorHAnsi" w:cstheme="minorHAnsi"/>
          <w:iCs/>
          <w:color w:val="000000"/>
          <w:sz w:val="22"/>
          <w:szCs w:val="22"/>
        </w:rPr>
        <w:t xml:space="preserve">, </w:t>
      </w:r>
      <w:r w:rsidRPr="00461957">
        <w:rPr>
          <w:rFonts w:asciiTheme="minorHAnsi" w:hAnsiTheme="minorHAnsi" w:cstheme="minorHAnsi"/>
          <w:color w:val="000000"/>
          <w:sz w:val="22"/>
          <w:szCs w:val="22"/>
        </w:rPr>
        <w:t>p. 297-312.</w:t>
      </w:r>
      <w:bookmarkEnd w:id="19"/>
      <w:r w:rsidR="00723248" w:rsidRPr="00723248">
        <w:t xml:space="preserve"> </w:t>
      </w:r>
      <w:r w:rsidR="00723248" w:rsidRPr="00723248">
        <w:rPr>
          <w:rFonts w:asciiTheme="minorHAnsi" w:hAnsiTheme="minorHAnsi" w:cstheme="minorHAnsi"/>
          <w:color w:val="0070C0"/>
          <w:sz w:val="22"/>
          <w:szCs w:val="22"/>
          <w:lang w:val="en-US"/>
        </w:rPr>
        <w:t>hal-02478378</w:t>
      </w:r>
    </w:p>
    <w:bookmarkEnd w:id="18"/>
    <w:p w14:paraId="5A6DE04D" w14:textId="77777777" w:rsidR="007942BE" w:rsidRPr="00552CC8" w:rsidRDefault="007942BE" w:rsidP="00AE27AB">
      <w:pPr>
        <w:pStyle w:val="NormalWeb"/>
        <w:numPr>
          <w:ilvl w:val="0"/>
          <w:numId w:val="37"/>
        </w:numPr>
        <w:spacing w:before="0" w:after="0"/>
        <w:contextualSpacing/>
        <w:jc w:val="both"/>
        <w:rPr>
          <w:rFonts w:asciiTheme="minorHAnsi" w:hAnsiTheme="minorHAnsi" w:cstheme="minorHAnsi"/>
          <w:sz w:val="22"/>
          <w:szCs w:val="22"/>
        </w:rPr>
      </w:pPr>
      <w:r>
        <w:rPr>
          <w:rFonts w:asciiTheme="minorHAnsi" w:hAnsiTheme="minorHAnsi" w:cstheme="minorHAnsi"/>
          <w:sz w:val="22"/>
          <w:szCs w:val="22"/>
        </w:rPr>
        <w:t>« </w:t>
      </w:r>
      <w:r w:rsidRPr="00552CC8">
        <w:rPr>
          <w:rFonts w:asciiTheme="minorHAnsi" w:hAnsiTheme="minorHAnsi" w:cstheme="minorHAnsi"/>
          <w:sz w:val="22"/>
          <w:szCs w:val="22"/>
        </w:rPr>
        <w:t>L’empire carolingien</w:t>
      </w:r>
      <w:r>
        <w:rPr>
          <w:rFonts w:asciiTheme="minorHAnsi" w:hAnsiTheme="minorHAnsi" w:cstheme="minorHAnsi"/>
          <w:sz w:val="22"/>
          <w:szCs w:val="22"/>
        </w:rPr>
        <w:t xml:space="preserve">, renaissance de Rome ? », </w:t>
      </w:r>
      <w:r>
        <w:rPr>
          <w:rFonts w:asciiTheme="minorHAnsi" w:hAnsiTheme="minorHAnsi" w:cstheme="minorHAnsi"/>
          <w:i/>
          <w:sz w:val="22"/>
          <w:szCs w:val="22"/>
        </w:rPr>
        <w:t>Les empires médiévaux</w:t>
      </w:r>
      <w:r w:rsidR="006C61AD">
        <w:rPr>
          <w:rFonts w:asciiTheme="minorHAnsi" w:hAnsiTheme="minorHAnsi" w:cstheme="minorHAnsi"/>
          <w:sz w:val="22"/>
          <w:szCs w:val="22"/>
        </w:rPr>
        <w:t>, dir. S. </w:t>
      </w:r>
      <w:r w:rsidRPr="00362F3B">
        <w:rPr>
          <w:rFonts w:asciiTheme="minorHAnsi" w:hAnsiTheme="minorHAnsi" w:cstheme="minorHAnsi"/>
          <w:smallCaps/>
          <w:sz w:val="22"/>
          <w:szCs w:val="22"/>
        </w:rPr>
        <w:t>Gouguenheim</w:t>
      </w:r>
      <w:r w:rsidR="006C61AD">
        <w:rPr>
          <w:rFonts w:asciiTheme="minorHAnsi" w:hAnsiTheme="minorHAnsi" w:cstheme="minorHAnsi"/>
          <w:sz w:val="22"/>
          <w:szCs w:val="22"/>
        </w:rPr>
        <w:t>, Paris, 2019, p. </w:t>
      </w:r>
      <w:r>
        <w:rPr>
          <w:rFonts w:asciiTheme="minorHAnsi" w:hAnsiTheme="minorHAnsi" w:cstheme="minorHAnsi"/>
          <w:sz w:val="22"/>
          <w:szCs w:val="22"/>
        </w:rPr>
        <w:t>23-42.</w:t>
      </w:r>
      <w:r w:rsidR="003910A9" w:rsidRPr="003910A9">
        <w:t xml:space="preserve"> </w:t>
      </w:r>
      <w:r w:rsidR="003910A9" w:rsidRPr="003910A9">
        <w:rPr>
          <w:rFonts w:asciiTheme="minorHAnsi" w:hAnsiTheme="minorHAnsi" w:cstheme="minorHAnsi"/>
          <w:color w:val="0070C0"/>
          <w:sz w:val="22"/>
          <w:szCs w:val="22"/>
          <w:lang w:val="en-US"/>
        </w:rPr>
        <w:t>hal-02478384</w:t>
      </w:r>
    </w:p>
    <w:p w14:paraId="4442C11D" w14:textId="270FFBAF" w:rsidR="007942BE" w:rsidRPr="00461957" w:rsidRDefault="007942BE" w:rsidP="00AE27AB">
      <w:pPr>
        <w:pStyle w:val="NormalWeb"/>
        <w:numPr>
          <w:ilvl w:val="0"/>
          <w:numId w:val="37"/>
        </w:numPr>
        <w:spacing w:before="0" w:after="0"/>
        <w:contextualSpacing/>
        <w:jc w:val="both"/>
        <w:rPr>
          <w:rFonts w:asciiTheme="minorHAnsi" w:hAnsiTheme="minorHAnsi" w:cstheme="minorHAnsi"/>
          <w:sz w:val="22"/>
          <w:szCs w:val="22"/>
          <w:lang w:val="en-US"/>
        </w:rPr>
      </w:pPr>
      <w:r w:rsidRPr="00461957">
        <w:rPr>
          <w:rFonts w:asciiTheme="minorHAnsi" w:hAnsiTheme="minorHAnsi" w:cstheme="minorHAnsi"/>
          <w:color w:val="000000"/>
          <w:sz w:val="22"/>
          <w:szCs w:val="22"/>
        </w:rPr>
        <w:t>« Un simple objet ? Le livre dans l'hagiographie médiolatine (IX</w:t>
      </w:r>
      <w:r w:rsidRPr="00461957">
        <w:rPr>
          <w:rFonts w:asciiTheme="minorHAnsi" w:hAnsiTheme="minorHAnsi" w:cstheme="minorHAnsi"/>
          <w:color w:val="000000"/>
          <w:sz w:val="22"/>
          <w:szCs w:val="22"/>
          <w:vertAlign w:val="superscript"/>
        </w:rPr>
        <w:t>e</w:t>
      </w:r>
      <w:r w:rsidRPr="00461957">
        <w:rPr>
          <w:rFonts w:asciiTheme="minorHAnsi" w:hAnsiTheme="minorHAnsi" w:cstheme="minorHAnsi"/>
          <w:color w:val="000000"/>
          <w:sz w:val="22"/>
          <w:szCs w:val="22"/>
        </w:rPr>
        <w:t>-XI</w:t>
      </w:r>
      <w:r w:rsidRPr="00461957">
        <w:rPr>
          <w:rFonts w:asciiTheme="minorHAnsi" w:hAnsiTheme="minorHAnsi" w:cstheme="minorHAnsi"/>
          <w:color w:val="000000"/>
          <w:sz w:val="22"/>
          <w:szCs w:val="22"/>
          <w:vertAlign w:val="superscript"/>
        </w:rPr>
        <w:t>e</w:t>
      </w:r>
      <w:r w:rsidR="00CC7498">
        <w:rPr>
          <w:rFonts w:asciiTheme="minorHAnsi" w:hAnsiTheme="minorHAnsi" w:cstheme="minorHAnsi"/>
          <w:color w:val="000000"/>
          <w:sz w:val="22"/>
          <w:szCs w:val="22"/>
          <w:vertAlign w:val="superscript"/>
        </w:rPr>
        <w:t> </w:t>
      </w:r>
      <w:r w:rsidRPr="00461957">
        <w:rPr>
          <w:rFonts w:asciiTheme="minorHAnsi" w:hAnsiTheme="minorHAnsi" w:cstheme="minorHAnsi"/>
          <w:color w:val="000000"/>
          <w:sz w:val="22"/>
          <w:szCs w:val="22"/>
        </w:rPr>
        <w:t xml:space="preserve">siècle) », Imago libri. </w:t>
      </w:r>
      <w:r w:rsidRPr="00461957">
        <w:rPr>
          <w:rFonts w:asciiTheme="minorHAnsi" w:hAnsiTheme="minorHAnsi" w:cstheme="minorHAnsi"/>
          <w:i/>
          <w:iCs/>
          <w:color w:val="000000"/>
          <w:sz w:val="22"/>
          <w:szCs w:val="22"/>
        </w:rPr>
        <w:t>Représentations carolingiennes du livre</w:t>
      </w:r>
      <w:r w:rsidRPr="00461957">
        <w:rPr>
          <w:rFonts w:asciiTheme="minorHAnsi" w:hAnsiTheme="minorHAnsi" w:cstheme="minorHAnsi"/>
          <w:color w:val="000000"/>
          <w:sz w:val="22"/>
          <w:szCs w:val="22"/>
        </w:rPr>
        <w:t xml:space="preserve">, dir. Ch. </w:t>
      </w:r>
      <w:r w:rsidRPr="00362F3B">
        <w:rPr>
          <w:rFonts w:asciiTheme="minorHAnsi" w:hAnsiTheme="minorHAnsi" w:cstheme="minorHAnsi"/>
          <w:smallCaps/>
          <w:color w:val="000000"/>
          <w:sz w:val="22"/>
          <w:szCs w:val="22"/>
        </w:rPr>
        <w:t>Denoël</w:t>
      </w:r>
      <w:r w:rsidRPr="00461957">
        <w:rPr>
          <w:rFonts w:asciiTheme="minorHAnsi" w:hAnsiTheme="minorHAnsi" w:cstheme="minorHAnsi"/>
          <w:color w:val="000000"/>
          <w:sz w:val="22"/>
          <w:szCs w:val="22"/>
        </w:rPr>
        <w:t xml:space="preserve">, A.-O. </w:t>
      </w:r>
      <w:r w:rsidRPr="00362F3B">
        <w:rPr>
          <w:rFonts w:asciiTheme="minorHAnsi" w:hAnsiTheme="minorHAnsi" w:cstheme="minorHAnsi"/>
          <w:smallCaps/>
          <w:color w:val="000000"/>
          <w:sz w:val="22"/>
          <w:szCs w:val="22"/>
        </w:rPr>
        <w:t>Poilpré</w:t>
      </w:r>
      <w:r w:rsidRPr="00461957">
        <w:rPr>
          <w:rFonts w:asciiTheme="minorHAnsi" w:hAnsiTheme="minorHAnsi" w:cstheme="minorHAnsi"/>
          <w:color w:val="000000"/>
          <w:sz w:val="22"/>
          <w:szCs w:val="22"/>
        </w:rPr>
        <w:t xml:space="preserve"> et S. </w:t>
      </w:r>
      <w:r w:rsidRPr="00362F3B">
        <w:rPr>
          <w:rFonts w:asciiTheme="minorHAnsi" w:hAnsiTheme="minorHAnsi" w:cstheme="minorHAnsi"/>
          <w:smallCaps/>
          <w:color w:val="000000"/>
          <w:sz w:val="22"/>
          <w:szCs w:val="22"/>
        </w:rPr>
        <w:t>Shimahara</w:t>
      </w:r>
      <w:r w:rsidRPr="00461957">
        <w:rPr>
          <w:rFonts w:asciiTheme="minorHAnsi" w:hAnsiTheme="minorHAnsi" w:cstheme="minorHAnsi"/>
          <w:color w:val="000000"/>
          <w:sz w:val="22"/>
          <w:szCs w:val="22"/>
        </w:rPr>
        <w:t>, Turnhout, 2018 (</w:t>
      </w:r>
      <w:r w:rsidRPr="00461957">
        <w:rPr>
          <w:rFonts w:asciiTheme="minorHAnsi" w:hAnsiTheme="minorHAnsi" w:cstheme="minorHAnsi"/>
          <w:i/>
          <w:iCs/>
          <w:color w:val="000000"/>
          <w:sz w:val="22"/>
          <w:szCs w:val="22"/>
        </w:rPr>
        <w:t>Bibliologia</w:t>
      </w:r>
      <w:r w:rsidR="00CC7498">
        <w:rPr>
          <w:rFonts w:asciiTheme="minorHAnsi" w:hAnsiTheme="minorHAnsi" w:cstheme="minorHAnsi"/>
          <w:color w:val="000000"/>
          <w:sz w:val="22"/>
          <w:szCs w:val="22"/>
        </w:rPr>
        <w:t xml:space="preserve">, </w:t>
      </w:r>
      <w:r w:rsidRPr="00461957">
        <w:rPr>
          <w:rFonts w:asciiTheme="minorHAnsi" w:hAnsiTheme="minorHAnsi" w:cstheme="minorHAnsi"/>
          <w:color w:val="000000"/>
          <w:sz w:val="22"/>
          <w:szCs w:val="22"/>
        </w:rPr>
        <w:t xml:space="preserve">47), p. 205-220. </w:t>
      </w:r>
      <w:r w:rsidRPr="00461957">
        <w:rPr>
          <w:rFonts w:asciiTheme="minorHAnsi" w:hAnsiTheme="minorHAnsi" w:cstheme="minorHAnsi"/>
          <w:color w:val="0070C0"/>
          <w:sz w:val="22"/>
          <w:szCs w:val="22"/>
          <w:lang w:val="en-US"/>
        </w:rPr>
        <w:t>hal-01978402</w:t>
      </w:r>
    </w:p>
    <w:p w14:paraId="4FF758E4" w14:textId="77777777" w:rsidR="007942BE" w:rsidRPr="00461957" w:rsidRDefault="007942BE" w:rsidP="00AE27AB">
      <w:pPr>
        <w:pStyle w:val="NormalWeb"/>
        <w:numPr>
          <w:ilvl w:val="0"/>
          <w:numId w:val="37"/>
        </w:numPr>
        <w:spacing w:before="0" w:after="0"/>
        <w:contextualSpacing/>
        <w:jc w:val="both"/>
        <w:rPr>
          <w:rFonts w:asciiTheme="minorHAnsi" w:hAnsiTheme="minorHAnsi" w:cstheme="minorHAnsi"/>
          <w:color w:val="auto"/>
          <w:sz w:val="22"/>
          <w:szCs w:val="22"/>
        </w:rPr>
      </w:pPr>
      <w:r w:rsidRPr="00461957">
        <w:rPr>
          <w:rFonts w:asciiTheme="minorHAnsi" w:hAnsiTheme="minorHAnsi" w:cstheme="minorHAnsi"/>
          <w:color w:val="000000"/>
          <w:sz w:val="22"/>
          <w:szCs w:val="22"/>
        </w:rPr>
        <w:t xml:space="preserve">« Charlemagne, l'empire et le monde (800) », </w:t>
      </w:r>
      <w:r w:rsidRPr="00461957">
        <w:rPr>
          <w:rFonts w:asciiTheme="minorHAnsi" w:hAnsiTheme="minorHAnsi" w:cstheme="minorHAnsi"/>
          <w:i/>
          <w:iCs/>
          <w:color w:val="000000"/>
          <w:sz w:val="22"/>
          <w:szCs w:val="22"/>
        </w:rPr>
        <w:t>Histoire mondiale de la France</w:t>
      </w:r>
      <w:r w:rsidRPr="00461957">
        <w:rPr>
          <w:rFonts w:asciiTheme="minorHAnsi" w:hAnsiTheme="minorHAnsi" w:cstheme="minorHAnsi"/>
          <w:color w:val="000000"/>
          <w:sz w:val="22"/>
          <w:szCs w:val="22"/>
        </w:rPr>
        <w:t>, dir. P. </w:t>
      </w:r>
      <w:r w:rsidRPr="00362F3B">
        <w:rPr>
          <w:rFonts w:asciiTheme="minorHAnsi" w:hAnsiTheme="minorHAnsi" w:cstheme="minorHAnsi"/>
          <w:smallCaps/>
          <w:color w:val="000000"/>
          <w:sz w:val="22"/>
          <w:szCs w:val="22"/>
        </w:rPr>
        <w:t>Boucheron</w:t>
      </w:r>
      <w:r w:rsidRPr="00461957">
        <w:rPr>
          <w:rFonts w:asciiTheme="minorHAnsi" w:hAnsiTheme="minorHAnsi" w:cstheme="minorHAnsi"/>
          <w:color w:val="000000"/>
          <w:sz w:val="22"/>
          <w:szCs w:val="22"/>
        </w:rPr>
        <w:t xml:space="preserve">, Paris, 2017, p. 96-99. </w:t>
      </w:r>
      <w:r w:rsidR="00E61F16">
        <w:rPr>
          <w:rFonts w:asciiTheme="minorHAnsi" w:hAnsiTheme="minorHAnsi" w:cstheme="minorHAnsi"/>
          <w:color w:val="0070C0"/>
          <w:sz w:val="22"/>
          <w:szCs w:val="22"/>
        </w:rPr>
        <w:t>hal</w:t>
      </w:r>
      <w:r w:rsidRPr="00461957">
        <w:rPr>
          <w:rFonts w:asciiTheme="minorHAnsi" w:hAnsiTheme="minorHAnsi" w:cstheme="minorHAnsi"/>
          <w:color w:val="0070C0"/>
          <w:sz w:val="22"/>
          <w:szCs w:val="22"/>
        </w:rPr>
        <w:t>-01978622</w:t>
      </w:r>
    </w:p>
    <w:p w14:paraId="5F19F71F" w14:textId="77777777" w:rsidR="003F5867" w:rsidRDefault="007942BE" w:rsidP="00AE27AB">
      <w:pPr>
        <w:pStyle w:val="NormalWeb"/>
        <w:numPr>
          <w:ilvl w:val="0"/>
          <w:numId w:val="37"/>
        </w:numPr>
        <w:spacing w:before="0" w:after="0"/>
        <w:contextualSpacing/>
        <w:jc w:val="both"/>
        <w:rPr>
          <w:rFonts w:asciiTheme="minorHAnsi" w:hAnsiTheme="minorHAnsi" w:cstheme="minorHAnsi"/>
          <w:sz w:val="22"/>
          <w:szCs w:val="22"/>
        </w:rPr>
      </w:pPr>
      <w:bookmarkStart w:id="20" w:name="_Hlk129081568"/>
      <w:r w:rsidRPr="00461957">
        <w:rPr>
          <w:rFonts w:asciiTheme="minorHAnsi" w:hAnsiTheme="minorHAnsi" w:cstheme="minorHAnsi"/>
          <w:color w:val="auto"/>
          <w:sz w:val="22"/>
          <w:szCs w:val="22"/>
        </w:rPr>
        <w:t>« Face à face. Le modèle des saints dan</w:t>
      </w:r>
      <w:r w:rsidRPr="00461957">
        <w:rPr>
          <w:rFonts w:asciiTheme="minorHAnsi" w:hAnsiTheme="minorHAnsi" w:cstheme="minorHAnsi"/>
          <w:color w:val="000000"/>
          <w:sz w:val="22"/>
          <w:szCs w:val="22"/>
        </w:rPr>
        <w:t xml:space="preserve">s l'hagiographie latine du haut Moyen Âge », Nihil ueritas erubescit. </w:t>
      </w:r>
      <w:r w:rsidRPr="00461957">
        <w:rPr>
          <w:rFonts w:asciiTheme="minorHAnsi" w:hAnsiTheme="minorHAnsi" w:cstheme="minorHAnsi"/>
          <w:i/>
          <w:iCs/>
          <w:color w:val="000000"/>
          <w:sz w:val="22"/>
          <w:szCs w:val="22"/>
        </w:rPr>
        <w:t>Mélanges offerts à Paul Mattei</w:t>
      </w:r>
      <w:r w:rsidR="006C61AD">
        <w:rPr>
          <w:rFonts w:asciiTheme="minorHAnsi" w:hAnsiTheme="minorHAnsi" w:cstheme="minorHAnsi"/>
          <w:color w:val="000000"/>
          <w:sz w:val="22"/>
          <w:szCs w:val="22"/>
        </w:rPr>
        <w:t>, dir. Cl. </w:t>
      </w:r>
      <w:r w:rsidRPr="006C61AD">
        <w:rPr>
          <w:rFonts w:asciiTheme="minorHAnsi" w:hAnsiTheme="minorHAnsi" w:cstheme="minorHAnsi"/>
          <w:smallCaps/>
          <w:color w:val="000000"/>
          <w:sz w:val="22"/>
          <w:szCs w:val="22"/>
        </w:rPr>
        <w:t>Bernard-Valette</w:t>
      </w:r>
      <w:r w:rsidR="006C61AD">
        <w:rPr>
          <w:rFonts w:asciiTheme="minorHAnsi" w:hAnsiTheme="minorHAnsi" w:cstheme="minorHAnsi"/>
          <w:color w:val="000000"/>
          <w:sz w:val="22"/>
          <w:szCs w:val="22"/>
        </w:rPr>
        <w:t>, J. </w:t>
      </w:r>
      <w:r w:rsidRPr="006C61AD">
        <w:rPr>
          <w:rFonts w:asciiTheme="minorHAnsi" w:hAnsiTheme="minorHAnsi" w:cstheme="minorHAnsi"/>
          <w:smallCaps/>
          <w:color w:val="000000"/>
          <w:sz w:val="22"/>
          <w:szCs w:val="22"/>
        </w:rPr>
        <w:t>Delmulle</w:t>
      </w:r>
      <w:r w:rsidRPr="00461957">
        <w:rPr>
          <w:rFonts w:asciiTheme="minorHAnsi" w:hAnsiTheme="minorHAnsi" w:cstheme="minorHAnsi"/>
          <w:color w:val="000000"/>
          <w:sz w:val="22"/>
          <w:szCs w:val="22"/>
        </w:rPr>
        <w:t>, C. </w:t>
      </w:r>
      <w:r w:rsidRPr="006C61AD">
        <w:rPr>
          <w:rFonts w:asciiTheme="minorHAnsi" w:hAnsiTheme="minorHAnsi" w:cstheme="minorHAnsi"/>
          <w:smallCaps/>
          <w:color w:val="000000"/>
          <w:sz w:val="22"/>
          <w:szCs w:val="22"/>
        </w:rPr>
        <w:t>Gerzaguet</w:t>
      </w:r>
      <w:r w:rsidR="006C61AD">
        <w:rPr>
          <w:rFonts w:asciiTheme="minorHAnsi" w:hAnsiTheme="minorHAnsi" w:cstheme="minorHAnsi"/>
          <w:color w:val="000000"/>
          <w:sz w:val="22"/>
          <w:szCs w:val="22"/>
        </w:rPr>
        <w:t>, Turnhout, 2017, p. </w:t>
      </w:r>
      <w:r w:rsidRPr="00461957">
        <w:rPr>
          <w:rFonts w:asciiTheme="minorHAnsi" w:hAnsiTheme="minorHAnsi" w:cstheme="minorHAnsi"/>
          <w:color w:val="000000"/>
          <w:sz w:val="22"/>
          <w:szCs w:val="22"/>
        </w:rPr>
        <w:t xml:space="preserve">651-668. </w:t>
      </w:r>
      <w:hyperlink r:id="rId24" w:history="1">
        <w:r w:rsidRPr="00461957">
          <w:rPr>
            <w:rFonts w:asciiTheme="minorHAnsi" w:hAnsiTheme="minorHAnsi" w:cstheme="minorHAnsi"/>
            <w:bCs/>
            <w:color w:val="1155CC"/>
            <w:sz w:val="22"/>
            <w:szCs w:val="22"/>
          </w:rPr>
          <w:t>hal-01691583</w:t>
        </w:r>
      </w:hyperlink>
    </w:p>
    <w:p w14:paraId="022A475E" w14:textId="089CD6D3" w:rsidR="003F5867" w:rsidRDefault="007942BE" w:rsidP="00AE27AB">
      <w:pPr>
        <w:pStyle w:val="NormalWeb"/>
        <w:numPr>
          <w:ilvl w:val="0"/>
          <w:numId w:val="37"/>
        </w:numPr>
        <w:spacing w:before="0" w:after="0"/>
        <w:contextualSpacing/>
        <w:jc w:val="both"/>
        <w:rPr>
          <w:rFonts w:asciiTheme="minorHAnsi" w:hAnsiTheme="minorHAnsi" w:cstheme="minorHAnsi"/>
          <w:sz w:val="22"/>
          <w:szCs w:val="22"/>
        </w:rPr>
      </w:pPr>
      <w:bookmarkStart w:id="21" w:name="_Hlk129081538"/>
      <w:r w:rsidRPr="003F5867">
        <w:rPr>
          <w:rFonts w:asciiTheme="minorHAnsi" w:hAnsiTheme="minorHAnsi" w:cstheme="minorHAnsi"/>
          <w:color w:val="000000"/>
          <w:sz w:val="22"/>
          <w:szCs w:val="22"/>
        </w:rPr>
        <w:t>« La prophétie dans l’hagiographie latine du haut Moyen Âge (VI</w:t>
      </w:r>
      <w:r w:rsidRPr="003F5867">
        <w:rPr>
          <w:rFonts w:asciiTheme="minorHAnsi" w:hAnsiTheme="minorHAnsi" w:cstheme="minorHAnsi"/>
          <w:color w:val="000000"/>
          <w:sz w:val="22"/>
          <w:szCs w:val="22"/>
          <w:vertAlign w:val="superscript"/>
        </w:rPr>
        <w:t>e</w:t>
      </w:r>
      <w:r w:rsidRPr="003F5867">
        <w:rPr>
          <w:rFonts w:asciiTheme="minorHAnsi" w:hAnsiTheme="minorHAnsi" w:cstheme="minorHAnsi"/>
          <w:color w:val="000000"/>
          <w:sz w:val="22"/>
          <w:szCs w:val="22"/>
        </w:rPr>
        <w:t>-IX</w:t>
      </w:r>
      <w:r w:rsidRPr="003F5867">
        <w:rPr>
          <w:rFonts w:asciiTheme="minorHAnsi" w:hAnsiTheme="minorHAnsi" w:cstheme="minorHAnsi"/>
          <w:color w:val="000000"/>
          <w:sz w:val="22"/>
          <w:szCs w:val="22"/>
          <w:vertAlign w:val="superscript"/>
        </w:rPr>
        <w:t>e </w:t>
      </w:r>
      <w:r w:rsidRPr="003F5867">
        <w:rPr>
          <w:rFonts w:asciiTheme="minorHAnsi" w:hAnsiTheme="minorHAnsi" w:cstheme="minorHAnsi"/>
          <w:color w:val="000000"/>
          <w:sz w:val="22"/>
          <w:szCs w:val="22"/>
        </w:rPr>
        <w:t xml:space="preserve">siècle). L’histoire comme destin, prédestination et providence », </w:t>
      </w:r>
      <w:r w:rsidRPr="003F5867">
        <w:rPr>
          <w:rFonts w:asciiTheme="minorHAnsi" w:hAnsiTheme="minorHAnsi" w:cstheme="minorHAnsi"/>
          <w:i/>
          <w:iCs/>
          <w:color w:val="000000"/>
          <w:sz w:val="22"/>
          <w:szCs w:val="22"/>
        </w:rPr>
        <w:t>Hagiographie et prophétie (VI</w:t>
      </w:r>
      <w:r w:rsidRPr="003F5867">
        <w:rPr>
          <w:rFonts w:asciiTheme="minorHAnsi" w:hAnsiTheme="minorHAnsi" w:cstheme="minorHAnsi"/>
          <w:i/>
          <w:iCs/>
          <w:color w:val="000000"/>
          <w:sz w:val="22"/>
          <w:szCs w:val="22"/>
          <w:vertAlign w:val="superscript"/>
        </w:rPr>
        <w:t>e</w:t>
      </w:r>
      <w:r w:rsidRPr="003F5867">
        <w:rPr>
          <w:rFonts w:asciiTheme="minorHAnsi" w:hAnsiTheme="minorHAnsi" w:cstheme="minorHAnsi"/>
          <w:i/>
          <w:iCs/>
          <w:color w:val="000000"/>
          <w:sz w:val="22"/>
          <w:szCs w:val="22"/>
        </w:rPr>
        <w:t>-XIII</w:t>
      </w:r>
      <w:r w:rsidRPr="003F5867">
        <w:rPr>
          <w:rFonts w:asciiTheme="minorHAnsi" w:hAnsiTheme="minorHAnsi" w:cstheme="minorHAnsi"/>
          <w:i/>
          <w:iCs/>
          <w:color w:val="000000"/>
          <w:sz w:val="22"/>
          <w:szCs w:val="22"/>
          <w:vertAlign w:val="superscript"/>
        </w:rPr>
        <w:t>e </w:t>
      </w:r>
      <w:r w:rsidRPr="003F5867">
        <w:rPr>
          <w:rFonts w:asciiTheme="minorHAnsi" w:hAnsiTheme="minorHAnsi" w:cstheme="minorHAnsi"/>
          <w:i/>
          <w:iCs/>
          <w:color w:val="000000"/>
          <w:sz w:val="22"/>
          <w:szCs w:val="22"/>
        </w:rPr>
        <w:t>siècles)</w:t>
      </w:r>
      <w:r w:rsidRPr="003F5867">
        <w:rPr>
          <w:rFonts w:asciiTheme="minorHAnsi" w:hAnsiTheme="minorHAnsi" w:cstheme="minorHAnsi"/>
          <w:color w:val="000000"/>
          <w:sz w:val="22"/>
          <w:szCs w:val="22"/>
        </w:rPr>
        <w:t>, dir. P. </w:t>
      </w:r>
      <w:r w:rsidRPr="003F5867">
        <w:rPr>
          <w:rFonts w:asciiTheme="minorHAnsi" w:hAnsiTheme="minorHAnsi" w:cstheme="minorHAnsi"/>
          <w:smallCaps/>
          <w:color w:val="000000"/>
          <w:sz w:val="22"/>
          <w:szCs w:val="22"/>
        </w:rPr>
        <w:t>Henriet</w:t>
      </w:r>
      <w:r w:rsidR="006C61AD" w:rsidRPr="003F5867">
        <w:rPr>
          <w:rFonts w:asciiTheme="minorHAnsi" w:hAnsiTheme="minorHAnsi" w:cstheme="minorHAnsi"/>
          <w:color w:val="000000"/>
          <w:sz w:val="22"/>
          <w:szCs w:val="22"/>
        </w:rPr>
        <w:t>, Kl. </w:t>
      </w:r>
      <w:r w:rsidRPr="003F5867">
        <w:rPr>
          <w:rFonts w:asciiTheme="minorHAnsi" w:hAnsiTheme="minorHAnsi" w:cstheme="minorHAnsi"/>
          <w:smallCaps/>
          <w:color w:val="000000"/>
          <w:sz w:val="22"/>
          <w:szCs w:val="22"/>
        </w:rPr>
        <w:t>Herbers</w:t>
      </w:r>
      <w:r w:rsidR="006C61AD" w:rsidRPr="003F5867">
        <w:rPr>
          <w:rFonts w:asciiTheme="minorHAnsi" w:hAnsiTheme="minorHAnsi" w:cstheme="minorHAnsi"/>
          <w:color w:val="000000"/>
          <w:sz w:val="22"/>
          <w:szCs w:val="22"/>
        </w:rPr>
        <w:t>, H.-Ch. </w:t>
      </w:r>
      <w:r w:rsidRPr="003F5867">
        <w:rPr>
          <w:rFonts w:asciiTheme="minorHAnsi" w:hAnsiTheme="minorHAnsi" w:cstheme="minorHAnsi"/>
          <w:smallCaps/>
          <w:color w:val="000000"/>
          <w:sz w:val="22"/>
          <w:szCs w:val="22"/>
        </w:rPr>
        <w:t>Lehner</w:t>
      </w:r>
      <w:r w:rsidRPr="003F5867">
        <w:rPr>
          <w:rFonts w:asciiTheme="minorHAnsi" w:hAnsiTheme="minorHAnsi" w:cstheme="minorHAnsi"/>
          <w:color w:val="000000"/>
          <w:sz w:val="22"/>
          <w:szCs w:val="22"/>
        </w:rPr>
        <w:t>, Firenze, 2017 (</w:t>
      </w:r>
      <w:r w:rsidR="00A102AA" w:rsidRPr="003F5867">
        <w:rPr>
          <w:rFonts w:asciiTheme="minorHAnsi" w:hAnsiTheme="minorHAnsi" w:cstheme="minorHAnsi"/>
          <w:i/>
          <w:iCs/>
          <w:color w:val="000000"/>
          <w:sz w:val="22"/>
          <w:szCs w:val="22"/>
        </w:rPr>
        <w:t>Micrologu</w:t>
      </w:r>
      <w:r w:rsidRPr="003F5867">
        <w:rPr>
          <w:rFonts w:asciiTheme="minorHAnsi" w:hAnsiTheme="minorHAnsi" w:cstheme="minorHAnsi"/>
          <w:i/>
          <w:iCs/>
          <w:color w:val="000000"/>
          <w:sz w:val="22"/>
          <w:szCs w:val="22"/>
        </w:rPr>
        <w:t>s’ Library</w:t>
      </w:r>
      <w:r w:rsidR="00173560">
        <w:rPr>
          <w:rFonts w:asciiTheme="minorHAnsi" w:hAnsiTheme="minorHAnsi" w:cstheme="minorHAnsi"/>
          <w:color w:val="000000"/>
          <w:sz w:val="22"/>
          <w:szCs w:val="22"/>
        </w:rPr>
        <w:t xml:space="preserve">, </w:t>
      </w:r>
      <w:r w:rsidRPr="003F5867">
        <w:rPr>
          <w:rFonts w:asciiTheme="minorHAnsi" w:hAnsiTheme="minorHAnsi" w:cstheme="minorHAnsi"/>
          <w:color w:val="000000"/>
          <w:sz w:val="22"/>
          <w:szCs w:val="22"/>
        </w:rPr>
        <w:t>80), p. 15-49.</w:t>
      </w:r>
      <w:bookmarkEnd w:id="21"/>
      <w:r w:rsidRPr="003F5867">
        <w:rPr>
          <w:rFonts w:asciiTheme="minorHAnsi" w:hAnsiTheme="minorHAnsi" w:cstheme="minorHAnsi"/>
          <w:color w:val="000000"/>
          <w:sz w:val="22"/>
          <w:szCs w:val="22"/>
        </w:rPr>
        <w:t xml:space="preserve"> </w:t>
      </w:r>
      <w:hyperlink r:id="rId25" w:history="1">
        <w:r w:rsidRPr="003F5867">
          <w:rPr>
            <w:rFonts w:asciiTheme="minorHAnsi" w:hAnsiTheme="minorHAnsi" w:cstheme="minorHAnsi"/>
            <w:bCs/>
            <w:color w:val="1155CC"/>
            <w:sz w:val="22"/>
            <w:szCs w:val="22"/>
          </w:rPr>
          <w:t>hal-01643465</w:t>
        </w:r>
      </w:hyperlink>
    </w:p>
    <w:p w14:paraId="2B00923A" w14:textId="07E3BC68" w:rsidR="003F5867" w:rsidRDefault="007942BE" w:rsidP="00AE27AB">
      <w:pPr>
        <w:pStyle w:val="NormalWeb"/>
        <w:numPr>
          <w:ilvl w:val="0"/>
          <w:numId w:val="37"/>
        </w:numPr>
        <w:spacing w:before="0" w:after="0"/>
        <w:contextualSpacing/>
        <w:jc w:val="both"/>
        <w:rPr>
          <w:rFonts w:asciiTheme="minorHAnsi" w:hAnsiTheme="minorHAnsi" w:cstheme="minorHAnsi"/>
          <w:sz w:val="22"/>
          <w:szCs w:val="22"/>
        </w:rPr>
      </w:pPr>
      <w:r w:rsidRPr="003F5867">
        <w:rPr>
          <w:rFonts w:asciiTheme="minorHAnsi" w:hAnsiTheme="minorHAnsi" w:cstheme="minorHAnsi"/>
          <w:color w:val="000000"/>
          <w:sz w:val="22"/>
          <w:szCs w:val="22"/>
        </w:rPr>
        <w:t xml:space="preserve">« Saint Nicaise de Reims et les barbares », </w:t>
      </w:r>
      <w:r w:rsidRPr="003F5867">
        <w:rPr>
          <w:rFonts w:asciiTheme="minorHAnsi" w:hAnsiTheme="minorHAnsi" w:cstheme="minorHAnsi"/>
          <w:i/>
          <w:iCs/>
          <w:color w:val="000000"/>
          <w:sz w:val="22"/>
          <w:szCs w:val="22"/>
        </w:rPr>
        <w:t xml:space="preserve">Les saints face aux barbares au haut Moyen Âge. Réalités et légendes, </w:t>
      </w:r>
      <w:r w:rsidR="006C61AD" w:rsidRPr="003F5867">
        <w:rPr>
          <w:rFonts w:asciiTheme="minorHAnsi" w:hAnsiTheme="minorHAnsi" w:cstheme="minorHAnsi"/>
          <w:color w:val="000000"/>
          <w:sz w:val="22"/>
          <w:szCs w:val="22"/>
        </w:rPr>
        <w:t>dir. E</w:t>
      </w:r>
      <w:r w:rsidR="00070C6E">
        <w:rPr>
          <w:rFonts w:asciiTheme="minorHAnsi" w:hAnsiTheme="minorHAnsi" w:cstheme="minorHAnsi"/>
          <w:color w:val="000000"/>
          <w:sz w:val="22"/>
          <w:szCs w:val="22"/>
        </w:rPr>
        <w:t>d</w:t>
      </w:r>
      <w:r w:rsidR="006C61AD" w:rsidRPr="003F5867">
        <w:rPr>
          <w:rFonts w:asciiTheme="minorHAnsi" w:hAnsiTheme="minorHAnsi" w:cstheme="minorHAnsi"/>
          <w:color w:val="000000"/>
          <w:sz w:val="22"/>
          <w:szCs w:val="22"/>
        </w:rPr>
        <w:t>. </w:t>
      </w:r>
      <w:r w:rsidRPr="003F5867">
        <w:rPr>
          <w:rFonts w:asciiTheme="minorHAnsi" w:hAnsiTheme="minorHAnsi" w:cstheme="minorHAnsi"/>
          <w:smallCaps/>
          <w:color w:val="000000"/>
          <w:sz w:val="22"/>
          <w:szCs w:val="22"/>
        </w:rPr>
        <w:t>Bozoky</w:t>
      </w:r>
      <w:r w:rsidRPr="003F5867">
        <w:rPr>
          <w:rFonts w:asciiTheme="minorHAnsi" w:hAnsiTheme="minorHAnsi" w:cstheme="minorHAnsi"/>
          <w:color w:val="000000"/>
          <w:sz w:val="22"/>
          <w:szCs w:val="22"/>
        </w:rPr>
        <w:t xml:space="preserve">, Rennes, 2017, p. 53-68. </w:t>
      </w:r>
      <w:hyperlink r:id="rId26" w:history="1">
        <w:r w:rsidRPr="003F5867">
          <w:rPr>
            <w:rFonts w:asciiTheme="minorHAnsi" w:hAnsiTheme="minorHAnsi" w:cstheme="minorHAnsi"/>
            <w:bCs/>
            <w:color w:val="1155CC"/>
            <w:sz w:val="22"/>
            <w:szCs w:val="22"/>
          </w:rPr>
          <w:t>hal-01663053</w:t>
        </w:r>
      </w:hyperlink>
    </w:p>
    <w:p w14:paraId="4FF693F0" w14:textId="77777777" w:rsidR="003F5867" w:rsidRDefault="007942BE" w:rsidP="00AE27AB">
      <w:pPr>
        <w:pStyle w:val="NormalWeb"/>
        <w:numPr>
          <w:ilvl w:val="0"/>
          <w:numId w:val="37"/>
        </w:numPr>
        <w:spacing w:before="0" w:after="0"/>
        <w:contextualSpacing/>
        <w:jc w:val="both"/>
        <w:rPr>
          <w:rFonts w:asciiTheme="minorHAnsi" w:hAnsiTheme="minorHAnsi" w:cstheme="minorHAnsi"/>
          <w:sz w:val="22"/>
          <w:szCs w:val="22"/>
        </w:rPr>
      </w:pPr>
      <w:r w:rsidRPr="003F5867">
        <w:rPr>
          <w:rFonts w:asciiTheme="minorHAnsi" w:hAnsiTheme="minorHAnsi" w:cstheme="minorHAnsi"/>
          <w:color w:val="000000"/>
          <w:sz w:val="22"/>
          <w:szCs w:val="22"/>
        </w:rPr>
        <w:t xml:space="preserve">« L'hagiographie comme modèle. Histoire et fonction d'un lieu commun », </w:t>
      </w:r>
      <w:r w:rsidRPr="003F5867">
        <w:rPr>
          <w:rFonts w:asciiTheme="minorHAnsi" w:hAnsiTheme="minorHAnsi" w:cstheme="minorHAnsi"/>
          <w:i/>
          <w:iCs/>
          <w:color w:val="000000"/>
          <w:sz w:val="22"/>
          <w:szCs w:val="22"/>
        </w:rPr>
        <w:t>Apprendre, produire, se conduire. Le modèle au Moyen Âge. 45</w:t>
      </w:r>
      <w:r w:rsidRPr="003F5867">
        <w:rPr>
          <w:rFonts w:asciiTheme="minorHAnsi" w:hAnsiTheme="minorHAnsi" w:cstheme="minorHAnsi"/>
          <w:i/>
          <w:iCs/>
          <w:color w:val="000000"/>
          <w:sz w:val="22"/>
          <w:szCs w:val="22"/>
          <w:vertAlign w:val="superscript"/>
        </w:rPr>
        <w:t>e</w:t>
      </w:r>
      <w:r w:rsidRPr="003F5867">
        <w:rPr>
          <w:rFonts w:asciiTheme="minorHAnsi" w:hAnsiTheme="minorHAnsi" w:cstheme="minorHAnsi"/>
          <w:i/>
          <w:iCs/>
          <w:color w:val="000000"/>
          <w:sz w:val="22"/>
          <w:szCs w:val="22"/>
        </w:rPr>
        <w:t xml:space="preserve"> Congrès de la SHMESP (Nancy-Metz, 22-25 mai 2014)</w:t>
      </w:r>
      <w:r w:rsidRPr="003F5867">
        <w:rPr>
          <w:rFonts w:asciiTheme="minorHAnsi" w:hAnsiTheme="minorHAnsi" w:cstheme="minorHAnsi"/>
          <w:color w:val="000000"/>
          <w:sz w:val="22"/>
          <w:szCs w:val="22"/>
        </w:rPr>
        <w:t>, Paris, 2015, p. 47-60.</w:t>
      </w:r>
      <w:bookmarkEnd w:id="20"/>
      <w:r w:rsidRPr="003F5867">
        <w:rPr>
          <w:rFonts w:asciiTheme="minorHAnsi" w:hAnsiTheme="minorHAnsi" w:cstheme="minorHAnsi"/>
          <w:color w:val="000000"/>
          <w:sz w:val="22"/>
          <w:szCs w:val="22"/>
        </w:rPr>
        <w:t xml:space="preserve"> </w:t>
      </w:r>
      <w:hyperlink r:id="rId27" w:history="1">
        <w:r w:rsidRPr="003F5867">
          <w:rPr>
            <w:rFonts w:asciiTheme="minorHAnsi" w:hAnsiTheme="minorHAnsi" w:cstheme="minorHAnsi"/>
            <w:bCs/>
            <w:color w:val="1155CC"/>
            <w:sz w:val="22"/>
            <w:szCs w:val="22"/>
          </w:rPr>
          <w:t>hal-01643507</w:t>
        </w:r>
      </w:hyperlink>
    </w:p>
    <w:p w14:paraId="41963900" w14:textId="3B39AE22" w:rsidR="003F5867" w:rsidRDefault="007942BE" w:rsidP="00AE27AB">
      <w:pPr>
        <w:pStyle w:val="NormalWeb"/>
        <w:numPr>
          <w:ilvl w:val="0"/>
          <w:numId w:val="37"/>
        </w:numPr>
        <w:spacing w:before="0" w:after="0"/>
        <w:contextualSpacing/>
        <w:jc w:val="both"/>
        <w:rPr>
          <w:rFonts w:asciiTheme="minorHAnsi" w:hAnsiTheme="minorHAnsi" w:cstheme="minorHAnsi"/>
          <w:sz w:val="22"/>
          <w:szCs w:val="22"/>
        </w:rPr>
      </w:pPr>
      <w:bookmarkStart w:id="22" w:name="_Hlk129096837"/>
      <w:r w:rsidRPr="003F5867">
        <w:rPr>
          <w:rFonts w:asciiTheme="minorHAnsi" w:hAnsiTheme="minorHAnsi" w:cstheme="minorHAnsi"/>
          <w:color w:val="000000"/>
          <w:sz w:val="22"/>
          <w:szCs w:val="22"/>
        </w:rPr>
        <w:t>« Culte des martyrs et communion civique dans l’Église lyonnaise, V</w:t>
      </w:r>
      <w:r w:rsidRPr="003F5867">
        <w:rPr>
          <w:rFonts w:asciiTheme="minorHAnsi" w:hAnsiTheme="minorHAnsi" w:cstheme="minorHAnsi"/>
          <w:color w:val="000000"/>
          <w:sz w:val="22"/>
          <w:szCs w:val="22"/>
          <w:vertAlign w:val="superscript"/>
        </w:rPr>
        <w:t>e</w:t>
      </w:r>
      <w:r w:rsidRPr="003F5867">
        <w:rPr>
          <w:rFonts w:asciiTheme="minorHAnsi" w:hAnsiTheme="minorHAnsi" w:cstheme="minorHAnsi"/>
          <w:color w:val="000000"/>
          <w:sz w:val="22"/>
          <w:szCs w:val="22"/>
        </w:rPr>
        <w:t>-VI</w:t>
      </w:r>
      <w:r w:rsidRPr="003F5867">
        <w:rPr>
          <w:rFonts w:asciiTheme="minorHAnsi" w:hAnsiTheme="minorHAnsi" w:cstheme="minorHAnsi"/>
          <w:color w:val="000000"/>
          <w:sz w:val="22"/>
          <w:szCs w:val="22"/>
          <w:vertAlign w:val="superscript"/>
        </w:rPr>
        <w:t>e</w:t>
      </w:r>
      <w:r w:rsidRPr="003F5867">
        <w:rPr>
          <w:rFonts w:asciiTheme="minorHAnsi" w:hAnsiTheme="minorHAnsi" w:cstheme="minorHAnsi"/>
          <w:color w:val="000000"/>
          <w:sz w:val="22"/>
          <w:szCs w:val="22"/>
        </w:rPr>
        <w:t xml:space="preserve"> s. », </w:t>
      </w:r>
      <w:r w:rsidRPr="003F5867">
        <w:rPr>
          <w:rFonts w:asciiTheme="minorHAnsi" w:hAnsiTheme="minorHAnsi" w:cstheme="minorHAnsi"/>
          <w:i/>
          <w:iCs/>
          <w:color w:val="000000"/>
          <w:sz w:val="22"/>
          <w:szCs w:val="22"/>
        </w:rPr>
        <w:t>Aux origines des saints patrons</w:t>
      </w:r>
      <w:r w:rsidR="006C61AD" w:rsidRPr="003F5867">
        <w:rPr>
          <w:rFonts w:asciiTheme="minorHAnsi" w:hAnsiTheme="minorHAnsi" w:cstheme="minorHAnsi"/>
          <w:color w:val="000000"/>
          <w:sz w:val="22"/>
          <w:szCs w:val="22"/>
        </w:rPr>
        <w:t>, dir. J.-P. </w:t>
      </w:r>
      <w:r w:rsidRPr="003F5867">
        <w:rPr>
          <w:rFonts w:asciiTheme="minorHAnsi" w:hAnsiTheme="minorHAnsi" w:cstheme="minorHAnsi"/>
          <w:smallCaps/>
          <w:color w:val="000000"/>
          <w:sz w:val="22"/>
          <w:szCs w:val="22"/>
        </w:rPr>
        <w:t>Caillet</w:t>
      </w:r>
      <w:r w:rsidR="006C61AD" w:rsidRPr="003F5867">
        <w:rPr>
          <w:rFonts w:asciiTheme="minorHAnsi" w:hAnsiTheme="minorHAnsi" w:cstheme="minorHAnsi"/>
          <w:color w:val="000000"/>
          <w:sz w:val="22"/>
          <w:szCs w:val="22"/>
        </w:rPr>
        <w:t>, H. </w:t>
      </w:r>
      <w:r w:rsidRPr="003F5867">
        <w:rPr>
          <w:rFonts w:asciiTheme="minorHAnsi" w:hAnsiTheme="minorHAnsi" w:cstheme="minorHAnsi"/>
          <w:smallCaps/>
          <w:color w:val="000000"/>
          <w:sz w:val="22"/>
          <w:szCs w:val="22"/>
        </w:rPr>
        <w:t>Inglebert</w:t>
      </w:r>
      <w:r w:rsidRPr="003F5867">
        <w:rPr>
          <w:rFonts w:asciiTheme="minorHAnsi" w:hAnsiTheme="minorHAnsi" w:cstheme="minorHAnsi"/>
          <w:color w:val="000000"/>
          <w:sz w:val="22"/>
          <w:szCs w:val="22"/>
        </w:rPr>
        <w:t>, B</w:t>
      </w:r>
      <w:r w:rsidR="006C61AD" w:rsidRPr="003F5867">
        <w:rPr>
          <w:rFonts w:asciiTheme="minorHAnsi" w:hAnsiTheme="minorHAnsi" w:cstheme="minorHAnsi"/>
          <w:color w:val="000000"/>
          <w:sz w:val="22"/>
          <w:szCs w:val="22"/>
        </w:rPr>
        <w:t>r. </w:t>
      </w:r>
      <w:r w:rsidRPr="003F5867">
        <w:rPr>
          <w:rFonts w:asciiTheme="minorHAnsi" w:hAnsiTheme="minorHAnsi" w:cstheme="minorHAnsi"/>
          <w:smallCaps/>
          <w:color w:val="000000"/>
          <w:sz w:val="22"/>
          <w:szCs w:val="22"/>
        </w:rPr>
        <w:t>Dumézil</w:t>
      </w:r>
      <w:r w:rsidR="006C61AD" w:rsidRPr="003F5867">
        <w:rPr>
          <w:rFonts w:asciiTheme="minorHAnsi" w:hAnsiTheme="minorHAnsi" w:cstheme="minorHAnsi"/>
          <w:color w:val="000000"/>
          <w:sz w:val="22"/>
          <w:szCs w:val="22"/>
        </w:rPr>
        <w:t xml:space="preserve"> et S. </w:t>
      </w:r>
      <w:r w:rsidRPr="003F5867">
        <w:rPr>
          <w:rFonts w:asciiTheme="minorHAnsi" w:hAnsiTheme="minorHAnsi" w:cstheme="minorHAnsi"/>
          <w:smallCaps/>
          <w:color w:val="000000"/>
          <w:sz w:val="22"/>
          <w:szCs w:val="22"/>
        </w:rPr>
        <w:t>Destephen</w:t>
      </w:r>
      <w:r w:rsidRPr="003F5867">
        <w:rPr>
          <w:rFonts w:asciiTheme="minorHAnsi" w:hAnsiTheme="minorHAnsi" w:cstheme="minorHAnsi"/>
          <w:color w:val="000000"/>
          <w:sz w:val="22"/>
          <w:szCs w:val="22"/>
        </w:rPr>
        <w:t>, Paris, 2015, p. 199-218.</w:t>
      </w:r>
      <w:bookmarkEnd w:id="22"/>
      <w:r w:rsidRPr="003F5867">
        <w:rPr>
          <w:rFonts w:asciiTheme="minorHAnsi" w:hAnsiTheme="minorHAnsi" w:cstheme="minorHAnsi"/>
          <w:color w:val="000000"/>
          <w:sz w:val="22"/>
          <w:szCs w:val="22"/>
        </w:rPr>
        <w:t xml:space="preserve"> </w:t>
      </w:r>
      <w:hyperlink r:id="rId28" w:history="1">
        <w:r w:rsidRPr="003F5867">
          <w:rPr>
            <w:rFonts w:asciiTheme="minorHAnsi" w:hAnsiTheme="minorHAnsi" w:cstheme="minorHAnsi"/>
            <w:bCs/>
            <w:color w:val="1155CC"/>
            <w:sz w:val="22"/>
            <w:szCs w:val="22"/>
          </w:rPr>
          <w:t>hal-01643546</w:t>
        </w:r>
      </w:hyperlink>
    </w:p>
    <w:p w14:paraId="3B159489" w14:textId="77777777" w:rsidR="003F5867" w:rsidRDefault="007942BE" w:rsidP="00AE27AB">
      <w:pPr>
        <w:pStyle w:val="NormalWeb"/>
        <w:numPr>
          <w:ilvl w:val="0"/>
          <w:numId w:val="37"/>
        </w:numPr>
        <w:spacing w:before="0" w:after="0"/>
        <w:contextualSpacing/>
        <w:jc w:val="both"/>
        <w:rPr>
          <w:rFonts w:asciiTheme="minorHAnsi" w:hAnsiTheme="minorHAnsi" w:cstheme="minorHAnsi"/>
          <w:sz w:val="22"/>
          <w:szCs w:val="22"/>
        </w:rPr>
      </w:pPr>
      <w:bookmarkStart w:id="23" w:name="_Hlk129081606"/>
      <w:r w:rsidRPr="003F5867">
        <w:rPr>
          <w:rFonts w:asciiTheme="minorHAnsi" w:hAnsiTheme="minorHAnsi" w:cstheme="minorHAnsi"/>
          <w:color w:val="000000"/>
          <w:sz w:val="22"/>
          <w:szCs w:val="22"/>
          <w:lang w:val="en-US"/>
        </w:rPr>
        <w:t>« The Bishop and the law, according to Hincmar's</w:t>
      </w:r>
      <w:r w:rsidRPr="003F5867">
        <w:rPr>
          <w:rFonts w:asciiTheme="minorHAnsi" w:hAnsiTheme="minorHAnsi" w:cstheme="minorHAnsi"/>
          <w:i/>
          <w:iCs/>
          <w:color w:val="000000"/>
          <w:sz w:val="22"/>
          <w:szCs w:val="22"/>
          <w:lang w:val="en-US"/>
        </w:rPr>
        <w:t xml:space="preserve"> Life of Saint Remigius</w:t>
      </w:r>
      <w:r w:rsidRPr="003F5867">
        <w:rPr>
          <w:rFonts w:asciiTheme="minorHAnsi" w:hAnsiTheme="minorHAnsi" w:cstheme="minorHAnsi"/>
          <w:color w:val="000000"/>
          <w:sz w:val="22"/>
          <w:szCs w:val="22"/>
          <w:lang w:val="en-US"/>
        </w:rPr>
        <w:t xml:space="preserve"> », </w:t>
      </w:r>
      <w:r w:rsidRPr="003F5867">
        <w:rPr>
          <w:rFonts w:asciiTheme="minorHAnsi" w:hAnsiTheme="minorHAnsi" w:cstheme="minorHAnsi"/>
          <w:i/>
          <w:color w:val="000000"/>
          <w:sz w:val="22"/>
          <w:szCs w:val="22"/>
          <w:lang w:val="en-US"/>
        </w:rPr>
        <w:t>Hincmar. Life and Works</w:t>
      </w:r>
      <w:r w:rsidR="006C61AD" w:rsidRPr="003F5867">
        <w:rPr>
          <w:rFonts w:asciiTheme="minorHAnsi" w:hAnsiTheme="minorHAnsi" w:cstheme="minorHAnsi"/>
          <w:color w:val="000000"/>
          <w:sz w:val="22"/>
          <w:szCs w:val="22"/>
          <w:lang w:val="en-US"/>
        </w:rPr>
        <w:t>, dir. R. </w:t>
      </w:r>
      <w:r w:rsidRPr="003F5867">
        <w:rPr>
          <w:rFonts w:asciiTheme="minorHAnsi" w:hAnsiTheme="minorHAnsi" w:cstheme="minorHAnsi"/>
          <w:smallCaps/>
          <w:color w:val="000000"/>
          <w:sz w:val="22"/>
          <w:szCs w:val="22"/>
          <w:lang w:val="en-US"/>
        </w:rPr>
        <w:t>Stone</w:t>
      </w:r>
      <w:r w:rsidRPr="003F5867">
        <w:rPr>
          <w:rFonts w:asciiTheme="minorHAnsi" w:hAnsiTheme="minorHAnsi" w:cstheme="minorHAnsi"/>
          <w:color w:val="000000"/>
          <w:sz w:val="22"/>
          <w:szCs w:val="22"/>
          <w:lang w:val="en-US"/>
        </w:rPr>
        <w:t xml:space="preserve"> </w:t>
      </w:r>
      <w:r w:rsidR="006C61AD" w:rsidRPr="003F5867">
        <w:rPr>
          <w:rFonts w:asciiTheme="minorHAnsi" w:hAnsiTheme="minorHAnsi" w:cstheme="minorHAnsi"/>
          <w:color w:val="000000"/>
          <w:sz w:val="22"/>
          <w:szCs w:val="22"/>
          <w:lang w:val="en-US"/>
        </w:rPr>
        <w:t>&amp; Ch. </w:t>
      </w:r>
      <w:r w:rsidRPr="003F5867">
        <w:rPr>
          <w:rFonts w:asciiTheme="minorHAnsi" w:hAnsiTheme="minorHAnsi" w:cstheme="minorHAnsi"/>
          <w:smallCaps/>
          <w:color w:val="000000"/>
          <w:sz w:val="22"/>
          <w:szCs w:val="22"/>
          <w:lang w:val="en-US"/>
        </w:rPr>
        <w:t>West</w:t>
      </w:r>
      <w:r w:rsidRPr="003F5867">
        <w:rPr>
          <w:rFonts w:asciiTheme="minorHAnsi" w:hAnsiTheme="minorHAnsi" w:cstheme="minorHAnsi"/>
          <w:color w:val="000000"/>
          <w:sz w:val="22"/>
          <w:szCs w:val="22"/>
          <w:lang w:val="en-US"/>
        </w:rPr>
        <w:t xml:space="preserve">, Manchester, 2015, p. 170-189. </w:t>
      </w:r>
      <w:bookmarkEnd w:id="23"/>
      <w:r w:rsidR="003C458E">
        <w:fldChar w:fldCharType="begin"/>
      </w:r>
      <w:r w:rsidR="003C458E">
        <w:instrText xml:space="preserve"> HYPERLINK "https://hal.archives-ouvertes.fr/hal-01643546" </w:instrText>
      </w:r>
      <w:r w:rsidR="003C458E">
        <w:fldChar w:fldCharType="separate"/>
      </w:r>
      <w:r w:rsidRPr="003F5867">
        <w:rPr>
          <w:rFonts w:asciiTheme="minorHAnsi" w:hAnsiTheme="minorHAnsi" w:cstheme="minorHAnsi"/>
          <w:bCs/>
          <w:color w:val="0070C0"/>
          <w:sz w:val="22"/>
          <w:szCs w:val="22"/>
          <w:lang w:val="en-US"/>
        </w:rPr>
        <w:t>hal-0164</w:t>
      </w:r>
      <w:r w:rsidR="003C458E">
        <w:rPr>
          <w:rFonts w:asciiTheme="minorHAnsi" w:hAnsiTheme="minorHAnsi" w:cstheme="minorHAnsi"/>
          <w:bCs/>
          <w:color w:val="0070C0"/>
          <w:sz w:val="22"/>
          <w:szCs w:val="22"/>
          <w:lang w:val="en-US"/>
        </w:rPr>
        <w:fldChar w:fldCharType="end"/>
      </w:r>
      <w:hyperlink r:id="rId29" w:history="1">
        <w:r w:rsidRPr="003F5867">
          <w:rPr>
            <w:rFonts w:asciiTheme="minorHAnsi" w:hAnsiTheme="minorHAnsi" w:cstheme="minorHAnsi"/>
            <w:color w:val="0070C0"/>
            <w:sz w:val="22"/>
            <w:szCs w:val="22"/>
            <w:lang w:val="en-US"/>
          </w:rPr>
          <w:t>4</w:t>
        </w:r>
      </w:hyperlink>
      <w:r w:rsidRPr="003F5867">
        <w:rPr>
          <w:rFonts w:asciiTheme="minorHAnsi" w:hAnsiTheme="minorHAnsi" w:cstheme="minorHAnsi"/>
          <w:bCs/>
          <w:color w:val="0070C0"/>
          <w:sz w:val="22"/>
          <w:szCs w:val="22"/>
          <w:lang w:val="en-US"/>
        </w:rPr>
        <w:t>793</w:t>
      </w:r>
    </w:p>
    <w:p w14:paraId="45F015F3" w14:textId="77777777" w:rsidR="003F5867" w:rsidRDefault="007942BE" w:rsidP="00AE27AB">
      <w:pPr>
        <w:pStyle w:val="NormalWeb"/>
        <w:numPr>
          <w:ilvl w:val="0"/>
          <w:numId w:val="37"/>
        </w:numPr>
        <w:spacing w:before="0" w:after="0"/>
        <w:contextualSpacing/>
        <w:jc w:val="both"/>
        <w:rPr>
          <w:rFonts w:asciiTheme="minorHAnsi" w:hAnsiTheme="minorHAnsi" w:cstheme="minorHAnsi"/>
          <w:sz w:val="22"/>
          <w:szCs w:val="22"/>
        </w:rPr>
      </w:pPr>
      <w:r w:rsidRPr="003F5867">
        <w:rPr>
          <w:rFonts w:asciiTheme="minorHAnsi" w:hAnsiTheme="minorHAnsi" w:cstheme="minorHAnsi"/>
          <w:color w:val="000000"/>
          <w:sz w:val="22"/>
          <w:szCs w:val="22"/>
        </w:rPr>
        <w:t>« Florus de Lyon, un grand intellectuel du monde carolingien travaille sur l’œuvre de saint Augustin (milieu du IX</w:t>
      </w:r>
      <w:r w:rsidRPr="003F5867">
        <w:rPr>
          <w:rFonts w:asciiTheme="minorHAnsi" w:hAnsiTheme="minorHAnsi" w:cstheme="minorHAnsi"/>
          <w:color w:val="000000"/>
          <w:sz w:val="22"/>
          <w:szCs w:val="22"/>
          <w:vertAlign w:val="superscript"/>
        </w:rPr>
        <w:t>e</w:t>
      </w:r>
      <w:r w:rsidRPr="003F5867">
        <w:rPr>
          <w:rFonts w:asciiTheme="minorHAnsi" w:hAnsiTheme="minorHAnsi" w:cstheme="minorHAnsi"/>
          <w:color w:val="000000"/>
          <w:sz w:val="22"/>
          <w:szCs w:val="22"/>
        </w:rPr>
        <w:t xml:space="preserve"> siècle) », </w:t>
      </w:r>
      <w:r w:rsidRPr="003F5867">
        <w:rPr>
          <w:rFonts w:asciiTheme="minorHAnsi" w:hAnsiTheme="minorHAnsi" w:cstheme="minorHAnsi"/>
          <w:i/>
          <w:iCs/>
          <w:color w:val="000000"/>
          <w:sz w:val="22"/>
          <w:szCs w:val="22"/>
        </w:rPr>
        <w:t>Lyon, entre empire et Royaume (843-1601). Textes et documents</w:t>
      </w:r>
      <w:r w:rsidR="006C61AD" w:rsidRPr="003F5867">
        <w:rPr>
          <w:rFonts w:asciiTheme="minorHAnsi" w:hAnsiTheme="minorHAnsi" w:cstheme="minorHAnsi"/>
          <w:color w:val="000000"/>
          <w:sz w:val="22"/>
          <w:szCs w:val="22"/>
        </w:rPr>
        <w:t>, dir. Al. </w:t>
      </w:r>
      <w:r w:rsidRPr="003F5867">
        <w:rPr>
          <w:rFonts w:asciiTheme="minorHAnsi" w:hAnsiTheme="minorHAnsi" w:cstheme="minorHAnsi"/>
          <w:smallCaps/>
          <w:color w:val="000000"/>
          <w:sz w:val="22"/>
          <w:szCs w:val="22"/>
        </w:rPr>
        <w:t>Charansonnet</w:t>
      </w:r>
      <w:r w:rsidR="006C61AD" w:rsidRPr="003F5867">
        <w:rPr>
          <w:rFonts w:asciiTheme="minorHAnsi" w:hAnsiTheme="minorHAnsi" w:cstheme="minorHAnsi"/>
          <w:color w:val="000000"/>
          <w:sz w:val="22"/>
          <w:szCs w:val="22"/>
        </w:rPr>
        <w:t>, J.-L. </w:t>
      </w:r>
      <w:r w:rsidRPr="003F5867">
        <w:rPr>
          <w:rFonts w:asciiTheme="minorHAnsi" w:hAnsiTheme="minorHAnsi" w:cstheme="minorHAnsi"/>
          <w:smallCaps/>
          <w:color w:val="000000"/>
          <w:sz w:val="22"/>
          <w:szCs w:val="22"/>
        </w:rPr>
        <w:t>Gaulin</w:t>
      </w:r>
      <w:r w:rsidR="006C61AD" w:rsidRPr="003F5867">
        <w:rPr>
          <w:rFonts w:asciiTheme="minorHAnsi" w:hAnsiTheme="minorHAnsi" w:cstheme="minorHAnsi"/>
          <w:color w:val="000000"/>
          <w:sz w:val="22"/>
          <w:szCs w:val="22"/>
        </w:rPr>
        <w:t>, P. </w:t>
      </w:r>
      <w:r w:rsidRPr="003F5867">
        <w:rPr>
          <w:rFonts w:asciiTheme="minorHAnsi" w:hAnsiTheme="minorHAnsi" w:cstheme="minorHAnsi"/>
          <w:smallCaps/>
          <w:color w:val="000000"/>
          <w:sz w:val="22"/>
          <w:szCs w:val="22"/>
        </w:rPr>
        <w:t>Mounier</w:t>
      </w:r>
      <w:r w:rsidR="006C61AD" w:rsidRPr="003F5867">
        <w:rPr>
          <w:rFonts w:asciiTheme="minorHAnsi" w:hAnsiTheme="minorHAnsi" w:cstheme="minorHAnsi"/>
          <w:color w:val="000000"/>
          <w:sz w:val="22"/>
          <w:szCs w:val="22"/>
        </w:rPr>
        <w:t xml:space="preserve"> et S. </w:t>
      </w:r>
      <w:r w:rsidRPr="003F5867">
        <w:rPr>
          <w:rFonts w:asciiTheme="minorHAnsi" w:hAnsiTheme="minorHAnsi" w:cstheme="minorHAnsi"/>
          <w:smallCaps/>
          <w:color w:val="000000"/>
          <w:sz w:val="22"/>
          <w:szCs w:val="22"/>
        </w:rPr>
        <w:t>Rau</w:t>
      </w:r>
      <w:r w:rsidRPr="003F5867">
        <w:rPr>
          <w:rFonts w:asciiTheme="minorHAnsi" w:hAnsiTheme="minorHAnsi" w:cstheme="minorHAnsi"/>
          <w:color w:val="000000"/>
          <w:sz w:val="22"/>
          <w:szCs w:val="22"/>
        </w:rPr>
        <w:t>, Paris, 2015, p. 39-43.</w:t>
      </w:r>
    </w:p>
    <w:p w14:paraId="2686DE60" w14:textId="77777777" w:rsidR="003F5867" w:rsidRDefault="007942BE" w:rsidP="00AE27AB">
      <w:pPr>
        <w:pStyle w:val="NormalWeb"/>
        <w:numPr>
          <w:ilvl w:val="0"/>
          <w:numId w:val="37"/>
        </w:numPr>
        <w:spacing w:before="0" w:after="0"/>
        <w:contextualSpacing/>
        <w:jc w:val="both"/>
        <w:rPr>
          <w:rFonts w:asciiTheme="minorHAnsi" w:hAnsiTheme="minorHAnsi" w:cstheme="minorHAnsi"/>
          <w:sz w:val="22"/>
          <w:szCs w:val="22"/>
        </w:rPr>
      </w:pPr>
      <w:r w:rsidRPr="003F5867">
        <w:rPr>
          <w:rFonts w:asciiTheme="minorHAnsi" w:hAnsiTheme="minorHAnsi" w:cstheme="minorHAnsi"/>
          <w:color w:val="000000"/>
          <w:sz w:val="22"/>
          <w:szCs w:val="22"/>
        </w:rPr>
        <w:t xml:space="preserve">« La </w:t>
      </w:r>
      <w:r w:rsidRPr="003F5867">
        <w:rPr>
          <w:rFonts w:asciiTheme="minorHAnsi" w:hAnsiTheme="minorHAnsi" w:cstheme="minorHAnsi"/>
          <w:i/>
          <w:iCs/>
          <w:color w:val="000000"/>
          <w:sz w:val="22"/>
          <w:szCs w:val="22"/>
        </w:rPr>
        <w:t>Vie de saint Loup</w:t>
      </w:r>
      <w:r w:rsidRPr="003F5867">
        <w:rPr>
          <w:rFonts w:asciiTheme="minorHAnsi" w:hAnsiTheme="minorHAnsi" w:cstheme="minorHAnsi"/>
          <w:color w:val="000000"/>
          <w:sz w:val="22"/>
          <w:szCs w:val="22"/>
        </w:rPr>
        <w:t xml:space="preserve"> (IX</w:t>
      </w:r>
      <w:r w:rsidRPr="003F5867">
        <w:rPr>
          <w:rFonts w:asciiTheme="minorHAnsi" w:hAnsiTheme="minorHAnsi" w:cstheme="minorHAnsi"/>
          <w:color w:val="000000"/>
          <w:sz w:val="22"/>
          <w:szCs w:val="22"/>
          <w:vertAlign w:val="superscript"/>
        </w:rPr>
        <w:t>e</w:t>
      </w:r>
      <w:r w:rsidRPr="003F5867">
        <w:rPr>
          <w:rFonts w:asciiTheme="minorHAnsi" w:hAnsiTheme="minorHAnsi" w:cstheme="minorHAnsi"/>
          <w:color w:val="000000"/>
          <w:sz w:val="22"/>
          <w:szCs w:val="22"/>
        </w:rPr>
        <w:t xml:space="preserve"> -XI</w:t>
      </w:r>
      <w:r w:rsidRPr="003F5867">
        <w:rPr>
          <w:rFonts w:asciiTheme="minorHAnsi" w:hAnsiTheme="minorHAnsi" w:cstheme="minorHAnsi"/>
          <w:color w:val="000000"/>
          <w:sz w:val="22"/>
          <w:szCs w:val="22"/>
          <w:vertAlign w:val="superscript"/>
        </w:rPr>
        <w:t>e</w:t>
      </w:r>
      <w:r w:rsidRPr="003F5867">
        <w:rPr>
          <w:rFonts w:asciiTheme="minorHAnsi" w:hAnsiTheme="minorHAnsi" w:cstheme="minorHAnsi"/>
          <w:color w:val="000000"/>
          <w:sz w:val="22"/>
          <w:szCs w:val="22"/>
        </w:rPr>
        <w:t xml:space="preserve"> siècle?). Portrait retouché d'un évêque mérovingien », </w:t>
      </w:r>
      <w:r w:rsidRPr="003F5867">
        <w:rPr>
          <w:rFonts w:asciiTheme="minorHAnsi" w:hAnsiTheme="minorHAnsi" w:cstheme="minorHAnsi"/>
          <w:i/>
          <w:iCs/>
          <w:color w:val="000000"/>
          <w:sz w:val="22"/>
          <w:szCs w:val="22"/>
        </w:rPr>
        <w:t>Ibid</w:t>
      </w:r>
      <w:r w:rsidRPr="003F5867">
        <w:rPr>
          <w:rFonts w:asciiTheme="minorHAnsi" w:hAnsiTheme="minorHAnsi" w:cstheme="minorHAnsi"/>
          <w:color w:val="000000"/>
          <w:sz w:val="22"/>
          <w:szCs w:val="22"/>
        </w:rPr>
        <w:t>., p. 89-94.</w:t>
      </w:r>
      <w:r w:rsidRPr="003F5867">
        <w:rPr>
          <w:rFonts w:asciiTheme="minorHAnsi" w:eastAsia="MS Mincho" w:hAnsiTheme="minorHAnsi" w:cstheme="minorHAnsi"/>
          <w:color w:val="0070C0"/>
          <w:sz w:val="22"/>
          <w:szCs w:val="22"/>
        </w:rPr>
        <w:t xml:space="preserve"> </w:t>
      </w:r>
      <w:r w:rsidRPr="003F5867">
        <w:rPr>
          <w:rFonts w:asciiTheme="minorHAnsi" w:hAnsiTheme="minorHAnsi" w:cstheme="minorHAnsi"/>
          <w:color w:val="0070C0"/>
          <w:sz w:val="22"/>
          <w:szCs w:val="22"/>
        </w:rPr>
        <w:t>halshs-01978652</w:t>
      </w:r>
    </w:p>
    <w:p w14:paraId="1F0DCD36" w14:textId="6CB65F51" w:rsidR="003F5867" w:rsidRDefault="007942BE" w:rsidP="00AE27AB">
      <w:pPr>
        <w:pStyle w:val="NormalWeb"/>
        <w:numPr>
          <w:ilvl w:val="0"/>
          <w:numId w:val="37"/>
        </w:numPr>
        <w:spacing w:before="0" w:after="0"/>
        <w:contextualSpacing/>
        <w:jc w:val="both"/>
        <w:rPr>
          <w:rFonts w:asciiTheme="minorHAnsi" w:hAnsiTheme="minorHAnsi" w:cstheme="minorHAnsi"/>
          <w:sz w:val="22"/>
          <w:szCs w:val="22"/>
        </w:rPr>
      </w:pPr>
      <w:r w:rsidRPr="003F5867">
        <w:rPr>
          <w:rFonts w:asciiTheme="minorHAnsi" w:hAnsiTheme="minorHAnsi" w:cstheme="minorHAnsi"/>
          <w:color w:val="000000"/>
          <w:sz w:val="22"/>
          <w:szCs w:val="22"/>
        </w:rPr>
        <w:t>« Le saint évêque d</w:t>
      </w:r>
      <w:r w:rsidR="006C61AD" w:rsidRPr="003F5867">
        <w:rPr>
          <w:rFonts w:asciiTheme="minorHAnsi" w:hAnsiTheme="minorHAnsi" w:cstheme="minorHAnsi"/>
          <w:color w:val="000000"/>
          <w:sz w:val="22"/>
          <w:szCs w:val="22"/>
        </w:rPr>
        <w:t>ans l’hagiographie lyonnaise (</w:t>
      </w:r>
      <w:r w:rsidR="006C61AD" w:rsidRPr="003F5867">
        <w:rPr>
          <w:rFonts w:asciiTheme="minorHAnsi" w:hAnsiTheme="minorHAnsi" w:cstheme="minorHAnsi"/>
          <w:smallCaps/>
          <w:color w:val="000000"/>
          <w:sz w:val="22"/>
          <w:szCs w:val="22"/>
        </w:rPr>
        <w:t>iv</w:t>
      </w:r>
      <w:r w:rsidRPr="003F5867">
        <w:rPr>
          <w:rFonts w:asciiTheme="minorHAnsi" w:hAnsiTheme="minorHAnsi" w:cstheme="minorHAnsi"/>
          <w:color w:val="000000"/>
          <w:sz w:val="22"/>
          <w:szCs w:val="22"/>
          <w:vertAlign w:val="superscript"/>
        </w:rPr>
        <w:t>e</w:t>
      </w:r>
      <w:r w:rsidR="006C61AD" w:rsidRPr="003F5867">
        <w:rPr>
          <w:rFonts w:asciiTheme="minorHAnsi" w:hAnsiTheme="minorHAnsi" w:cstheme="minorHAnsi"/>
          <w:color w:val="000000"/>
          <w:sz w:val="22"/>
          <w:szCs w:val="22"/>
        </w:rPr>
        <w:t>-</w:t>
      </w:r>
      <w:r w:rsidR="006C61AD" w:rsidRPr="003F5867">
        <w:rPr>
          <w:rFonts w:asciiTheme="minorHAnsi" w:hAnsiTheme="minorHAnsi" w:cstheme="minorHAnsi"/>
          <w:smallCaps/>
          <w:color w:val="000000"/>
          <w:sz w:val="22"/>
          <w:szCs w:val="22"/>
        </w:rPr>
        <w:t>vii</w:t>
      </w:r>
      <w:r w:rsidRPr="003F5867">
        <w:rPr>
          <w:rFonts w:asciiTheme="minorHAnsi" w:hAnsiTheme="minorHAnsi" w:cstheme="minorHAnsi"/>
          <w:color w:val="000000"/>
          <w:sz w:val="22"/>
          <w:szCs w:val="22"/>
          <w:vertAlign w:val="superscript"/>
        </w:rPr>
        <w:t>e</w:t>
      </w:r>
      <w:r w:rsidR="006C61AD" w:rsidRPr="003F5867">
        <w:rPr>
          <w:rFonts w:asciiTheme="minorHAnsi" w:hAnsiTheme="minorHAnsi" w:cstheme="minorHAnsi"/>
          <w:color w:val="000000"/>
          <w:sz w:val="22"/>
          <w:szCs w:val="22"/>
        </w:rPr>
        <w:t> </w:t>
      </w:r>
      <w:r w:rsidRPr="003F5867">
        <w:rPr>
          <w:rFonts w:asciiTheme="minorHAnsi" w:hAnsiTheme="minorHAnsi" w:cstheme="minorHAnsi"/>
          <w:color w:val="000000"/>
          <w:sz w:val="22"/>
          <w:szCs w:val="22"/>
        </w:rPr>
        <w:t xml:space="preserve">siècle) », </w:t>
      </w:r>
      <w:r w:rsidRPr="003F5867">
        <w:rPr>
          <w:rFonts w:asciiTheme="minorHAnsi" w:hAnsiTheme="minorHAnsi" w:cstheme="minorHAnsi"/>
          <w:i/>
          <w:iCs/>
          <w:color w:val="000000"/>
          <w:sz w:val="22"/>
          <w:szCs w:val="22"/>
        </w:rPr>
        <w:t>L’Empreinte chrétienne en Gaule</w:t>
      </w:r>
      <w:r w:rsidRPr="003F5867">
        <w:rPr>
          <w:rFonts w:asciiTheme="minorHAnsi" w:hAnsiTheme="minorHAnsi" w:cstheme="minorHAnsi"/>
          <w:iCs/>
          <w:color w:val="000000"/>
          <w:sz w:val="22"/>
          <w:szCs w:val="22"/>
        </w:rPr>
        <w:t>,</w:t>
      </w:r>
      <w:r w:rsidRPr="003F5867">
        <w:rPr>
          <w:rFonts w:asciiTheme="minorHAnsi" w:hAnsiTheme="minorHAnsi" w:cstheme="minorHAnsi"/>
          <w:i/>
          <w:iCs/>
          <w:color w:val="000000"/>
          <w:sz w:val="22"/>
          <w:szCs w:val="22"/>
        </w:rPr>
        <w:t xml:space="preserve"> du IV</w:t>
      </w:r>
      <w:r w:rsidRPr="003F5867">
        <w:rPr>
          <w:rFonts w:asciiTheme="minorHAnsi" w:hAnsiTheme="minorHAnsi" w:cstheme="minorHAnsi"/>
          <w:i/>
          <w:iCs/>
          <w:color w:val="000000"/>
          <w:sz w:val="22"/>
          <w:szCs w:val="22"/>
          <w:vertAlign w:val="superscript"/>
        </w:rPr>
        <w:t>e</w:t>
      </w:r>
      <w:r w:rsidRPr="003F5867">
        <w:rPr>
          <w:rFonts w:asciiTheme="minorHAnsi" w:hAnsiTheme="minorHAnsi" w:cstheme="minorHAnsi"/>
          <w:i/>
          <w:iCs/>
          <w:color w:val="000000"/>
          <w:sz w:val="22"/>
          <w:szCs w:val="22"/>
        </w:rPr>
        <w:t xml:space="preserve"> au IX</w:t>
      </w:r>
      <w:r w:rsidRPr="003F5867">
        <w:rPr>
          <w:rFonts w:asciiTheme="minorHAnsi" w:hAnsiTheme="minorHAnsi" w:cstheme="minorHAnsi"/>
          <w:i/>
          <w:iCs/>
          <w:color w:val="000000"/>
          <w:sz w:val="22"/>
          <w:szCs w:val="22"/>
          <w:vertAlign w:val="superscript"/>
        </w:rPr>
        <w:t>e</w:t>
      </w:r>
      <w:r w:rsidRPr="003F5867">
        <w:rPr>
          <w:rFonts w:asciiTheme="minorHAnsi" w:hAnsiTheme="minorHAnsi" w:cstheme="minorHAnsi"/>
          <w:i/>
          <w:iCs/>
          <w:color w:val="000000"/>
          <w:sz w:val="22"/>
          <w:szCs w:val="22"/>
        </w:rPr>
        <w:t xml:space="preserve"> siècle</w:t>
      </w:r>
      <w:r w:rsidRPr="003F5867">
        <w:rPr>
          <w:rFonts w:asciiTheme="minorHAnsi" w:hAnsiTheme="minorHAnsi" w:cstheme="minorHAnsi"/>
          <w:color w:val="000000"/>
          <w:sz w:val="22"/>
          <w:szCs w:val="22"/>
        </w:rPr>
        <w:t>, dir. M. </w:t>
      </w:r>
      <w:r w:rsidRPr="003F5867">
        <w:rPr>
          <w:rFonts w:asciiTheme="minorHAnsi" w:hAnsiTheme="minorHAnsi" w:cstheme="minorHAnsi"/>
          <w:smallCaps/>
          <w:color w:val="000000"/>
          <w:sz w:val="22"/>
          <w:szCs w:val="22"/>
        </w:rPr>
        <w:t>Gaillard</w:t>
      </w:r>
      <w:r w:rsidRPr="003F5867">
        <w:rPr>
          <w:rFonts w:asciiTheme="minorHAnsi" w:hAnsiTheme="minorHAnsi" w:cstheme="minorHAnsi"/>
          <w:color w:val="000000"/>
          <w:sz w:val="22"/>
          <w:szCs w:val="22"/>
        </w:rPr>
        <w:t>, Turnhout, 2014 (</w:t>
      </w:r>
      <w:r w:rsidRPr="003F5867">
        <w:rPr>
          <w:rFonts w:asciiTheme="minorHAnsi" w:hAnsiTheme="minorHAnsi" w:cstheme="minorHAnsi"/>
          <w:i/>
          <w:color w:val="000000"/>
          <w:sz w:val="22"/>
          <w:szCs w:val="22"/>
        </w:rPr>
        <w:t>Culture et société médiévale</w:t>
      </w:r>
      <w:r w:rsidR="006C61AD" w:rsidRPr="003F5867">
        <w:rPr>
          <w:rFonts w:asciiTheme="minorHAnsi" w:hAnsiTheme="minorHAnsi" w:cstheme="minorHAnsi"/>
          <w:color w:val="000000"/>
          <w:sz w:val="22"/>
          <w:szCs w:val="22"/>
        </w:rPr>
        <w:t>,</w:t>
      </w:r>
      <w:r w:rsidRPr="003F5867">
        <w:rPr>
          <w:rFonts w:asciiTheme="minorHAnsi" w:hAnsiTheme="minorHAnsi" w:cstheme="minorHAnsi"/>
          <w:color w:val="000000"/>
          <w:sz w:val="22"/>
          <w:szCs w:val="22"/>
        </w:rPr>
        <w:t xml:space="preserve"> 26), p. 111-129. </w:t>
      </w:r>
      <w:hyperlink r:id="rId30" w:history="1">
        <w:r w:rsidRPr="003F5867">
          <w:rPr>
            <w:rFonts w:asciiTheme="minorHAnsi" w:hAnsiTheme="minorHAnsi" w:cstheme="minorHAnsi"/>
            <w:bCs/>
            <w:color w:val="1155CC"/>
            <w:sz w:val="22"/>
            <w:szCs w:val="22"/>
          </w:rPr>
          <w:t>hal-00981349</w:t>
        </w:r>
      </w:hyperlink>
    </w:p>
    <w:p w14:paraId="6F865D44" w14:textId="1E1BA373" w:rsidR="003F5867" w:rsidRDefault="007942BE" w:rsidP="00AE27AB">
      <w:pPr>
        <w:pStyle w:val="NormalWeb"/>
        <w:numPr>
          <w:ilvl w:val="0"/>
          <w:numId w:val="37"/>
        </w:numPr>
        <w:spacing w:before="0" w:after="0"/>
        <w:contextualSpacing/>
        <w:jc w:val="both"/>
        <w:rPr>
          <w:rFonts w:asciiTheme="minorHAnsi" w:hAnsiTheme="minorHAnsi" w:cstheme="minorHAnsi"/>
          <w:sz w:val="22"/>
          <w:szCs w:val="22"/>
        </w:rPr>
      </w:pPr>
      <w:r w:rsidRPr="003F5867">
        <w:rPr>
          <w:rFonts w:asciiTheme="minorHAnsi" w:hAnsiTheme="minorHAnsi" w:cstheme="minorHAnsi"/>
          <w:color w:val="000000"/>
          <w:sz w:val="22"/>
          <w:szCs w:val="22"/>
        </w:rPr>
        <w:t xml:space="preserve">« Saint Remi et les rois sacrés. Traduction en images d'un texte hagiographique dans le vitrail chartrain », </w:t>
      </w:r>
      <w:r w:rsidRPr="003F5867">
        <w:rPr>
          <w:rFonts w:asciiTheme="minorHAnsi" w:hAnsiTheme="minorHAnsi" w:cstheme="minorHAnsi"/>
          <w:i/>
          <w:iCs/>
          <w:color w:val="000000"/>
          <w:sz w:val="22"/>
          <w:szCs w:val="22"/>
        </w:rPr>
        <w:t>Des saints et des rois. L’hagiographie au service de l’histoire</w:t>
      </w:r>
      <w:r w:rsidRPr="003F5867">
        <w:rPr>
          <w:rFonts w:asciiTheme="minorHAnsi" w:hAnsiTheme="minorHAnsi" w:cstheme="minorHAnsi"/>
          <w:color w:val="000000"/>
          <w:sz w:val="22"/>
          <w:szCs w:val="22"/>
        </w:rPr>
        <w:t>, dir. Fr. </w:t>
      </w:r>
      <w:r w:rsidRPr="003F5867">
        <w:rPr>
          <w:rFonts w:asciiTheme="minorHAnsi" w:hAnsiTheme="minorHAnsi" w:cstheme="minorHAnsi"/>
          <w:smallCaps/>
          <w:color w:val="000000"/>
          <w:sz w:val="22"/>
          <w:szCs w:val="22"/>
        </w:rPr>
        <w:t>Laurent</w:t>
      </w:r>
      <w:r w:rsidRPr="003F5867">
        <w:rPr>
          <w:rFonts w:asciiTheme="minorHAnsi" w:hAnsiTheme="minorHAnsi" w:cstheme="minorHAnsi"/>
          <w:color w:val="000000"/>
          <w:sz w:val="22"/>
          <w:szCs w:val="22"/>
        </w:rPr>
        <w:t>, L. </w:t>
      </w:r>
      <w:r w:rsidRPr="003F5867">
        <w:rPr>
          <w:rFonts w:asciiTheme="minorHAnsi" w:hAnsiTheme="minorHAnsi" w:cstheme="minorHAnsi"/>
          <w:smallCaps/>
          <w:color w:val="000000"/>
          <w:sz w:val="22"/>
          <w:szCs w:val="22"/>
        </w:rPr>
        <w:t>Mathey-Maille</w:t>
      </w:r>
      <w:r w:rsidRPr="003F5867">
        <w:rPr>
          <w:rFonts w:asciiTheme="minorHAnsi" w:hAnsiTheme="minorHAnsi" w:cstheme="minorHAnsi"/>
          <w:color w:val="000000"/>
          <w:sz w:val="22"/>
          <w:szCs w:val="22"/>
        </w:rPr>
        <w:t>, M. </w:t>
      </w:r>
      <w:r w:rsidRPr="003F5867">
        <w:rPr>
          <w:rFonts w:asciiTheme="minorHAnsi" w:hAnsiTheme="minorHAnsi" w:cstheme="minorHAnsi"/>
          <w:smallCaps/>
          <w:color w:val="000000"/>
          <w:sz w:val="22"/>
          <w:szCs w:val="22"/>
        </w:rPr>
        <w:t>Szkilnik</w:t>
      </w:r>
      <w:r w:rsidRPr="003F5867">
        <w:rPr>
          <w:rFonts w:asciiTheme="minorHAnsi" w:hAnsiTheme="minorHAnsi" w:cstheme="minorHAnsi"/>
          <w:color w:val="000000"/>
          <w:sz w:val="22"/>
          <w:szCs w:val="22"/>
        </w:rPr>
        <w:t xml:space="preserve">, Paris, 2014, p. 91-105 </w:t>
      </w:r>
      <w:hyperlink r:id="rId31" w:history="1">
        <w:r w:rsidRPr="003F5867">
          <w:rPr>
            <w:rFonts w:asciiTheme="minorHAnsi" w:hAnsiTheme="minorHAnsi" w:cstheme="minorHAnsi"/>
            <w:bCs/>
            <w:color w:val="1155CC"/>
            <w:sz w:val="22"/>
            <w:szCs w:val="22"/>
          </w:rPr>
          <w:t>hal-0098447</w:t>
        </w:r>
      </w:hyperlink>
    </w:p>
    <w:p w14:paraId="10B4F2F1" w14:textId="77777777" w:rsidR="003F5867" w:rsidRDefault="007942BE" w:rsidP="00AE27AB">
      <w:pPr>
        <w:pStyle w:val="NormalWeb"/>
        <w:numPr>
          <w:ilvl w:val="0"/>
          <w:numId w:val="37"/>
        </w:numPr>
        <w:spacing w:before="0" w:after="0"/>
        <w:contextualSpacing/>
        <w:jc w:val="both"/>
        <w:rPr>
          <w:rFonts w:asciiTheme="minorHAnsi" w:hAnsiTheme="minorHAnsi" w:cstheme="minorHAnsi"/>
          <w:sz w:val="22"/>
          <w:szCs w:val="22"/>
        </w:rPr>
      </w:pPr>
      <w:bookmarkStart w:id="24" w:name="_Hlk129081630"/>
      <w:r w:rsidRPr="003F5867">
        <w:rPr>
          <w:rFonts w:asciiTheme="minorHAnsi" w:hAnsiTheme="minorHAnsi" w:cstheme="minorHAnsi"/>
          <w:color w:val="000000"/>
          <w:sz w:val="22"/>
          <w:szCs w:val="22"/>
        </w:rPr>
        <w:t>« </w:t>
      </w:r>
      <w:r w:rsidRPr="003F5867">
        <w:rPr>
          <w:rFonts w:asciiTheme="minorHAnsi" w:hAnsiTheme="minorHAnsi" w:cstheme="minorHAnsi"/>
          <w:i/>
          <w:color w:val="000000"/>
          <w:sz w:val="22"/>
          <w:szCs w:val="22"/>
        </w:rPr>
        <w:t>Vita Remigii</w:t>
      </w:r>
      <w:r w:rsidRPr="003F5867">
        <w:rPr>
          <w:rFonts w:asciiTheme="minorHAnsi" w:hAnsiTheme="minorHAnsi" w:cstheme="minorHAnsi"/>
          <w:color w:val="000000"/>
          <w:sz w:val="22"/>
          <w:szCs w:val="22"/>
        </w:rPr>
        <w:t xml:space="preserve"> BHL 7150 », </w:t>
      </w:r>
      <w:r w:rsidRPr="003F5867">
        <w:rPr>
          <w:rFonts w:asciiTheme="minorHAnsi" w:hAnsiTheme="minorHAnsi" w:cstheme="minorHAnsi"/>
          <w:i/>
          <w:color w:val="000000"/>
          <w:sz w:val="22"/>
          <w:szCs w:val="22"/>
        </w:rPr>
        <w:t>Le légendier de Turin (Torino, Biblioteca Nazionale e Universitaria D.V.3)</w:t>
      </w:r>
      <w:r w:rsidRPr="003F5867">
        <w:rPr>
          <w:rFonts w:asciiTheme="minorHAnsi" w:hAnsiTheme="minorHAnsi" w:cstheme="minorHAnsi"/>
          <w:color w:val="000000"/>
          <w:sz w:val="22"/>
          <w:szCs w:val="22"/>
        </w:rPr>
        <w:t>, dir. M. </w:t>
      </w:r>
      <w:r w:rsidRPr="003F5867">
        <w:rPr>
          <w:rFonts w:asciiTheme="minorHAnsi" w:hAnsiTheme="minorHAnsi" w:cstheme="minorHAnsi"/>
          <w:smallCaps/>
          <w:color w:val="000000"/>
          <w:sz w:val="22"/>
          <w:szCs w:val="22"/>
        </w:rPr>
        <w:t>Goullet</w:t>
      </w:r>
      <w:r w:rsidRPr="003F5867">
        <w:rPr>
          <w:rFonts w:asciiTheme="minorHAnsi" w:hAnsiTheme="minorHAnsi" w:cstheme="minorHAnsi"/>
          <w:color w:val="000000"/>
          <w:sz w:val="22"/>
          <w:szCs w:val="22"/>
        </w:rPr>
        <w:t xml:space="preserve">, Firenze, 2014, p. 323-336. </w:t>
      </w:r>
      <w:bookmarkEnd w:id="24"/>
      <w:r w:rsidR="00E61F16" w:rsidRPr="003F5867">
        <w:rPr>
          <w:rFonts w:asciiTheme="minorHAnsi" w:hAnsiTheme="minorHAnsi" w:cstheme="minorHAnsi"/>
          <w:color w:val="0070C0"/>
          <w:sz w:val="22"/>
          <w:szCs w:val="22"/>
        </w:rPr>
        <w:t>hal</w:t>
      </w:r>
      <w:r w:rsidRPr="003F5867">
        <w:rPr>
          <w:rFonts w:asciiTheme="minorHAnsi" w:hAnsiTheme="minorHAnsi" w:cstheme="minorHAnsi"/>
          <w:color w:val="0070C0"/>
          <w:sz w:val="22"/>
          <w:szCs w:val="22"/>
        </w:rPr>
        <w:t>-01250963</w:t>
      </w:r>
    </w:p>
    <w:p w14:paraId="08D8B722" w14:textId="77777777" w:rsidR="003F5867" w:rsidRDefault="007942BE" w:rsidP="00AE27AB">
      <w:pPr>
        <w:pStyle w:val="NormalWeb"/>
        <w:numPr>
          <w:ilvl w:val="0"/>
          <w:numId w:val="37"/>
        </w:numPr>
        <w:spacing w:before="0" w:after="0"/>
        <w:contextualSpacing/>
        <w:jc w:val="both"/>
        <w:rPr>
          <w:rFonts w:asciiTheme="minorHAnsi" w:hAnsiTheme="minorHAnsi" w:cstheme="minorHAnsi"/>
          <w:sz w:val="22"/>
          <w:szCs w:val="22"/>
        </w:rPr>
      </w:pPr>
      <w:r w:rsidRPr="003F5867">
        <w:rPr>
          <w:rFonts w:asciiTheme="minorHAnsi" w:hAnsiTheme="minorHAnsi" w:cstheme="minorHAnsi"/>
          <w:color w:val="auto"/>
          <w:sz w:val="22"/>
          <w:szCs w:val="22"/>
        </w:rPr>
        <w:t>avec M</w:t>
      </w:r>
      <w:r w:rsidRPr="003F5867">
        <w:rPr>
          <w:rFonts w:asciiTheme="minorHAnsi" w:hAnsiTheme="minorHAnsi" w:cstheme="minorHAnsi"/>
          <w:color w:val="000000"/>
          <w:sz w:val="22"/>
          <w:szCs w:val="22"/>
        </w:rPr>
        <w:t>. </w:t>
      </w:r>
      <w:r w:rsidRPr="003F5867">
        <w:rPr>
          <w:rFonts w:asciiTheme="minorHAnsi" w:hAnsiTheme="minorHAnsi" w:cstheme="minorHAnsi"/>
          <w:smallCaps/>
          <w:color w:val="000000"/>
          <w:sz w:val="22"/>
          <w:szCs w:val="22"/>
        </w:rPr>
        <w:t>Billoré</w:t>
      </w:r>
      <w:r w:rsidRPr="003F5867">
        <w:rPr>
          <w:rFonts w:asciiTheme="minorHAnsi" w:hAnsiTheme="minorHAnsi" w:cstheme="minorHAnsi"/>
          <w:color w:val="000000"/>
          <w:sz w:val="22"/>
          <w:szCs w:val="22"/>
        </w:rPr>
        <w:t xml:space="preserve"> et J. </w:t>
      </w:r>
      <w:r w:rsidRPr="003F5867">
        <w:rPr>
          <w:rFonts w:asciiTheme="minorHAnsi" w:hAnsiTheme="minorHAnsi" w:cstheme="minorHAnsi"/>
          <w:smallCaps/>
          <w:color w:val="000000"/>
          <w:sz w:val="22"/>
          <w:szCs w:val="22"/>
        </w:rPr>
        <w:t>Picot</w:t>
      </w:r>
      <w:r w:rsidRPr="003F5867">
        <w:rPr>
          <w:rFonts w:asciiTheme="minorHAnsi" w:hAnsiTheme="minorHAnsi" w:cstheme="minorHAnsi"/>
          <w:color w:val="000000"/>
          <w:sz w:val="22"/>
          <w:szCs w:val="22"/>
        </w:rPr>
        <w:t>, « </w:t>
      </w:r>
      <w:r w:rsidRPr="003F5867">
        <w:rPr>
          <w:rFonts w:asciiTheme="minorHAnsi" w:hAnsiTheme="minorHAnsi" w:cstheme="minorHAnsi"/>
          <w:i/>
          <w:color w:val="000000"/>
          <w:sz w:val="22"/>
          <w:szCs w:val="22"/>
        </w:rPr>
        <w:t>Vestigia praeterita sed veritatis testimonia</w:t>
      </w:r>
      <w:r w:rsidRPr="003F5867">
        <w:rPr>
          <w:rFonts w:asciiTheme="minorHAnsi" w:hAnsiTheme="minorHAnsi" w:cstheme="minorHAnsi"/>
          <w:color w:val="000000"/>
          <w:sz w:val="22"/>
          <w:szCs w:val="22"/>
        </w:rPr>
        <w:t xml:space="preserve"> : mémoire, histoire et archives », </w:t>
      </w:r>
      <w:r w:rsidRPr="003F5867">
        <w:rPr>
          <w:rFonts w:asciiTheme="minorHAnsi" w:hAnsiTheme="minorHAnsi" w:cstheme="minorHAnsi"/>
          <w:i/>
          <w:color w:val="000000"/>
          <w:sz w:val="22"/>
          <w:szCs w:val="22"/>
        </w:rPr>
        <w:t>Dans le secret des archives. Justice, ville et culture au Moyen Âge</w:t>
      </w:r>
      <w:r w:rsidRPr="003F5867">
        <w:rPr>
          <w:rFonts w:asciiTheme="minorHAnsi" w:hAnsiTheme="minorHAnsi" w:cstheme="minorHAnsi"/>
          <w:color w:val="000000"/>
          <w:sz w:val="22"/>
          <w:szCs w:val="22"/>
        </w:rPr>
        <w:t>, dir. M. </w:t>
      </w:r>
      <w:r w:rsidRPr="003F5867">
        <w:rPr>
          <w:rFonts w:asciiTheme="minorHAnsi" w:hAnsiTheme="minorHAnsi" w:cstheme="minorHAnsi"/>
          <w:smallCaps/>
          <w:color w:val="000000"/>
          <w:sz w:val="22"/>
          <w:szCs w:val="22"/>
        </w:rPr>
        <w:t>Billoré</w:t>
      </w:r>
      <w:r w:rsidRPr="003F5867">
        <w:rPr>
          <w:rFonts w:asciiTheme="minorHAnsi" w:hAnsiTheme="minorHAnsi" w:cstheme="minorHAnsi"/>
          <w:color w:val="000000"/>
          <w:sz w:val="22"/>
          <w:szCs w:val="22"/>
        </w:rPr>
        <w:t xml:space="preserve"> et J. </w:t>
      </w:r>
      <w:r w:rsidRPr="003F5867">
        <w:rPr>
          <w:rFonts w:asciiTheme="minorHAnsi" w:hAnsiTheme="minorHAnsi" w:cstheme="minorHAnsi"/>
          <w:smallCaps/>
          <w:color w:val="000000"/>
          <w:sz w:val="22"/>
          <w:szCs w:val="22"/>
        </w:rPr>
        <w:t>Picot</w:t>
      </w:r>
      <w:r w:rsidRPr="003F5867">
        <w:rPr>
          <w:rFonts w:asciiTheme="minorHAnsi" w:hAnsiTheme="minorHAnsi" w:cstheme="minorHAnsi"/>
          <w:color w:val="000000"/>
          <w:sz w:val="22"/>
          <w:szCs w:val="22"/>
        </w:rPr>
        <w:t>, Rennes, 2014, p. 13-24.</w:t>
      </w:r>
      <w:r w:rsidRPr="003F5867">
        <w:rPr>
          <w:rFonts w:asciiTheme="minorHAnsi" w:hAnsiTheme="minorHAnsi" w:cstheme="minorHAnsi"/>
          <w:sz w:val="22"/>
          <w:szCs w:val="22"/>
        </w:rPr>
        <w:t xml:space="preserve"> </w:t>
      </w:r>
      <w:r w:rsidRPr="003F5867">
        <w:rPr>
          <w:rFonts w:asciiTheme="minorHAnsi" w:hAnsiTheme="minorHAnsi" w:cstheme="minorHAnsi"/>
          <w:color w:val="0070C0"/>
          <w:sz w:val="22"/>
          <w:szCs w:val="22"/>
        </w:rPr>
        <w:t>hal-00979343</w:t>
      </w:r>
    </w:p>
    <w:p w14:paraId="7CF653F0" w14:textId="77777777" w:rsidR="003F5867" w:rsidRDefault="007942BE" w:rsidP="00AE27AB">
      <w:pPr>
        <w:pStyle w:val="NormalWeb"/>
        <w:numPr>
          <w:ilvl w:val="0"/>
          <w:numId w:val="37"/>
        </w:numPr>
        <w:spacing w:before="0" w:after="0"/>
        <w:contextualSpacing/>
        <w:jc w:val="both"/>
        <w:rPr>
          <w:rFonts w:asciiTheme="minorHAnsi" w:hAnsiTheme="minorHAnsi" w:cstheme="minorHAnsi"/>
          <w:sz w:val="22"/>
          <w:szCs w:val="22"/>
        </w:rPr>
      </w:pPr>
      <w:r w:rsidRPr="003F5867">
        <w:rPr>
          <w:rFonts w:asciiTheme="minorHAnsi" w:hAnsiTheme="minorHAnsi" w:cstheme="minorHAnsi"/>
          <w:color w:val="auto"/>
          <w:sz w:val="22"/>
          <w:szCs w:val="22"/>
        </w:rPr>
        <w:t xml:space="preserve">« La justice des hommes, celle de </w:t>
      </w:r>
      <w:r w:rsidRPr="003F5867">
        <w:rPr>
          <w:rFonts w:asciiTheme="minorHAnsi" w:hAnsiTheme="minorHAnsi" w:cstheme="minorHAnsi"/>
          <w:color w:val="000000"/>
          <w:sz w:val="22"/>
          <w:szCs w:val="22"/>
        </w:rPr>
        <w:t xml:space="preserve">l’empereur et celle de Dieu. Expérience et espérances du prêtre Atto », </w:t>
      </w:r>
      <w:r w:rsidRPr="003F5867">
        <w:rPr>
          <w:rFonts w:asciiTheme="minorHAnsi" w:hAnsiTheme="minorHAnsi" w:cstheme="minorHAnsi"/>
          <w:i/>
          <w:color w:val="000000"/>
          <w:sz w:val="22"/>
          <w:szCs w:val="22"/>
        </w:rPr>
        <w:t>Dans le secret des archives. Justice, ville et culture au Moyen Âge</w:t>
      </w:r>
      <w:r w:rsidRPr="003F5867">
        <w:rPr>
          <w:rFonts w:asciiTheme="minorHAnsi" w:hAnsiTheme="minorHAnsi" w:cstheme="minorHAnsi"/>
          <w:color w:val="000000"/>
          <w:sz w:val="22"/>
          <w:szCs w:val="22"/>
        </w:rPr>
        <w:t>, dir. M. </w:t>
      </w:r>
      <w:r w:rsidRPr="003F5867">
        <w:rPr>
          <w:rFonts w:asciiTheme="minorHAnsi" w:hAnsiTheme="minorHAnsi" w:cstheme="minorHAnsi"/>
          <w:smallCaps/>
          <w:color w:val="000000"/>
          <w:sz w:val="22"/>
          <w:szCs w:val="22"/>
        </w:rPr>
        <w:t>Billoré</w:t>
      </w:r>
      <w:r w:rsidRPr="003F5867">
        <w:rPr>
          <w:rFonts w:asciiTheme="minorHAnsi" w:hAnsiTheme="minorHAnsi" w:cstheme="minorHAnsi"/>
          <w:color w:val="000000"/>
          <w:sz w:val="22"/>
          <w:szCs w:val="22"/>
        </w:rPr>
        <w:t xml:space="preserve"> et J. </w:t>
      </w:r>
      <w:r w:rsidRPr="003F5867">
        <w:rPr>
          <w:rFonts w:asciiTheme="minorHAnsi" w:hAnsiTheme="minorHAnsi" w:cstheme="minorHAnsi"/>
          <w:smallCaps/>
          <w:color w:val="000000"/>
          <w:sz w:val="22"/>
          <w:szCs w:val="22"/>
        </w:rPr>
        <w:t>Picot</w:t>
      </w:r>
      <w:r w:rsidRPr="003F5867">
        <w:rPr>
          <w:rFonts w:asciiTheme="minorHAnsi" w:hAnsiTheme="minorHAnsi" w:cstheme="minorHAnsi"/>
          <w:color w:val="000000"/>
          <w:sz w:val="22"/>
          <w:szCs w:val="22"/>
        </w:rPr>
        <w:t xml:space="preserve">, Rennes, 2014, p. 29-46. </w:t>
      </w:r>
      <w:r w:rsidR="00E61F16" w:rsidRPr="003F5867">
        <w:rPr>
          <w:rFonts w:asciiTheme="minorHAnsi" w:hAnsiTheme="minorHAnsi" w:cstheme="minorHAnsi"/>
          <w:color w:val="0070C0"/>
          <w:sz w:val="22"/>
          <w:szCs w:val="22"/>
        </w:rPr>
        <w:t>hal</w:t>
      </w:r>
      <w:r w:rsidRPr="003F5867">
        <w:rPr>
          <w:rFonts w:asciiTheme="minorHAnsi" w:hAnsiTheme="minorHAnsi" w:cstheme="minorHAnsi"/>
          <w:color w:val="0070C0"/>
          <w:sz w:val="22"/>
          <w:szCs w:val="22"/>
        </w:rPr>
        <w:t>-01250973</w:t>
      </w:r>
      <w:bookmarkStart w:id="25" w:name="__DdeLink__1856_2035763536"/>
    </w:p>
    <w:p w14:paraId="10FF0E0F" w14:textId="167B3EFE" w:rsidR="003F5867" w:rsidRDefault="007942BE" w:rsidP="00AE27AB">
      <w:pPr>
        <w:pStyle w:val="NormalWeb"/>
        <w:numPr>
          <w:ilvl w:val="0"/>
          <w:numId w:val="37"/>
        </w:numPr>
        <w:spacing w:before="0" w:after="0"/>
        <w:contextualSpacing/>
        <w:jc w:val="both"/>
        <w:rPr>
          <w:rFonts w:asciiTheme="minorHAnsi" w:hAnsiTheme="minorHAnsi" w:cstheme="minorHAnsi"/>
          <w:sz w:val="22"/>
          <w:szCs w:val="22"/>
        </w:rPr>
      </w:pPr>
      <w:r w:rsidRPr="003F5867">
        <w:rPr>
          <w:rFonts w:asciiTheme="minorHAnsi" w:hAnsiTheme="minorHAnsi" w:cstheme="minorHAnsi"/>
          <w:color w:val="000000"/>
          <w:sz w:val="22"/>
          <w:szCs w:val="22"/>
        </w:rPr>
        <w:t xml:space="preserve">« L'hagiographie, source des normes médiévales. Pistes de recherche », </w:t>
      </w:r>
      <w:r w:rsidRPr="003F5867">
        <w:rPr>
          <w:rFonts w:asciiTheme="minorHAnsi" w:hAnsiTheme="minorHAnsi" w:cstheme="minorHAnsi"/>
          <w:i/>
          <w:iCs/>
          <w:color w:val="000000"/>
          <w:sz w:val="22"/>
          <w:szCs w:val="22"/>
        </w:rPr>
        <w:t>Normes et hagiographie dans l’Occident médiéval (V</w:t>
      </w:r>
      <w:r w:rsidRPr="003F5867">
        <w:rPr>
          <w:rFonts w:asciiTheme="minorHAnsi" w:hAnsiTheme="minorHAnsi" w:cstheme="minorHAnsi"/>
          <w:i/>
          <w:iCs/>
          <w:color w:val="000000"/>
          <w:sz w:val="22"/>
          <w:szCs w:val="22"/>
          <w:vertAlign w:val="superscript"/>
        </w:rPr>
        <w:t>e</w:t>
      </w:r>
      <w:r w:rsidRPr="003F5867">
        <w:rPr>
          <w:rFonts w:asciiTheme="minorHAnsi" w:hAnsiTheme="minorHAnsi" w:cstheme="minorHAnsi"/>
          <w:i/>
          <w:iCs/>
          <w:color w:val="000000"/>
          <w:sz w:val="22"/>
          <w:szCs w:val="22"/>
        </w:rPr>
        <w:t>-XV</w:t>
      </w:r>
      <w:r w:rsidRPr="003F5867">
        <w:rPr>
          <w:rFonts w:asciiTheme="minorHAnsi" w:hAnsiTheme="minorHAnsi" w:cstheme="minorHAnsi"/>
          <w:i/>
          <w:iCs/>
          <w:color w:val="000000"/>
          <w:sz w:val="22"/>
          <w:szCs w:val="22"/>
          <w:vertAlign w:val="superscript"/>
        </w:rPr>
        <w:t>e</w:t>
      </w:r>
      <w:r w:rsidRPr="003F5867">
        <w:rPr>
          <w:rFonts w:asciiTheme="minorHAnsi" w:hAnsiTheme="minorHAnsi" w:cstheme="minorHAnsi"/>
          <w:i/>
          <w:iCs/>
          <w:color w:val="000000"/>
          <w:sz w:val="22"/>
          <w:szCs w:val="22"/>
        </w:rPr>
        <w:t xml:space="preserve"> s.)</w:t>
      </w:r>
      <w:bookmarkEnd w:id="25"/>
      <w:r w:rsidR="00EC61EF" w:rsidRPr="00EC61EF">
        <w:rPr>
          <w:rFonts w:asciiTheme="minorHAnsi" w:hAnsiTheme="minorHAnsi" w:cstheme="minorHAnsi"/>
          <w:iCs/>
          <w:color w:val="000000"/>
          <w:sz w:val="22"/>
          <w:szCs w:val="22"/>
        </w:rPr>
        <w:t xml:space="preserve"> (</w:t>
      </w:r>
      <w:r w:rsidR="00EC61EF">
        <w:rPr>
          <w:rFonts w:asciiTheme="minorHAnsi" w:hAnsiTheme="minorHAnsi" w:cstheme="minorHAnsi"/>
          <w:i/>
          <w:iCs/>
          <w:color w:val="000000"/>
          <w:sz w:val="22"/>
          <w:szCs w:val="22"/>
        </w:rPr>
        <w:t>supra</w:t>
      </w:r>
      <w:r w:rsidR="00EC61EF">
        <w:rPr>
          <w:rFonts w:asciiTheme="minorHAnsi" w:hAnsiTheme="minorHAnsi" w:cstheme="minorHAnsi"/>
          <w:iCs/>
          <w:color w:val="000000"/>
          <w:sz w:val="22"/>
          <w:szCs w:val="22"/>
        </w:rPr>
        <w:t>,</w:t>
      </w:r>
      <w:r w:rsidR="00EC61EF" w:rsidRPr="00EC61EF">
        <w:rPr>
          <w:rFonts w:asciiTheme="minorHAnsi" w:hAnsiTheme="minorHAnsi" w:cstheme="minorHAnsi"/>
          <w:iCs/>
          <w:color w:val="000000"/>
          <w:sz w:val="22"/>
          <w:szCs w:val="22"/>
        </w:rPr>
        <w:t xml:space="preserve"> Livre</w:t>
      </w:r>
      <w:r w:rsidR="00EC61EF">
        <w:rPr>
          <w:rFonts w:asciiTheme="minorHAnsi" w:hAnsiTheme="minorHAnsi" w:cstheme="minorHAnsi"/>
          <w:iCs/>
          <w:color w:val="000000"/>
          <w:sz w:val="22"/>
          <w:szCs w:val="22"/>
        </w:rPr>
        <w:t>s</w:t>
      </w:r>
      <w:r w:rsidR="00EC61EF" w:rsidRPr="00EC61EF">
        <w:rPr>
          <w:rFonts w:asciiTheme="minorHAnsi" w:hAnsiTheme="minorHAnsi" w:cstheme="minorHAnsi"/>
          <w:iCs/>
          <w:color w:val="000000"/>
          <w:sz w:val="22"/>
          <w:szCs w:val="22"/>
        </w:rPr>
        <w:t>)</w:t>
      </w:r>
      <w:r w:rsidR="00EC61EF">
        <w:rPr>
          <w:rFonts w:asciiTheme="minorHAnsi" w:hAnsiTheme="minorHAnsi" w:cstheme="minorHAnsi"/>
          <w:iCs/>
          <w:color w:val="000000"/>
          <w:sz w:val="22"/>
          <w:szCs w:val="22"/>
        </w:rPr>
        <w:t>,</w:t>
      </w:r>
      <w:r w:rsidRPr="003F5867">
        <w:rPr>
          <w:rFonts w:asciiTheme="minorHAnsi" w:hAnsiTheme="minorHAnsi" w:cstheme="minorHAnsi"/>
          <w:color w:val="000000"/>
          <w:sz w:val="22"/>
          <w:szCs w:val="22"/>
          <w:lang w:val="en-US"/>
        </w:rPr>
        <w:t xml:space="preserve"> p. 17-42.</w:t>
      </w:r>
      <w:r w:rsidRPr="003F5867">
        <w:rPr>
          <w:rFonts w:asciiTheme="minorHAnsi" w:hAnsiTheme="minorHAnsi" w:cstheme="minorHAnsi"/>
          <w:sz w:val="22"/>
          <w:szCs w:val="22"/>
          <w:lang w:val="en-US"/>
        </w:rPr>
        <w:t xml:space="preserve"> </w:t>
      </w:r>
      <w:r w:rsidRPr="003F5867">
        <w:rPr>
          <w:rFonts w:asciiTheme="minorHAnsi" w:hAnsiTheme="minorHAnsi" w:cstheme="minorHAnsi"/>
          <w:color w:val="0070C0"/>
          <w:sz w:val="22"/>
          <w:szCs w:val="22"/>
          <w:lang w:val="en-US"/>
        </w:rPr>
        <w:t>hal-01978463</w:t>
      </w:r>
    </w:p>
    <w:p w14:paraId="23CB1045" w14:textId="77777777" w:rsidR="003F5867" w:rsidRDefault="006C61AD" w:rsidP="00AE27AB">
      <w:pPr>
        <w:pStyle w:val="NormalWeb"/>
        <w:numPr>
          <w:ilvl w:val="0"/>
          <w:numId w:val="37"/>
        </w:numPr>
        <w:spacing w:before="0" w:after="0"/>
        <w:contextualSpacing/>
        <w:jc w:val="both"/>
        <w:rPr>
          <w:rFonts w:asciiTheme="minorHAnsi" w:hAnsiTheme="minorHAnsi" w:cstheme="minorHAnsi"/>
          <w:sz w:val="22"/>
          <w:szCs w:val="22"/>
        </w:rPr>
      </w:pPr>
      <w:r w:rsidRPr="003F5867">
        <w:rPr>
          <w:rFonts w:asciiTheme="minorHAnsi" w:hAnsiTheme="minorHAnsi" w:cstheme="minorHAnsi"/>
          <w:color w:val="000000"/>
          <w:sz w:val="22"/>
          <w:szCs w:val="22"/>
        </w:rPr>
        <w:t>avec Th. </w:t>
      </w:r>
      <w:r w:rsidR="007942BE" w:rsidRPr="003F5867">
        <w:rPr>
          <w:rFonts w:asciiTheme="minorHAnsi" w:hAnsiTheme="minorHAnsi" w:cstheme="minorHAnsi"/>
          <w:smallCaps/>
          <w:color w:val="000000"/>
          <w:sz w:val="22"/>
          <w:szCs w:val="22"/>
        </w:rPr>
        <w:t>Granier</w:t>
      </w:r>
      <w:r w:rsidR="007942BE" w:rsidRPr="003F5867">
        <w:rPr>
          <w:rFonts w:asciiTheme="minorHAnsi" w:hAnsiTheme="minorHAnsi" w:cstheme="minorHAnsi"/>
          <w:color w:val="000000"/>
          <w:sz w:val="22"/>
          <w:szCs w:val="22"/>
        </w:rPr>
        <w:t>, « Normes et hagi</w:t>
      </w:r>
      <w:r w:rsidR="008B21D2" w:rsidRPr="003F5867">
        <w:rPr>
          <w:rFonts w:asciiTheme="minorHAnsi" w:hAnsiTheme="minorHAnsi" w:cstheme="minorHAnsi"/>
          <w:color w:val="000000"/>
          <w:sz w:val="22"/>
          <w:szCs w:val="22"/>
        </w:rPr>
        <w:t>ographie. Bilan et perspective </w:t>
      </w:r>
      <w:r w:rsidR="007942BE" w:rsidRPr="003F5867">
        <w:rPr>
          <w:rFonts w:asciiTheme="minorHAnsi" w:hAnsiTheme="minorHAnsi" w:cstheme="minorHAnsi"/>
          <w:color w:val="000000"/>
          <w:sz w:val="22"/>
          <w:szCs w:val="22"/>
        </w:rPr>
        <w:t xml:space="preserve">», </w:t>
      </w:r>
      <w:r w:rsidR="007942BE" w:rsidRPr="003F5867">
        <w:rPr>
          <w:rFonts w:asciiTheme="minorHAnsi" w:hAnsiTheme="minorHAnsi" w:cstheme="minorHAnsi"/>
          <w:i/>
          <w:iCs/>
          <w:color w:val="000000"/>
          <w:sz w:val="22"/>
          <w:szCs w:val="22"/>
        </w:rPr>
        <w:t>Ibidem</w:t>
      </w:r>
      <w:r w:rsidR="007942BE" w:rsidRPr="003F5867">
        <w:rPr>
          <w:rFonts w:asciiTheme="minorHAnsi" w:hAnsiTheme="minorHAnsi" w:cstheme="minorHAnsi"/>
          <w:color w:val="000000"/>
          <w:sz w:val="22"/>
          <w:szCs w:val="22"/>
        </w:rPr>
        <w:t xml:space="preserve">, p. 489-497. </w:t>
      </w:r>
      <w:r w:rsidR="007942BE" w:rsidRPr="003F5867">
        <w:rPr>
          <w:rFonts w:asciiTheme="minorHAnsi" w:hAnsiTheme="minorHAnsi" w:cstheme="minorHAnsi"/>
          <w:color w:val="0070C0"/>
          <w:sz w:val="22"/>
          <w:szCs w:val="22"/>
        </w:rPr>
        <w:t>hal-01978481</w:t>
      </w:r>
    </w:p>
    <w:p w14:paraId="403BF119" w14:textId="77777777" w:rsidR="003F5867" w:rsidRDefault="007942BE" w:rsidP="00AE27AB">
      <w:pPr>
        <w:pStyle w:val="NormalWeb"/>
        <w:numPr>
          <w:ilvl w:val="0"/>
          <w:numId w:val="37"/>
        </w:numPr>
        <w:spacing w:before="0" w:after="0"/>
        <w:contextualSpacing/>
        <w:jc w:val="both"/>
        <w:rPr>
          <w:rFonts w:asciiTheme="minorHAnsi" w:hAnsiTheme="minorHAnsi" w:cstheme="minorHAnsi"/>
          <w:sz w:val="22"/>
          <w:szCs w:val="22"/>
        </w:rPr>
      </w:pPr>
      <w:r w:rsidRPr="003F5867">
        <w:rPr>
          <w:rFonts w:asciiTheme="minorHAnsi" w:hAnsiTheme="minorHAnsi" w:cstheme="minorHAnsi"/>
          <w:color w:val="000000"/>
          <w:sz w:val="22"/>
          <w:szCs w:val="22"/>
        </w:rPr>
        <w:t xml:space="preserve">« Corps mort et corps vivant. La résurrection de la chair et sa traduction dans l’hagiographie du haut Moyen Âge », </w:t>
      </w:r>
      <w:r w:rsidRPr="003F5867">
        <w:rPr>
          <w:rFonts w:asciiTheme="minorHAnsi" w:hAnsiTheme="minorHAnsi" w:cstheme="minorHAnsi"/>
          <w:i/>
          <w:color w:val="000000"/>
          <w:sz w:val="22"/>
          <w:szCs w:val="22"/>
        </w:rPr>
        <w:t>Des vivants et des morts. Colloque de Beauvais</w:t>
      </w:r>
      <w:r w:rsidRPr="003F5867">
        <w:rPr>
          <w:rFonts w:asciiTheme="minorHAnsi" w:hAnsiTheme="minorHAnsi" w:cstheme="minorHAnsi"/>
          <w:color w:val="000000"/>
          <w:sz w:val="22"/>
          <w:szCs w:val="22"/>
        </w:rPr>
        <w:t>, dir. O. </w:t>
      </w:r>
      <w:r w:rsidRPr="003F5867">
        <w:rPr>
          <w:rFonts w:asciiTheme="minorHAnsi" w:hAnsiTheme="minorHAnsi" w:cstheme="minorHAnsi"/>
          <w:smallCaps/>
          <w:color w:val="000000"/>
          <w:sz w:val="22"/>
          <w:szCs w:val="22"/>
        </w:rPr>
        <w:t>Szerwiniack</w:t>
      </w:r>
      <w:r w:rsidRPr="003F5867">
        <w:rPr>
          <w:rFonts w:asciiTheme="minorHAnsi" w:hAnsiTheme="minorHAnsi" w:cstheme="minorHAnsi"/>
          <w:color w:val="000000"/>
          <w:sz w:val="22"/>
          <w:szCs w:val="22"/>
        </w:rPr>
        <w:t xml:space="preserve">, juillet 2013, remis en juillet 2014, publié en ligne: </w:t>
      </w:r>
      <w:hyperlink r:id="rId32" w:history="1">
        <w:r w:rsidRPr="003F5867">
          <w:rPr>
            <w:rFonts w:asciiTheme="minorHAnsi" w:hAnsiTheme="minorHAnsi" w:cstheme="minorHAnsi"/>
            <w:bCs/>
            <w:color w:val="1155CC"/>
            <w:sz w:val="22"/>
            <w:szCs w:val="22"/>
          </w:rPr>
          <w:t>hal-01643597</w:t>
        </w:r>
      </w:hyperlink>
    </w:p>
    <w:p w14:paraId="569D113D" w14:textId="396E5FA8" w:rsidR="003F5867" w:rsidRDefault="007942BE" w:rsidP="00AE27AB">
      <w:pPr>
        <w:pStyle w:val="NormalWeb"/>
        <w:numPr>
          <w:ilvl w:val="0"/>
          <w:numId w:val="37"/>
        </w:numPr>
        <w:spacing w:before="0" w:after="0"/>
        <w:contextualSpacing/>
        <w:jc w:val="both"/>
        <w:rPr>
          <w:rFonts w:asciiTheme="minorHAnsi" w:hAnsiTheme="minorHAnsi" w:cstheme="minorHAnsi"/>
          <w:sz w:val="22"/>
          <w:szCs w:val="22"/>
        </w:rPr>
      </w:pPr>
      <w:bookmarkStart w:id="26" w:name="_Hlk129098116"/>
      <w:r w:rsidRPr="003F5867">
        <w:rPr>
          <w:rFonts w:asciiTheme="minorHAnsi" w:hAnsiTheme="minorHAnsi" w:cstheme="minorHAnsi"/>
          <w:color w:val="000000"/>
          <w:sz w:val="22"/>
          <w:szCs w:val="22"/>
        </w:rPr>
        <w:t xml:space="preserve">« Le martyre, de la performance sportive à la mort sublimée. Disparition d’un modèle de compétition dans le haut Moyen Âge », </w:t>
      </w:r>
      <w:r w:rsidRPr="003F5867">
        <w:rPr>
          <w:rFonts w:asciiTheme="minorHAnsi" w:hAnsiTheme="minorHAnsi" w:cstheme="minorHAnsi"/>
          <w:i/>
          <w:iCs/>
          <w:color w:val="000000"/>
          <w:sz w:val="22"/>
          <w:szCs w:val="22"/>
        </w:rPr>
        <w:t>Agôn</w:t>
      </w:r>
      <w:r w:rsidRPr="003F5867">
        <w:rPr>
          <w:rFonts w:asciiTheme="minorHAnsi" w:hAnsiTheme="minorHAnsi" w:cstheme="minorHAnsi"/>
          <w:color w:val="000000"/>
          <w:sz w:val="22"/>
          <w:szCs w:val="22"/>
        </w:rPr>
        <w:t xml:space="preserve">. </w:t>
      </w:r>
      <w:r w:rsidRPr="003F5867">
        <w:rPr>
          <w:rFonts w:asciiTheme="minorHAnsi" w:hAnsiTheme="minorHAnsi" w:cstheme="minorHAnsi"/>
          <w:i/>
          <w:color w:val="000000"/>
          <w:sz w:val="22"/>
          <w:szCs w:val="22"/>
        </w:rPr>
        <w:t>La compétition, V</w:t>
      </w:r>
      <w:r w:rsidRPr="003F5867">
        <w:rPr>
          <w:rFonts w:asciiTheme="minorHAnsi" w:hAnsiTheme="minorHAnsi" w:cstheme="minorHAnsi"/>
          <w:i/>
          <w:color w:val="000000"/>
          <w:sz w:val="22"/>
          <w:szCs w:val="22"/>
          <w:vertAlign w:val="superscript"/>
        </w:rPr>
        <w:t>e</w:t>
      </w:r>
      <w:r w:rsidRPr="003F5867">
        <w:rPr>
          <w:rFonts w:asciiTheme="minorHAnsi" w:hAnsiTheme="minorHAnsi" w:cstheme="minorHAnsi"/>
          <w:i/>
          <w:color w:val="000000"/>
          <w:sz w:val="22"/>
          <w:szCs w:val="22"/>
        </w:rPr>
        <w:t>-XII</w:t>
      </w:r>
      <w:r w:rsidRPr="003F5867">
        <w:rPr>
          <w:rFonts w:asciiTheme="minorHAnsi" w:hAnsiTheme="minorHAnsi" w:cstheme="minorHAnsi"/>
          <w:i/>
          <w:color w:val="000000"/>
          <w:sz w:val="22"/>
          <w:szCs w:val="22"/>
          <w:vertAlign w:val="superscript"/>
        </w:rPr>
        <w:t>e</w:t>
      </w:r>
      <w:r w:rsidRPr="003F5867">
        <w:rPr>
          <w:rFonts w:asciiTheme="minorHAnsi" w:hAnsiTheme="minorHAnsi" w:cstheme="minorHAnsi"/>
          <w:i/>
          <w:color w:val="000000"/>
          <w:sz w:val="22"/>
          <w:szCs w:val="22"/>
        </w:rPr>
        <w:t xml:space="preserve"> siècles</w:t>
      </w:r>
      <w:r w:rsidRPr="003F5867">
        <w:rPr>
          <w:rFonts w:asciiTheme="minorHAnsi" w:hAnsiTheme="minorHAnsi" w:cstheme="minorHAnsi"/>
          <w:color w:val="000000"/>
          <w:sz w:val="22"/>
          <w:szCs w:val="22"/>
        </w:rPr>
        <w:t>, dir. F</w:t>
      </w:r>
      <w:r w:rsidR="006C61AD" w:rsidRPr="003F5867">
        <w:rPr>
          <w:rFonts w:asciiTheme="minorHAnsi" w:hAnsiTheme="minorHAnsi" w:cstheme="minorHAnsi"/>
          <w:color w:val="000000"/>
          <w:sz w:val="22"/>
          <w:szCs w:val="22"/>
        </w:rPr>
        <w:t>r</w:t>
      </w:r>
      <w:r w:rsidRPr="003F5867">
        <w:rPr>
          <w:rFonts w:asciiTheme="minorHAnsi" w:hAnsiTheme="minorHAnsi" w:cstheme="minorHAnsi"/>
          <w:color w:val="000000"/>
          <w:sz w:val="22"/>
          <w:szCs w:val="22"/>
        </w:rPr>
        <w:t>. </w:t>
      </w:r>
      <w:r w:rsidRPr="003F5867">
        <w:rPr>
          <w:rFonts w:asciiTheme="minorHAnsi" w:hAnsiTheme="minorHAnsi" w:cstheme="minorHAnsi"/>
          <w:smallCaps/>
          <w:color w:val="000000"/>
          <w:sz w:val="22"/>
          <w:szCs w:val="22"/>
        </w:rPr>
        <w:t>Bougard</w:t>
      </w:r>
      <w:r w:rsidR="006C61AD" w:rsidRPr="003F5867">
        <w:rPr>
          <w:rFonts w:asciiTheme="minorHAnsi" w:hAnsiTheme="minorHAnsi" w:cstheme="minorHAnsi"/>
          <w:color w:val="000000"/>
          <w:sz w:val="22"/>
          <w:szCs w:val="22"/>
        </w:rPr>
        <w:t>, R. </w:t>
      </w:r>
      <w:r w:rsidR="006C61AD" w:rsidRPr="003F5867">
        <w:rPr>
          <w:rFonts w:asciiTheme="minorHAnsi" w:hAnsiTheme="minorHAnsi" w:cstheme="minorHAnsi"/>
          <w:smallCaps/>
          <w:color w:val="000000"/>
          <w:sz w:val="22"/>
          <w:szCs w:val="22"/>
        </w:rPr>
        <w:t>Le Jan</w:t>
      </w:r>
      <w:r w:rsidR="006C61AD" w:rsidRPr="003F5867">
        <w:rPr>
          <w:rFonts w:asciiTheme="minorHAnsi" w:hAnsiTheme="minorHAnsi" w:cstheme="minorHAnsi"/>
          <w:color w:val="000000"/>
          <w:sz w:val="22"/>
          <w:szCs w:val="22"/>
        </w:rPr>
        <w:t>, Th. </w:t>
      </w:r>
      <w:r w:rsidRPr="003F5867">
        <w:rPr>
          <w:rFonts w:asciiTheme="minorHAnsi" w:hAnsiTheme="minorHAnsi" w:cstheme="minorHAnsi"/>
          <w:smallCaps/>
          <w:color w:val="000000"/>
          <w:sz w:val="22"/>
          <w:szCs w:val="22"/>
          <w:lang w:val="en-US"/>
        </w:rPr>
        <w:t>Lienhard</w:t>
      </w:r>
      <w:r w:rsidRPr="003F5867">
        <w:rPr>
          <w:rFonts w:asciiTheme="minorHAnsi" w:hAnsiTheme="minorHAnsi" w:cstheme="minorHAnsi"/>
          <w:color w:val="000000"/>
          <w:sz w:val="22"/>
          <w:szCs w:val="22"/>
          <w:lang w:val="en-US"/>
        </w:rPr>
        <w:t>, Turnhout, Brepols, 2012</w:t>
      </w:r>
      <w:bookmarkStart w:id="27" w:name="_Hlk129098199"/>
      <w:r w:rsidR="00AB0812">
        <w:rPr>
          <w:rFonts w:asciiTheme="minorHAnsi" w:hAnsiTheme="minorHAnsi" w:cstheme="minorHAnsi"/>
          <w:color w:val="000000"/>
          <w:sz w:val="22"/>
          <w:szCs w:val="22"/>
          <w:lang w:val="en-US"/>
        </w:rPr>
        <w:t xml:space="preserve"> (</w:t>
      </w:r>
      <w:r w:rsidR="00AB0812" w:rsidRPr="00AB0812">
        <w:rPr>
          <w:rFonts w:asciiTheme="minorHAnsi" w:hAnsiTheme="minorHAnsi" w:cstheme="minorHAnsi"/>
          <w:i/>
          <w:color w:val="000000"/>
          <w:sz w:val="22"/>
          <w:szCs w:val="22"/>
          <w:lang w:val="en-US"/>
        </w:rPr>
        <w:t>HAMA</w:t>
      </w:r>
      <w:r w:rsidR="0071159F">
        <w:rPr>
          <w:rFonts w:asciiTheme="minorHAnsi" w:hAnsiTheme="minorHAnsi" w:cstheme="minorHAnsi"/>
          <w:color w:val="000000"/>
          <w:sz w:val="22"/>
          <w:szCs w:val="22"/>
          <w:lang w:val="en-US"/>
        </w:rPr>
        <w:t>,</w:t>
      </w:r>
      <w:r w:rsidR="00AB0812">
        <w:rPr>
          <w:rFonts w:asciiTheme="minorHAnsi" w:hAnsiTheme="minorHAnsi" w:cstheme="minorHAnsi"/>
          <w:i/>
          <w:color w:val="000000"/>
          <w:sz w:val="22"/>
          <w:szCs w:val="22"/>
          <w:lang w:val="en-US"/>
        </w:rPr>
        <w:t> </w:t>
      </w:r>
      <w:r w:rsidR="00AB0812" w:rsidRPr="00AB0812">
        <w:rPr>
          <w:rFonts w:asciiTheme="minorHAnsi" w:hAnsiTheme="minorHAnsi" w:cstheme="minorHAnsi"/>
          <w:color w:val="000000"/>
          <w:sz w:val="22"/>
          <w:szCs w:val="22"/>
          <w:lang w:val="en-US"/>
        </w:rPr>
        <w:t>17)</w:t>
      </w:r>
      <w:bookmarkEnd w:id="27"/>
      <w:r w:rsidRPr="003F5867">
        <w:rPr>
          <w:rFonts w:asciiTheme="minorHAnsi" w:hAnsiTheme="minorHAnsi" w:cstheme="minorHAnsi"/>
          <w:color w:val="000000"/>
          <w:sz w:val="22"/>
          <w:szCs w:val="22"/>
          <w:lang w:val="en-US"/>
        </w:rPr>
        <w:t>, p.</w:t>
      </w:r>
      <w:r w:rsidR="00EC61EF">
        <w:rPr>
          <w:rFonts w:asciiTheme="minorHAnsi" w:hAnsiTheme="minorHAnsi" w:cstheme="minorHAnsi"/>
          <w:color w:val="000000"/>
          <w:sz w:val="22"/>
          <w:szCs w:val="22"/>
          <w:lang w:val="en-US"/>
        </w:rPr>
        <w:t> </w:t>
      </w:r>
      <w:r w:rsidRPr="003F5867">
        <w:rPr>
          <w:rFonts w:asciiTheme="minorHAnsi" w:hAnsiTheme="minorHAnsi" w:cstheme="minorHAnsi"/>
          <w:color w:val="000000"/>
          <w:sz w:val="22"/>
          <w:szCs w:val="22"/>
          <w:lang w:val="en-US"/>
        </w:rPr>
        <w:t>273-292.</w:t>
      </w:r>
      <w:bookmarkEnd w:id="26"/>
      <w:r w:rsidRPr="003F5867">
        <w:rPr>
          <w:rFonts w:asciiTheme="minorHAnsi" w:hAnsiTheme="minorHAnsi" w:cstheme="minorHAnsi"/>
          <w:sz w:val="22"/>
          <w:szCs w:val="22"/>
          <w:lang w:val="en-US"/>
        </w:rPr>
        <w:t xml:space="preserve"> </w:t>
      </w:r>
      <w:r w:rsidR="00E61F16" w:rsidRPr="003F5867">
        <w:rPr>
          <w:rFonts w:asciiTheme="minorHAnsi" w:hAnsiTheme="minorHAnsi" w:cstheme="minorHAnsi"/>
          <w:color w:val="0070C0"/>
          <w:sz w:val="22"/>
          <w:szCs w:val="22"/>
          <w:lang w:val="en-US"/>
        </w:rPr>
        <w:t>hal</w:t>
      </w:r>
      <w:r w:rsidRPr="003F5867">
        <w:rPr>
          <w:rFonts w:asciiTheme="minorHAnsi" w:hAnsiTheme="minorHAnsi" w:cstheme="minorHAnsi"/>
          <w:color w:val="0070C0"/>
          <w:sz w:val="22"/>
          <w:szCs w:val="22"/>
          <w:lang w:val="en-US"/>
        </w:rPr>
        <w:t>-</w:t>
      </w:r>
      <w:r w:rsidRPr="003F5867">
        <w:rPr>
          <w:rFonts w:asciiTheme="minorHAnsi" w:hAnsiTheme="minorHAnsi" w:cstheme="minorHAnsi"/>
          <w:bCs/>
          <w:color w:val="1155CC"/>
          <w:sz w:val="22"/>
          <w:szCs w:val="22"/>
        </w:rPr>
        <w:t>00752345</w:t>
      </w:r>
    </w:p>
    <w:p w14:paraId="62AB4419" w14:textId="6FED0105" w:rsidR="003F5867" w:rsidRDefault="007942BE" w:rsidP="00AE27AB">
      <w:pPr>
        <w:pStyle w:val="NormalWeb"/>
        <w:numPr>
          <w:ilvl w:val="0"/>
          <w:numId w:val="37"/>
        </w:numPr>
        <w:spacing w:before="0" w:after="0"/>
        <w:contextualSpacing/>
        <w:jc w:val="both"/>
        <w:rPr>
          <w:rFonts w:asciiTheme="minorHAnsi" w:hAnsiTheme="minorHAnsi" w:cstheme="minorHAnsi"/>
          <w:sz w:val="22"/>
          <w:szCs w:val="22"/>
        </w:rPr>
      </w:pPr>
      <w:bookmarkStart w:id="28" w:name="_Hlk129081658"/>
      <w:r w:rsidRPr="003F5867">
        <w:rPr>
          <w:rFonts w:asciiTheme="minorHAnsi" w:hAnsiTheme="minorHAnsi" w:cstheme="minorHAnsi"/>
          <w:color w:val="auto"/>
          <w:sz w:val="22"/>
          <w:szCs w:val="22"/>
        </w:rPr>
        <w:t>« Être historien au IX</w:t>
      </w:r>
      <w:r w:rsidRPr="003F5867">
        <w:rPr>
          <w:rFonts w:asciiTheme="minorHAnsi" w:hAnsiTheme="minorHAnsi" w:cstheme="minorHAnsi"/>
          <w:color w:val="auto"/>
          <w:sz w:val="22"/>
          <w:szCs w:val="22"/>
          <w:vertAlign w:val="superscript"/>
        </w:rPr>
        <w:t>e</w:t>
      </w:r>
      <w:r w:rsidRPr="003F5867">
        <w:rPr>
          <w:rFonts w:asciiTheme="minorHAnsi" w:hAnsiTheme="minorHAnsi" w:cstheme="minorHAnsi"/>
          <w:i/>
          <w:iCs/>
          <w:color w:val="auto"/>
          <w:sz w:val="22"/>
          <w:szCs w:val="22"/>
        </w:rPr>
        <w:t> </w:t>
      </w:r>
      <w:r w:rsidRPr="003F5867">
        <w:rPr>
          <w:rFonts w:asciiTheme="minorHAnsi" w:hAnsiTheme="minorHAnsi" w:cstheme="minorHAnsi"/>
          <w:color w:val="auto"/>
          <w:sz w:val="22"/>
          <w:szCs w:val="22"/>
        </w:rPr>
        <w:t xml:space="preserve">siècle. Esdras, </w:t>
      </w:r>
      <w:r w:rsidRPr="003F5867">
        <w:rPr>
          <w:rFonts w:asciiTheme="minorHAnsi" w:hAnsiTheme="minorHAnsi" w:cstheme="minorHAnsi"/>
          <w:i/>
          <w:iCs/>
          <w:color w:val="auto"/>
          <w:sz w:val="22"/>
          <w:szCs w:val="22"/>
        </w:rPr>
        <w:t>scriptor</w:t>
      </w:r>
      <w:r w:rsidRPr="003F5867">
        <w:rPr>
          <w:rFonts w:asciiTheme="minorHAnsi" w:hAnsiTheme="minorHAnsi" w:cstheme="minorHAnsi"/>
          <w:color w:val="auto"/>
          <w:sz w:val="22"/>
          <w:szCs w:val="22"/>
        </w:rPr>
        <w:t xml:space="preserve"> et ses successe</w:t>
      </w:r>
      <w:r w:rsidRPr="003F5867">
        <w:rPr>
          <w:rFonts w:asciiTheme="minorHAnsi" w:hAnsiTheme="minorHAnsi" w:cstheme="minorHAnsi"/>
          <w:color w:val="000000"/>
          <w:sz w:val="22"/>
          <w:szCs w:val="22"/>
        </w:rPr>
        <w:t>urs</w:t>
      </w:r>
      <w:r w:rsidRPr="003F5867">
        <w:rPr>
          <w:rFonts w:asciiTheme="minorHAnsi" w:hAnsiTheme="minorHAnsi" w:cstheme="minorHAnsi"/>
          <w:i/>
          <w:iCs/>
          <w:color w:val="000000"/>
          <w:sz w:val="22"/>
          <w:szCs w:val="22"/>
        </w:rPr>
        <w:t> », Mélanges Sot</w:t>
      </w:r>
      <w:r w:rsidR="00EC61EF">
        <w:rPr>
          <w:rFonts w:asciiTheme="minorHAnsi" w:hAnsiTheme="minorHAnsi" w:cstheme="minorHAnsi"/>
          <w:i/>
          <w:iCs/>
          <w:color w:val="000000"/>
          <w:sz w:val="22"/>
          <w:szCs w:val="22"/>
        </w:rPr>
        <w:t xml:space="preserve"> </w:t>
      </w:r>
      <w:r w:rsidR="00EC61EF" w:rsidRPr="00EC61EF">
        <w:rPr>
          <w:rFonts w:asciiTheme="minorHAnsi" w:hAnsiTheme="minorHAnsi" w:cstheme="minorHAnsi"/>
          <w:iCs/>
          <w:color w:val="000000"/>
          <w:sz w:val="22"/>
          <w:szCs w:val="22"/>
        </w:rPr>
        <w:t>(</w:t>
      </w:r>
      <w:r w:rsidR="00EC61EF">
        <w:rPr>
          <w:rFonts w:asciiTheme="minorHAnsi" w:hAnsiTheme="minorHAnsi" w:cstheme="minorHAnsi"/>
          <w:i/>
          <w:iCs/>
          <w:color w:val="000000"/>
          <w:sz w:val="22"/>
          <w:szCs w:val="22"/>
        </w:rPr>
        <w:t>supra</w:t>
      </w:r>
      <w:r w:rsidR="00EC61EF">
        <w:rPr>
          <w:rFonts w:asciiTheme="minorHAnsi" w:hAnsiTheme="minorHAnsi" w:cstheme="minorHAnsi"/>
          <w:iCs/>
          <w:color w:val="000000"/>
          <w:sz w:val="22"/>
          <w:szCs w:val="22"/>
        </w:rPr>
        <w:t>,</w:t>
      </w:r>
      <w:r w:rsidR="00EC61EF" w:rsidRPr="00EC61EF">
        <w:rPr>
          <w:rFonts w:asciiTheme="minorHAnsi" w:hAnsiTheme="minorHAnsi" w:cstheme="minorHAnsi"/>
          <w:iCs/>
          <w:color w:val="000000"/>
          <w:sz w:val="22"/>
          <w:szCs w:val="22"/>
        </w:rPr>
        <w:t xml:space="preserve"> Livre</w:t>
      </w:r>
      <w:r w:rsidR="00EC61EF">
        <w:rPr>
          <w:rFonts w:asciiTheme="minorHAnsi" w:hAnsiTheme="minorHAnsi" w:cstheme="minorHAnsi"/>
          <w:iCs/>
          <w:color w:val="000000"/>
          <w:sz w:val="22"/>
          <w:szCs w:val="22"/>
        </w:rPr>
        <w:t>s</w:t>
      </w:r>
      <w:r w:rsidR="00EC61EF" w:rsidRPr="00EC61EF">
        <w:rPr>
          <w:rFonts w:asciiTheme="minorHAnsi" w:hAnsiTheme="minorHAnsi" w:cstheme="minorHAnsi"/>
          <w:iCs/>
          <w:color w:val="000000"/>
          <w:sz w:val="22"/>
          <w:szCs w:val="22"/>
        </w:rPr>
        <w:t>)</w:t>
      </w:r>
      <w:r w:rsidR="00EC61EF">
        <w:rPr>
          <w:rFonts w:asciiTheme="minorHAnsi" w:hAnsiTheme="minorHAnsi" w:cstheme="minorHAnsi"/>
          <w:iCs/>
          <w:color w:val="000000"/>
          <w:sz w:val="22"/>
          <w:szCs w:val="22"/>
        </w:rPr>
        <w:t>,</w:t>
      </w:r>
      <w:r w:rsidRPr="003F5867">
        <w:rPr>
          <w:rFonts w:asciiTheme="minorHAnsi" w:hAnsiTheme="minorHAnsi" w:cstheme="minorHAnsi"/>
          <w:color w:val="000000"/>
          <w:sz w:val="22"/>
          <w:szCs w:val="22"/>
        </w:rPr>
        <w:t xml:space="preserve"> p.</w:t>
      </w:r>
      <w:r w:rsidR="00EC61EF">
        <w:rPr>
          <w:rFonts w:asciiTheme="minorHAnsi" w:hAnsiTheme="minorHAnsi" w:cstheme="minorHAnsi"/>
          <w:color w:val="000000"/>
          <w:sz w:val="22"/>
          <w:szCs w:val="22"/>
        </w:rPr>
        <w:t> </w:t>
      </w:r>
      <w:r w:rsidRPr="003F5867">
        <w:rPr>
          <w:rFonts w:asciiTheme="minorHAnsi" w:hAnsiTheme="minorHAnsi" w:cstheme="minorHAnsi"/>
          <w:color w:val="000000"/>
          <w:sz w:val="22"/>
          <w:szCs w:val="22"/>
        </w:rPr>
        <w:t>67-76.</w:t>
      </w:r>
      <w:r w:rsidRPr="003F5867">
        <w:rPr>
          <w:rFonts w:asciiTheme="minorHAnsi" w:eastAsia="MS Mincho" w:hAnsiTheme="minorHAnsi" w:cstheme="minorHAnsi"/>
          <w:color w:val="0070C0"/>
          <w:sz w:val="22"/>
          <w:szCs w:val="22"/>
        </w:rPr>
        <w:t xml:space="preserve"> </w:t>
      </w:r>
      <w:bookmarkEnd w:id="28"/>
      <w:r w:rsidR="003C458E">
        <w:fldChar w:fldCharType="begin"/>
      </w:r>
      <w:r w:rsidR="003C458E">
        <w:instrText xml:space="preserve"> HYPERLINK "https://halshs.archives-ouvertes.fr/halshs-00752329" \t "_blank" </w:instrText>
      </w:r>
      <w:r w:rsidR="003C458E">
        <w:fldChar w:fldCharType="separate"/>
      </w:r>
      <w:r w:rsidR="00E61F16" w:rsidRPr="003F5867">
        <w:rPr>
          <w:rFonts w:asciiTheme="minorHAnsi" w:hAnsiTheme="minorHAnsi" w:cstheme="minorHAnsi"/>
          <w:bCs/>
          <w:color w:val="1155CC"/>
          <w:sz w:val="22"/>
          <w:szCs w:val="22"/>
        </w:rPr>
        <w:t>hal</w:t>
      </w:r>
      <w:r w:rsidRPr="003F5867">
        <w:rPr>
          <w:rFonts w:asciiTheme="minorHAnsi" w:hAnsiTheme="minorHAnsi" w:cstheme="minorHAnsi"/>
          <w:bCs/>
          <w:color w:val="1155CC"/>
          <w:sz w:val="22"/>
          <w:szCs w:val="22"/>
        </w:rPr>
        <w:t>-00752329</w:t>
      </w:r>
      <w:r w:rsidR="003C458E">
        <w:rPr>
          <w:rFonts w:asciiTheme="minorHAnsi" w:hAnsiTheme="minorHAnsi" w:cstheme="minorHAnsi"/>
          <w:bCs/>
          <w:color w:val="1155CC"/>
          <w:sz w:val="22"/>
          <w:szCs w:val="22"/>
        </w:rPr>
        <w:fldChar w:fldCharType="end"/>
      </w:r>
      <w:r w:rsidRPr="003F5867">
        <w:rPr>
          <w:rFonts w:asciiTheme="minorHAnsi" w:hAnsiTheme="minorHAnsi" w:cstheme="minorHAnsi"/>
          <w:sz w:val="22"/>
          <w:szCs w:val="22"/>
        </w:rPr>
        <w:t xml:space="preserve"> </w:t>
      </w:r>
    </w:p>
    <w:p w14:paraId="5F606559" w14:textId="0D52251E" w:rsidR="003F5867" w:rsidRDefault="007942BE" w:rsidP="00AE27AB">
      <w:pPr>
        <w:pStyle w:val="NormalWeb"/>
        <w:numPr>
          <w:ilvl w:val="0"/>
          <w:numId w:val="37"/>
        </w:numPr>
        <w:spacing w:before="0" w:after="0"/>
        <w:contextualSpacing/>
        <w:jc w:val="both"/>
        <w:rPr>
          <w:rFonts w:asciiTheme="minorHAnsi" w:hAnsiTheme="minorHAnsi" w:cstheme="minorHAnsi"/>
          <w:sz w:val="22"/>
          <w:szCs w:val="22"/>
        </w:rPr>
      </w:pPr>
      <w:r w:rsidRPr="003F5867">
        <w:rPr>
          <w:rFonts w:asciiTheme="minorHAnsi" w:hAnsiTheme="minorHAnsi" w:cstheme="minorHAnsi"/>
          <w:color w:val="auto"/>
          <w:sz w:val="22"/>
          <w:szCs w:val="22"/>
          <w:lang w:val="en-US"/>
        </w:rPr>
        <w:t>« </w:t>
      </w:r>
      <w:r w:rsidRPr="003F5867">
        <w:rPr>
          <w:rFonts w:asciiTheme="minorHAnsi" w:hAnsiTheme="minorHAnsi" w:cstheme="minorHAnsi"/>
          <w:i/>
          <w:iCs/>
          <w:color w:val="auto"/>
          <w:sz w:val="22"/>
          <w:szCs w:val="22"/>
          <w:lang w:val="en-US"/>
        </w:rPr>
        <w:t>Rumor magnum ad nos pervenit.</w:t>
      </w:r>
      <w:r w:rsidRPr="003F5867">
        <w:rPr>
          <w:rFonts w:asciiTheme="minorHAnsi" w:hAnsiTheme="minorHAnsi" w:cstheme="minorHAnsi"/>
          <w:color w:val="auto"/>
          <w:sz w:val="22"/>
          <w:szCs w:val="22"/>
          <w:lang w:val="en-US"/>
        </w:rPr>
        <w:t xml:space="preserve"> </w:t>
      </w:r>
      <w:r w:rsidRPr="003F5867">
        <w:rPr>
          <w:rFonts w:asciiTheme="minorHAnsi" w:hAnsiTheme="minorHAnsi" w:cstheme="minorHAnsi"/>
          <w:color w:val="auto"/>
          <w:sz w:val="22"/>
          <w:szCs w:val="22"/>
        </w:rPr>
        <w:t>Information et circulation des nouvelles aux origines d</w:t>
      </w:r>
      <w:r w:rsidRPr="003F5867">
        <w:rPr>
          <w:rFonts w:asciiTheme="minorHAnsi" w:hAnsiTheme="minorHAnsi" w:cstheme="minorHAnsi"/>
          <w:color w:val="000000"/>
          <w:sz w:val="22"/>
          <w:szCs w:val="22"/>
        </w:rPr>
        <w:t xml:space="preserve">u royaume franc », </w:t>
      </w:r>
      <w:r w:rsidRPr="003F5867">
        <w:rPr>
          <w:rFonts w:asciiTheme="minorHAnsi" w:hAnsiTheme="minorHAnsi" w:cstheme="minorHAnsi"/>
          <w:i/>
          <w:iCs/>
          <w:color w:val="000000"/>
          <w:sz w:val="22"/>
          <w:szCs w:val="22"/>
        </w:rPr>
        <w:t>La Rumeur au Moyen Âge</w:t>
      </w:r>
      <w:r w:rsidRPr="003F5867">
        <w:rPr>
          <w:rFonts w:asciiTheme="minorHAnsi" w:hAnsiTheme="minorHAnsi" w:cstheme="minorHAnsi"/>
          <w:color w:val="000000"/>
          <w:sz w:val="22"/>
          <w:szCs w:val="22"/>
        </w:rPr>
        <w:t>, dir. M. </w:t>
      </w:r>
      <w:r w:rsidRPr="003F5867">
        <w:rPr>
          <w:rFonts w:asciiTheme="minorHAnsi" w:hAnsiTheme="minorHAnsi" w:cstheme="minorHAnsi"/>
          <w:smallCaps/>
          <w:color w:val="000000"/>
          <w:sz w:val="22"/>
          <w:szCs w:val="22"/>
        </w:rPr>
        <w:t>Billoré</w:t>
      </w:r>
      <w:r w:rsidRPr="003F5867">
        <w:rPr>
          <w:rFonts w:asciiTheme="minorHAnsi" w:hAnsiTheme="minorHAnsi" w:cstheme="minorHAnsi"/>
          <w:color w:val="000000"/>
          <w:sz w:val="22"/>
          <w:szCs w:val="22"/>
        </w:rPr>
        <w:t xml:space="preserve"> et M. </w:t>
      </w:r>
      <w:r w:rsidRPr="003F5867">
        <w:rPr>
          <w:rFonts w:asciiTheme="minorHAnsi" w:hAnsiTheme="minorHAnsi" w:cstheme="minorHAnsi"/>
          <w:smallCaps/>
          <w:color w:val="000000"/>
          <w:sz w:val="22"/>
          <w:szCs w:val="22"/>
        </w:rPr>
        <w:t>Soria</w:t>
      </w:r>
      <w:r w:rsidRPr="003F5867">
        <w:rPr>
          <w:rFonts w:asciiTheme="minorHAnsi" w:hAnsiTheme="minorHAnsi" w:cstheme="minorHAnsi"/>
          <w:color w:val="000000"/>
          <w:sz w:val="22"/>
          <w:szCs w:val="22"/>
        </w:rPr>
        <w:t>, Rennes, 2011, p. 103-117.</w:t>
      </w:r>
      <w:r w:rsidRPr="003F5867">
        <w:rPr>
          <w:rFonts w:asciiTheme="minorHAnsi" w:hAnsiTheme="minorHAnsi" w:cstheme="minorHAnsi"/>
          <w:color w:val="0070C0"/>
          <w:sz w:val="22"/>
          <w:szCs w:val="22"/>
        </w:rPr>
        <w:t xml:space="preserve"> </w:t>
      </w:r>
      <w:r w:rsidR="00E61F16" w:rsidRPr="00EB5194">
        <w:rPr>
          <w:rFonts w:asciiTheme="minorHAnsi" w:hAnsiTheme="minorHAnsi" w:cstheme="minorHAnsi"/>
          <w:bCs/>
          <w:color w:val="1155CC"/>
          <w:sz w:val="22"/>
          <w:szCs w:val="22"/>
        </w:rPr>
        <w:t>hal</w:t>
      </w:r>
      <w:r w:rsidRPr="00EB5194">
        <w:rPr>
          <w:rFonts w:asciiTheme="minorHAnsi" w:hAnsiTheme="minorHAnsi" w:cstheme="minorHAnsi"/>
          <w:b/>
          <w:color w:val="1155CC"/>
          <w:sz w:val="22"/>
          <w:szCs w:val="22"/>
        </w:rPr>
        <w:t>-</w:t>
      </w:r>
      <w:r w:rsidRPr="00EB5194">
        <w:rPr>
          <w:rFonts w:asciiTheme="minorHAnsi" w:hAnsiTheme="minorHAnsi" w:cstheme="minorHAnsi"/>
          <w:bCs/>
          <w:color w:val="1155CC"/>
          <w:sz w:val="22"/>
          <w:szCs w:val="22"/>
        </w:rPr>
        <w:t>00569953</w:t>
      </w:r>
    </w:p>
    <w:p w14:paraId="101CE140" w14:textId="0FCD4682" w:rsidR="003F5867" w:rsidRDefault="007942BE" w:rsidP="00AE27AB">
      <w:pPr>
        <w:pStyle w:val="NormalWeb"/>
        <w:numPr>
          <w:ilvl w:val="0"/>
          <w:numId w:val="37"/>
        </w:numPr>
        <w:spacing w:before="0" w:after="0"/>
        <w:contextualSpacing/>
        <w:jc w:val="both"/>
        <w:rPr>
          <w:rFonts w:asciiTheme="minorHAnsi" w:hAnsiTheme="minorHAnsi" w:cstheme="minorHAnsi"/>
          <w:sz w:val="22"/>
          <w:szCs w:val="22"/>
        </w:rPr>
      </w:pPr>
      <w:r w:rsidRPr="003F5867">
        <w:rPr>
          <w:rFonts w:asciiTheme="minorHAnsi" w:hAnsiTheme="minorHAnsi" w:cstheme="minorHAnsi"/>
          <w:color w:val="000000"/>
          <w:sz w:val="22"/>
          <w:szCs w:val="22"/>
        </w:rPr>
        <w:t xml:space="preserve">« L’empire carolingien, préfiguration de l’Europe : du programme historiographique au projet politique », </w:t>
      </w:r>
      <w:r w:rsidRPr="003F5867">
        <w:rPr>
          <w:rFonts w:asciiTheme="minorHAnsi" w:hAnsiTheme="minorHAnsi" w:cstheme="minorHAnsi"/>
          <w:i/>
          <w:iCs/>
          <w:color w:val="000000"/>
          <w:sz w:val="22"/>
          <w:szCs w:val="22"/>
        </w:rPr>
        <w:t>Écrire le passé</w:t>
      </w:r>
      <w:r w:rsidRPr="003F5867">
        <w:rPr>
          <w:rFonts w:asciiTheme="minorHAnsi" w:hAnsiTheme="minorHAnsi" w:cstheme="minorHAnsi"/>
          <w:color w:val="000000"/>
          <w:sz w:val="22"/>
          <w:szCs w:val="22"/>
        </w:rPr>
        <w:t>, dir. S. </w:t>
      </w:r>
      <w:r w:rsidRPr="003F5867">
        <w:rPr>
          <w:rFonts w:asciiTheme="minorHAnsi" w:hAnsiTheme="minorHAnsi" w:cstheme="minorHAnsi"/>
          <w:smallCaps/>
          <w:color w:val="000000"/>
          <w:sz w:val="22"/>
          <w:szCs w:val="22"/>
        </w:rPr>
        <w:t>Archambaud de Beaune</w:t>
      </w:r>
      <w:r w:rsidRPr="003F5867">
        <w:rPr>
          <w:rFonts w:asciiTheme="minorHAnsi" w:hAnsiTheme="minorHAnsi" w:cstheme="minorHAnsi"/>
          <w:color w:val="000000"/>
          <w:sz w:val="22"/>
          <w:szCs w:val="22"/>
        </w:rPr>
        <w:t xml:space="preserve">, Paris, 2010, p. 111-123. </w:t>
      </w:r>
      <w:r w:rsidR="00E61F16" w:rsidRPr="003F5867">
        <w:rPr>
          <w:rFonts w:asciiTheme="minorHAnsi" w:hAnsiTheme="minorHAnsi" w:cstheme="minorHAnsi"/>
          <w:color w:val="0070C0"/>
          <w:sz w:val="22"/>
          <w:szCs w:val="22"/>
        </w:rPr>
        <w:t>hal</w:t>
      </w:r>
      <w:r w:rsidRPr="003F5867">
        <w:rPr>
          <w:rFonts w:asciiTheme="minorHAnsi" w:hAnsiTheme="minorHAnsi" w:cstheme="minorHAnsi"/>
          <w:color w:val="0070C0"/>
          <w:sz w:val="22"/>
          <w:szCs w:val="22"/>
        </w:rPr>
        <w:t>-00569946</w:t>
      </w:r>
    </w:p>
    <w:p w14:paraId="3EFA0687" w14:textId="0C28AF8D" w:rsidR="003F5867" w:rsidRDefault="007942BE" w:rsidP="00AE27AB">
      <w:pPr>
        <w:pStyle w:val="NormalWeb"/>
        <w:numPr>
          <w:ilvl w:val="0"/>
          <w:numId w:val="37"/>
        </w:numPr>
        <w:spacing w:before="0" w:after="0"/>
        <w:contextualSpacing/>
        <w:jc w:val="both"/>
        <w:rPr>
          <w:rFonts w:asciiTheme="minorHAnsi" w:hAnsiTheme="minorHAnsi" w:cstheme="minorHAnsi"/>
          <w:sz w:val="22"/>
          <w:szCs w:val="22"/>
        </w:rPr>
      </w:pPr>
      <w:r w:rsidRPr="003F5867">
        <w:rPr>
          <w:rFonts w:asciiTheme="minorHAnsi" w:hAnsiTheme="minorHAnsi" w:cstheme="minorHAnsi"/>
          <w:color w:val="000000"/>
          <w:sz w:val="22"/>
          <w:szCs w:val="22"/>
        </w:rPr>
        <w:t xml:space="preserve">« Egidius de Reims, le traître trahi ? En relisant Grégoire de Tours », </w:t>
      </w:r>
      <w:r w:rsidRPr="003F5867">
        <w:rPr>
          <w:rFonts w:asciiTheme="minorHAnsi" w:hAnsiTheme="minorHAnsi" w:cstheme="minorHAnsi"/>
          <w:i/>
          <w:iCs/>
          <w:color w:val="000000"/>
          <w:sz w:val="22"/>
          <w:szCs w:val="22"/>
        </w:rPr>
        <w:t xml:space="preserve">La trahison au Moyen Âge, </w:t>
      </w:r>
      <w:r w:rsidRPr="003F5867">
        <w:rPr>
          <w:rFonts w:asciiTheme="minorHAnsi" w:hAnsiTheme="minorHAnsi" w:cstheme="minorHAnsi"/>
          <w:color w:val="000000"/>
          <w:sz w:val="22"/>
          <w:szCs w:val="22"/>
        </w:rPr>
        <w:t>dir. M. </w:t>
      </w:r>
      <w:r w:rsidRPr="003F5867">
        <w:rPr>
          <w:rFonts w:asciiTheme="minorHAnsi" w:hAnsiTheme="minorHAnsi" w:cstheme="minorHAnsi"/>
          <w:smallCaps/>
          <w:color w:val="000000"/>
          <w:sz w:val="22"/>
          <w:szCs w:val="22"/>
        </w:rPr>
        <w:t>Billoré</w:t>
      </w:r>
      <w:r w:rsidRPr="003F5867">
        <w:rPr>
          <w:rFonts w:asciiTheme="minorHAnsi" w:hAnsiTheme="minorHAnsi" w:cstheme="minorHAnsi"/>
          <w:color w:val="000000"/>
          <w:sz w:val="22"/>
          <w:szCs w:val="22"/>
        </w:rPr>
        <w:t xml:space="preserve"> et M. </w:t>
      </w:r>
      <w:r w:rsidRPr="003F5867">
        <w:rPr>
          <w:rFonts w:asciiTheme="minorHAnsi" w:hAnsiTheme="minorHAnsi" w:cstheme="minorHAnsi"/>
          <w:smallCaps/>
          <w:color w:val="000000"/>
          <w:sz w:val="22"/>
          <w:szCs w:val="22"/>
        </w:rPr>
        <w:t>Soria</w:t>
      </w:r>
      <w:r w:rsidRPr="003F5867">
        <w:rPr>
          <w:rFonts w:asciiTheme="minorHAnsi" w:hAnsiTheme="minorHAnsi" w:cstheme="minorHAnsi"/>
          <w:color w:val="000000"/>
          <w:sz w:val="22"/>
          <w:szCs w:val="22"/>
        </w:rPr>
        <w:t xml:space="preserve">, Rennes, 2009, p. 89-101. </w:t>
      </w:r>
      <w:r w:rsidR="00E61F16" w:rsidRPr="003F5867">
        <w:rPr>
          <w:rFonts w:asciiTheme="minorHAnsi" w:hAnsiTheme="minorHAnsi" w:cstheme="minorHAnsi"/>
          <w:color w:val="0070C0"/>
          <w:sz w:val="22"/>
          <w:szCs w:val="22"/>
        </w:rPr>
        <w:t>hal</w:t>
      </w:r>
      <w:r w:rsidRPr="003F5867">
        <w:rPr>
          <w:rFonts w:asciiTheme="minorHAnsi" w:hAnsiTheme="minorHAnsi" w:cstheme="minorHAnsi"/>
          <w:color w:val="0070C0"/>
          <w:sz w:val="22"/>
          <w:szCs w:val="22"/>
        </w:rPr>
        <w:t>-00569951</w:t>
      </w:r>
    </w:p>
    <w:p w14:paraId="18D93E50" w14:textId="39AC5DC9" w:rsidR="003F5867" w:rsidRDefault="007942BE" w:rsidP="00AE27AB">
      <w:pPr>
        <w:pStyle w:val="NormalWeb"/>
        <w:numPr>
          <w:ilvl w:val="0"/>
          <w:numId w:val="37"/>
        </w:numPr>
        <w:spacing w:before="0" w:after="0"/>
        <w:contextualSpacing/>
        <w:jc w:val="both"/>
        <w:rPr>
          <w:rFonts w:asciiTheme="minorHAnsi" w:hAnsiTheme="minorHAnsi" w:cstheme="minorHAnsi"/>
          <w:sz w:val="22"/>
          <w:szCs w:val="22"/>
        </w:rPr>
      </w:pPr>
      <w:bookmarkStart w:id="29" w:name="_Hlk129081681"/>
      <w:r w:rsidRPr="003F5867">
        <w:rPr>
          <w:rFonts w:asciiTheme="minorHAnsi" w:hAnsiTheme="minorHAnsi" w:cstheme="minorHAnsi"/>
          <w:color w:val="000000"/>
          <w:sz w:val="22"/>
          <w:szCs w:val="22"/>
        </w:rPr>
        <w:t>« Retour à Reims. L'</w:t>
      </w:r>
      <w:r w:rsidRPr="003F5867">
        <w:rPr>
          <w:rFonts w:asciiTheme="minorHAnsi" w:hAnsiTheme="minorHAnsi" w:cstheme="minorHAnsi"/>
          <w:i/>
          <w:iCs/>
          <w:color w:val="000000"/>
          <w:sz w:val="22"/>
          <w:szCs w:val="22"/>
        </w:rPr>
        <w:t>Historia relationis</w:t>
      </w:r>
      <w:r w:rsidRPr="003F5867">
        <w:rPr>
          <w:rFonts w:asciiTheme="minorHAnsi" w:hAnsiTheme="minorHAnsi" w:cstheme="minorHAnsi"/>
          <w:color w:val="000000"/>
          <w:sz w:val="22"/>
          <w:szCs w:val="22"/>
        </w:rPr>
        <w:t xml:space="preserve"> de Rotgar de Saint-Remi. Édition critique et commentaire »</w:t>
      </w:r>
      <w:r w:rsidRPr="003F5867">
        <w:rPr>
          <w:rFonts w:asciiTheme="minorHAnsi" w:hAnsiTheme="minorHAnsi" w:cstheme="minorHAnsi"/>
          <w:i/>
          <w:iCs/>
          <w:color w:val="000000"/>
          <w:sz w:val="22"/>
          <w:szCs w:val="22"/>
        </w:rPr>
        <w:t xml:space="preserve">, </w:t>
      </w:r>
      <w:r w:rsidRPr="003F5867">
        <w:rPr>
          <w:rFonts w:asciiTheme="minorHAnsi" w:hAnsiTheme="minorHAnsi" w:cstheme="minorHAnsi"/>
          <w:color w:val="000000"/>
          <w:sz w:val="22"/>
          <w:szCs w:val="22"/>
        </w:rPr>
        <w:t>Parva pro magnis munera.</w:t>
      </w:r>
      <w:r w:rsidRPr="003F5867">
        <w:rPr>
          <w:rFonts w:asciiTheme="minorHAnsi" w:hAnsiTheme="minorHAnsi" w:cstheme="minorHAnsi"/>
          <w:i/>
          <w:iCs/>
          <w:color w:val="000000"/>
          <w:sz w:val="22"/>
          <w:szCs w:val="22"/>
        </w:rPr>
        <w:t xml:space="preserve"> Études de littérature tardo-antique et médiévale offertes à François Dolbeau</w:t>
      </w:r>
      <w:r w:rsidRPr="003F5867">
        <w:rPr>
          <w:rFonts w:asciiTheme="minorHAnsi" w:hAnsiTheme="minorHAnsi" w:cstheme="minorHAnsi"/>
          <w:color w:val="000000"/>
          <w:sz w:val="22"/>
          <w:szCs w:val="22"/>
        </w:rPr>
        <w:t>, dir. </w:t>
      </w:r>
      <w:r w:rsidRPr="003F5867">
        <w:rPr>
          <w:rFonts w:asciiTheme="minorHAnsi" w:hAnsiTheme="minorHAnsi" w:cstheme="minorHAnsi"/>
          <w:color w:val="000000"/>
          <w:sz w:val="22"/>
          <w:szCs w:val="22"/>
          <w:lang w:val="en-US"/>
        </w:rPr>
        <w:t>M. </w:t>
      </w:r>
      <w:r w:rsidRPr="003F5867">
        <w:rPr>
          <w:rFonts w:asciiTheme="minorHAnsi" w:hAnsiTheme="minorHAnsi" w:cstheme="minorHAnsi"/>
          <w:smallCaps/>
          <w:color w:val="000000"/>
          <w:sz w:val="22"/>
          <w:szCs w:val="22"/>
          <w:lang w:val="en-US"/>
        </w:rPr>
        <w:t>Goullet</w:t>
      </w:r>
      <w:r w:rsidRPr="003F5867">
        <w:rPr>
          <w:rFonts w:asciiTheme="minorHAnsi" w:hAnsiTheme="minorHAnsi" w:cstheme="minorHAnsi"/>
          <w:color w:val="000000"/>
          <w:sz w:val="22"/>
          <w:szCs w:val="22"/>
          <w:lang w:val="en-US"/>
        </w:rPr>
        <w:t xml:space="preserve">, Turnhout, 2009, p. 453-494. </w:t>
      </w:r>
      <w:bookmarkEnd w:id="29"/>
      <w:r w:rsidR="00E61F16" w:rsidRPr="003F5867">
        <w:rPr>
          <w:rFonts w:asciiTheme="minorHAnsi" w:hAnsiTheme="minorHAnsi" w:cstheme="minorHAnsi"/>
          <w:color w:val="0070C0"/>
          <w:sz w:val="22"/>
          <w:szCs w:val="22"/>
          <w:lang w:val="en-US"/>
        </w:rPr>
        <w:t>hal</w:t>
      </w:r>
      <w:r w:rsidRPr="003F5867">
        <w:rPr>
          <w:rFonts w:asciiTheme="minorHAnsi" w:hAnsiTheme="minorHAnsi" w:cstheme="minorHAnsi"/>
          <w:color w:val="0070C0"/>
          <w:sz w:val="22"/>
          <w:szCs w:val="22"/>
          <w:lang w:val="en-US"/>
        </w:rPr>
        <w:t>-00392820</w:t>
      </w:r>
    </w:p>
    <w:p w14:paraId="613851A9" w14:textId="183375B5" w:rsidR="003F5867" w:rsidRDefault="007942BE" w:rsidP="00AE27AB">
      <w:pPr>
        <w:pStyle w:val="NormalWeb"/>
        <w:numPr>
          <w:ilvl w:val="0"/>
          <w:numId w:val="37"/>
        </w:numPr>
        <w:spacing w:before="0" w:after="0"/>
        <w:contextualSpacing/>
        <w:jc w:val="both"/>
        <w:rPr>
          <w:rFonts w:asciiTheme="minorHAnsi" w:hAnsiTheme="minorHAnsi" w:cstheme="minorHAnsi"/>
          <w:sz w:val="22"/>
          <w:szCs w:val="22"/>
        </w:rPr>
      </w:pPr>
      <w:r w:rsidRPr="003F5867">
        <w:rPr>
          <w:rFonts w:asciiTheme="minorHAnsi" w:hAnsiTheme="minorHAnsi" w:cstheme="minorHAnsi"/>
          <w:color w:val="000000"/>
          <w:sz w:val="22"/>
          <w:szCs w:val="22"/>
        </w:rPr>
        <w:t>« Nous sommes deux sœurs jumelles : Soissons, suffragante de Reims dans l’hagiographie (XI</w:t>
      </w:r>
      <w:r w:rsidRPr="003F5867">
        <w:rPr>
          <w:rFonts w:asciiTheme="minorHAnsi" w:hAnsiTheme="minorHAnsi" w:cstheme="minorHAnsi"/>
          <w:color w:val="000000"/>
          <w:sz w:val="22"/>
          <w:szCs w:val="22"/>
          <w:vertAlign w:val="superscript"/>
        </w:rPr>
        <w:t>e</w:t>
      </w:r>
      <w:r w:rsidRPr="003F5867">
        <w:rPr>
          <w:rFonts w:asciiTheme="minorHAnsi" w:hAnsiTheme="minorHAnsi" w:cstheme="minorHAnsi"/>
          <w:color w:val="000000"/>
          <w:sz w:val="22"/>
          <w:szCs w:val="22"/>
        </w:rPr>
        <w:t xml:space="preserve"> et XII</w:t>
      </w:r>
      <w:r w:rsidRPr="003F5867">
        <w:rPr>
          <w:rFonts w:asciiTheme="minorHAnsi" w:hAnsiTheme="minorHAnsi" w:cstheme="minorHAnsi"/>
          <w:color w:val="000000"/>
          <w:sz w:val="22"/>
          <w:szCs w:val="22"/>
          <w:vertAlign w:val="superscript"/>
        </w:rPr>
        <w:t>e </w:t>
      </w:r>
      <w:r w:rsidRPr="003F5867">
        <w:rPr>
          <w:rFonts w:asciiTheme="minorHAnsi" w:hAnsiTheme="minorHAnsi" w:cstheme="minorHAnsi"/>
          <w:color w:val="000000"/>
          <w:sz w:val="22"/>
          <w:szCs w:val="22"/>
        </w:rPr>
        <w:t xml:space="preserve">s.) », </w:t>
      </w:r>
      <w:r w:rsidRPr="003F5867">
        <w:rPr>
          <w:rFonts w:asciiTheme="minorHAnsi" w:hAnsiTheme="minorHAnsi" w:cstheme="minorHAnsi"/>
          <w:i/>
          <w:iCs/>
          <w:color w:val="000000"/>
          <w:sz w:val="22"/>
          <w:szCs w:val="22"/>
        </w:rPr>
        <w:t>La province ecclésiastique de Reims</w:t>
      </w:r>
      <w:r w:rsidR="006C61AD" w:rsidRPr="003F5867">
        <w:rPr>
          <w:rFonts w:asciiTheme="minorHAnsi" w:hAnsiTheme="minorHAnsi" w:cstheme="minorHAnsi"/>
          <w:color w:val="000000"/>
          <w:sz w:val="22"/>
          <w:szCs w:val="22"/>
        </w:rPr>
        <w:t>, dir. V. </w:t>
      </w:r>
      <w:r w:rsidR="006C61AD" w:rsidRPr="003F5867">
        <w:rPr>
          <w:rFonts w:asciiTheme="minorHAnsi" w:hAnsiTheme="minorHAnsi" w:cstheme="minorHAnsi"/>
          <w:smallCaps/>
          <w:color w:val="000000"/>
          <w:sz w:val="22"/>
          <w:szCs w:val="22"/>
        </w:rPr>
        <w:t>Beaulande</w:t>
      </w:r>
      <w:r w:rsidRPr="003F5867">
        <w:rPr>
          <w:rFonts w:asciiTheme="minorHAnsi" w:hAnsiTheme="minorHAnsi" w:cstheme="minorHAnsi"/>
          <w:color w:val="000000"/>
          <w:sz w:val="22"/>
          <w:szCs w:val="22"/>
        </w:rPr>
        <w:t>, Reims, 2009</w:t>
      </w:r>
      <w:r w:rsidR="00EB5194" w:rsidRPr="003F5867">
        <w:rPr>
          <w:rFonts w:asciiTheme="minorHAnsi" w:hAnsiTheme="minorHAnsi" w:cstheme="minorHAnsi"/>
          <w:color w:val="000000"/>
          <w:sz w:val="22"/>
          <w:szCs w:val="22"/>
        </w:rPr>
        <w:t xml:space="preserve"> (</w:t>
      </w:r>
      <w:r w:rsidR="00EB5194" w:rsidRPr="003F5867">
        <w:rPr>
          <w:rFonts w:asciiTheme="minorHAnsi" w:hAnsiTheme="minorHAnsi" w:cstheme="minorHAnsi"/>
          <w:i/>
          <w:iCs/>
          <w:color w:val="000000"/>
          <w:sz w:val="22"/>
          <w:szCs w:val="22"/>
        </w:rPr>
        <w:t>Publications de l’Académie Nationale de Reims</w:t>
      </w:r>
      <w:r w:rsidR="00EB5194">
        <w:rPr>
          <w:rFonts w:asciiTheme="minorHAnsi" w:hAnsiTheme="minorHAnsi" w:cstheme="minorHAnsi"/>
          <w:color w:val="000000"/>
          <w:sz w:val="22"/>
          <w:szCs w:val="22"/>
        </w:rPr>
        <w:t xml:space="preserve">, </w:t>
      </w:r>
      <w:r w:rsidR="00EB5194" w:rsidRPr="003F5867">
        <w:rPr>
          <w:rFonts w:asciiTheme="minorHAnsi" w:hAnsiTheme="minorHAnsi" w:cstheme="minorHAnsi"/>
          <w:color w:val="000000"/>
          <w:sz w:val="22"/>
          <w:szCs w:val="22"/>
        </w:rPr>
        <w:t>178)</w:t>
      </w:r>
      <w:r w:rsidR="00EB5194">
        <w:rPr>
          <w:rFonts w:asciiTheme="minorHAnsi" w:hAnsiTheme="minorHAnsi" w:cstheme="minorHAnsi"/>
          <w:color w:val="000000"/>
          <w:sz w:val="22"/>
          <w:szCs w:val="22"/>
        </w:rPr>
        <w:t>,</w:t>
      </w:r>
      <w:r w:rsidRPr="003F5867">
        <w:rPr>
          <w:rFonts w:asciiTheme="minorHAnsi" w:hAnsiTheme="minorHAnsi" w:cstheme="minorHAnsi"/>
          <w:color w:val="000000"/>
          <w:sz w:val="22"/>
          <w:szCs w:val="22"/>
        </w:rPr>
        <w:t xml:space="preserve"> p. 337-352. </w:t>
      </w:r>
      <w:r w:rsidR="00E61F16" w:rsidRPr="003F5867">
        <w:rPr>
          <w:rFonts w:asciiTheme="minorHAnsi" w:eastAsia="MS Mincho" w:hAnsiTheme="minorHAnsi" w:cstheme="minorHAnsi"/>
          <w:color w:val="0070C0"/>
          <w:sz w:val="22"/>
          <w:szCs w:val="22"/>
        </w:rPr>
        <w:t>hal</w:t>
      </w:r>
      <w:r w:rsidRPr="003F5867">
        <w:rPr>
          <w:rFonts w:asciiTheme="minorHAnsi" w:eastAsia="MS Mincho" w:hAnsiTheme="minorHAnsi" w:cstheme="minorHAnsi"/>
          <w:color w:val="0070C0"/>
          <w:sz w:val="22"/>
          <w:szCs w:val="22"/>
        </w:rPr>
        <w:t>-00388828</w:t>
      </w:r>
    </w:p>
    <w:p w14:paraId="7DC2FDA4" w14:textId="69C42B0F" w:rsidR="007942BE" w:rsidRPr="003F5867" w:rsidRDefault="00691D52" w:rsidP="00AE27AB">
      <w:pPr>
        <w:pStyle w:val="NormalWeb"/>
        <w:numPr>
          <w:ilvl w:val="0"/>
          <w:numId w:val="37"/>
        </w:numPr>
        <w:spacing w:before="0" w:after="0"/>
        <w:contextualSpacing/>
        <w:jc w:val="both"/>
        <w:rPr>
          <w:rFonts w:asciiTheme="minorHAnsi" w:hAnsiTheme="minorHAnsi" w:cstheme="minorHAnsi"/>
          <w:sz w:val="22"/>
          <w:szCs w:val="22"/>
        </w:rPr>
      </w:pPr>
      <w:r w:rsidRPr="003F5867">
        <w:rPr>
          <w:rFonts w:asciiTheme="minorHAnsi" w:hAnsiTheme="minorHAnsi" w:cstheme="minorHAnsi"/>
          <w:color w:val="000000"/>
          <w:sz w:val="22"/>
          <w:szCs w:val="22"/>
        </w:rPr>
        <w:t xml:space="preserve"> </w:t>
      </w:r>
      <w:r w:rsidR="007942BE" w:rsidRPr="003F5867">
        <w:rPr>
          <w:rFonts w:asciiTheme="minorHAnsi" w:hAnsiTheme="minorHAnsi" w:cstheme="minorHAnsi"/>
          <w:color w:val="000000"/>
          <w:sz w:val="22"/>
          <w:szCs w:val="22"/>
        </w:rPr>
        <w:t xml:space="preserve">« Objet du sacre, objet sacré ? L’exemple de la sainte ampoule », </w:t>
      </w:r>
      <w:r w:rsidR="007942BE" w:rsidRPr="003F5867">
        <w:rPr>
          <w:rFonts w:asciiTheme="minorHAnsi" w:hAnsiTheme="minorHAnsi" w:cstheme="minorHAnsi"/>
          <w:i/>
          <w:iCs/>
          <w:color w:val="000000"/>
          <w:sz w:val="22"/>
          <w:szCs w:val="22"/>
        </w:rPr>
        <w:t xml:space="preserve">Objets sacrés, objets magiques de l’Antiquité au Moyen âge, </w:t>
      </w:r>
      <w:r w:rsidR="007942BE" w:rsidRPr="003F5867">
        <w:rPr>
          <w:rFonts w:asciiTheme="minorHAnsi" w:hAnsiTheme="minorHAnsi" w:cstheme="minorHAnsi"/>
          <w:color w:val="000000"/>
          <w:sz w:val="22"/>
          <w:szCs w:val="22"/>
        </w:rPr>
        <w:t>dir. </w:t>
      </w:r>
      <w:r w:rsidR="007942BE" w:rsidRPr="003F5867">
        <w:rPr>
          <w:rFonts w:asciiTheme="minorHAnsi" w:hAnsiTheme="minorHAnsi" w:cstheme="minorHAnsi"/>
          <w:color w:val="000000"/>
          <w:sz w:val="22"/>
          <w:szCs w:val="22"/>
          <w:lang w:val="en-US"/>
        </w:rPr>
        <w:t>Ch. </w:t>
      </w:r>
      <w:r w:rsidR="007942BE" w:rsidRPr="003F5867">
        <w:rPr>
          <w:rFonts w:asciiTheme="minorHAnsi" w:hAnsiTheme="minorHAnsi" w:cstheme="minorHAnsi"/>
          <w:smallCaps/>
          <w:color w:val="000000"/>
          <w:sz w:val="22"/>
          <w:szCs w:val="22"/>
          <w:lang w:val="en-US"/>
        </w:rPr>
        <w:t>Delattre</w:t>
      </w:r>
      <w:r w:rsidR="007942BE" w:rsidRPr="003F5867">
        <w:rPr>
          <w:rFonts w:asciiTheme="minorHAnsi" w:hAnsiTheme="minorHAnsi" w:cstheme="minorHAnsi"/>
          <w:i/>
          <w:iCs/>
          <w:color w:val="000000"/>
          <w:sz w:val="22"/>
          <w:szCs w:val="22"/>
          <w:lang w:val="en-US"/>
        </w:rPr>
        <w:t xml:space="preserve">, </w:t>
      </w:r>
      <w:r w:rsidR="007942BE" w:rsidRPr="003F5867">
        <w:rPr>
          <w:rFonts w:asciiTheme="minorHAnsi" w:hAnsiTheme="minorHAnsi" w:cstheme="minorHAnsi"/>
          <w:color w:val="000000"/>
          <w:sz w:val="22"/>
          <w:szCs w:val="22"/>
          <w:lang w:val="en-US"/>
        </w:rPr>
        <w:t>Paris, 2007, p. 151-167.</w:t>
      </w:r>
      <w:r w:rsidR="007942BE" w:rsidRPr="003F5867">
        <w:rPr>
          <w:rFonts w:asciiTheme="minorHAnsi" w:eastAsia="MS Mincho" w:hAnsiTheme="minorHAnsi" w:cstheme="minorHAnsi"/>
          <w:color w:val="0070C0"/>
          <w:sz w:val="22"/>
          <w:szCs w:val="22"/>
          <w:lang w:val="en-US"/>
        </w:rPr>
        <w:t xml:space="preserve"> </w:t>
      </w:r>
      <w:r w:rsidR="00E61F16" w:rsidRPr="003F5867">
        <w:rPr>
          <w:rFonts w:asciiTheme="minorHAnsi" w:hAnsiTheme="minorHAnsi" w:cstheme="minorHAnsi"/>
          <w:color w:val="0070C0"/>
          <w:sz w:val="22"/>
          <w:szCs w:val="22"/>
          <w:lang w:val="en-US"/>
        </w:rPr>
        <w:t>hal</w:t>
      </w:r>
      <w:r w:rsidR="007942BE" w:rsidRPr="003F5867">
        <w:rPr>
          <w:rFonts w:asciiTheme="minorHAnsi" w:hAnsiTheme="minorHAnsi" w:cstheme="minorHAnsi"/>
          <w:color w:val="0070C0"/>
          <w:sz w:val="22"/>
          <w:szCs w:val="22"/>
          <w:lang w:val="en-US"/>
        </w:rPr>
        <w:t>-00392811</w:t>
      </w:r>
    </w:p>
    <w:p w14:paraId="6257415A" w14:textId="77777777" w:rsidR="00013B93" w:rsidRDefault="00013B93" w:rsidP="001A7423">
      <w:pPr>
        <w:pStyle w:val="Titre2"/>
      </w:pPr>
    </w:p>
    <w:p w14:paraId="02DAE718" w14:textId="1F1E23FC" w:rsidR="007942BE" w:rsidRPr="00AC5739" w:rsidRDefault="007942BE" w:rsidP="001A7423">
      <w:pPr>
        <w:pStyle w:val="Titre2"/>
      </w:pPr>
      <w:r>
        <w:t>Valorisat</w:t>
      </w:r>
      <w:r w:rsidRPr="00461957">
        <w:t>ion de la recherche</w:t>
      </w:r>
      <w:r w:rsidR="00AC5739">
        <w:t xml:space="preserve"> </w:t>
      </w:r>
      <w:r w:rsidR="00745582">
        <w:t>–</w:t>
      </w:r>
      <w:r w:rsidR="00AC5739">
        <w:t xml:space="preserve"> </w:t>
      </w:r>
      <w:r w:rsidR="00AC5739" w:rsidRPr="00AC5739">
        <w:t>S</w:t>
      </w:r>
      <w:r w:rsidR="00EF2529" w:rsidRPr="00AC5739">
        <w:t>élection</w:t>
      </w:r>
      <w:r w:rsidR="00AC5739" w:rsidRPr="00AC5739">
        <w:t xml:space="preserve"> d’émissions,</w:t>
      </w:r>
      <w:r w:rsidR="001A7423">
        <w:t xml:space="preserve"> </w:t>
      </w:r>
      <w:r w:rsidR="00AC5739" w:rsidRPr="00AC5739">
        <w:t>conférences, publications grand public</w:t>
      </w:r>
    </w:p>
    <w:p w14:paraId="17553125" w14:textId="1748A8F7" w:rsidR="00745582" w:rsidRPr="00745582" w:rsidRDefault="00745582" w:rsidP="00763AD0">
      <w:pPr>
        <w:pStyle w:val="Standard"/>
        <w:jc w:val="both"/>
        <w:rPr>
          <w:rFonts w:asciiTheme="minorHAnsi" w:hAnsiTheme="minorHAnsi" w:cstheme="minorHAnsi"/>
          <w:b/>
          <w:bCs/>
          <w:sz w:val="22"/>
          <w:szCs w:val="22"/>
        </w:rPr>
      </w:pPr>
      <w:bookmarkStart w:id="30" w:name="_Hlk191563959"/>
      <w:r>
        <w:rPr>
          <w:rFonts w:asciiTheme="minorHAnsi" w:hAnsiTheme="minorHAnsi" w:cstheme="minorHAnsi"/>
          <w:b/>
          <w:bCs/>
          <w:sz w:val="22"/>
          <w:szCs w:val="22"/>
        </w:rPr>
        <w:t xml:space="preserve">2025 : </w:t>
      </w:r>
      <w:r w:rsidRPr="00745582">
        <w:rPr>
          <w:rFonts w:asciiTheme="minorHAnsi" w:hAnsiTheme="minorHAnsi" w:cstheme="minorHAnsi"/>
          <w:i/>
          <w:sz w:val="22"/>
          <w:szCs w:val="22"/>
        </w:rPr>
        <w:t>Cette année-là à Lyon : le concile de 829</w:t>
      </w:r>
      <w:r>
        <w:rPr>
          <w:rFonts w:asciiTheme="minorHAnsi" w:hAnsiTheme="minorHAnsi" w:cstheme="minorHAnsi"/>
          <w:sz w:val="22"/>
          <w:szCs w:val="22"/>
        </w:rPr>
        <w:t>, livre remis en janvier 2025.</w:t>
      </w:r>
    </w:p>
    <w:p w14:paraId="59FBD0F9" w14:textId="789F6E3E" w:rsidR="00763AD0" w:rsidRDefault="00763AD0" w:rsidP="00763AD0">
      <w:pPr>
        <w:pStyle w:val="Standard"/>
        <w:jc w:val="both"/>
        <w:rPr>
          <w:rFonts w:asciiTheme="minorHAnsi" w:hAnsiTheme="minorHAnsi" w:cstheme="minorHAnsi"/>
          <w:bCs/>
          <w:sz w:val="22"/>
          <w:szCs w:val="22"/>
        </w:rPr>
      </w:pPr>
      <w:r>
        <w:rPr>
          <w:rFonts w:asciiTheme="minorHAnsi" w:hAnsiTheme="minorHAnsi" w:cstheme="minorHAnsi"/>
          <w:b/>
          <w:bCs/>
          <w:sz w:val="22"/>
          <w:szCs w:val="22"/>
        </w:rPr>
        <w:t>2025 :</w:t>
      </w:r>
      <w:r>
        <w:rPr>
          <w:rFonts w:asciiTheme="minorHAnsi" w:hAnsiTheme="minorHAnsi" w:cstheme="minorHAnsi"/>
          <w:bCs/>
          <w:sz w:val="22"/>
          <w:szCs w:val="22"/>
        </w:rPr>
        <w:t xml:space="preserve"> conférence pour l’ABCeR du Centre théologique de Meylan, avril 2025 : sainte Geneviève</w:t>
      </w:r>
    </w:p>
    <w:p w14:paraId="52DB39CA" w14:textId="214FD7DF" w:rsidR="001A7423" w:rsidRDefault="001A7423" w:rsidP="00AC5739">
      <w:pPr>
        <w:pStyle w:val="Standard"/>
        <w:jc w:val="both"/>
        <w:rPr>
          <w:rFonts w:asciiTheme="minorHAnsi" w:hAnsiTheme="minorHAnsi" w:cstheme="minorHAnsi"/>
          <w:bCs/>
          <w:sz w:val="22"/>
          <w:szCs w:val="22"/>
        </w:rPr>
      </w:pPr>
      <w:r>
        <w:rPr>
          <w:rFonts w:asciiTheme="minorHAnsi" w:hAnsiTheme="minorHAnsi" w:cstheme="minorHAnsi"/>
          <w:b/>
          <w:bCs/>
          <w:sz w:val="22"/>
          <w:szCs w:val="22"/>
        </w:rPr>
        <w:t>2025 :</w:t>
      </w:r>
      <w:r>
        <w:rPr>
          <w:rFonts w:asciiTheme="minorHAnsi" w:hAnsiTheme="minorHAnsi" w:cstheme="minorHAnsi"/>
          <w:bCs/>
          <w:sz w:val="22"/>
          <w:szCs w:val="22"/>
        </w:rPr>
        <w:t xml:space="preserve"> conférence pour Les Amis de Saint-Martin d’Ainay</w:t>
      </w:r>
      <w:r w:rsidR="00A15A5F">
        <w:rPr>
          <w:rFonts w:asciiTheme="minorHAnsi" w:hAnsiTheme="minorHAnsi" w:cstheme="minorHAnsi"/>
          <w:bCs/>
          <w:sz w:val="22"/>
          <w:szCs w:val="22"/>
        </w:rPr>
        <w:t xml:space="preserve">, </w:t>
      </w:r>
      <w:r>
        <w:rPr>
          <w:rFonts w:asciiTheme="minorHAnsi" w:hAnsiTheme="minorHAnsi" w:cstheme="minorHAnsi"/>
          <w:bCs/>
          <w:sz w:val="22"/>
          <w:szCs w:val="22"/>
        </w:rPr>
        <w:t>Lyon, mars 2025 : la postérité du culte de saint Martin</w:t>
      </w:r>
    </w:p>
    <w:p w14:paraId="6D19A15D" w14:textId="6CED161B" w:rsidR="001A7423" w:rsidRPr="001A7423" w:rsidRDefault="001A7423" w:rsidP="00AC5739">
      <w:pPr>
        <w:pStyle w:val="Standard"/>
        <w:jc w:val="both"/>
        <w:rPr>
          <w:rFonts w:asciiTheme="minorHAnsi" w:hAnsiTheme="minorHAnsi" w:cstheme="minorHAnsi"/>
          <w:bCs/>
          <w:i/>
          <w:sz w:val="22"/>
          <w:szCs w:val="22"/>
        </w:rPr>
      </w:pPr>
      <w:r>
        <w:rPr>
          <w:rFonts w:asciiTheme="minorHAnsi" w:hAnsiTheme="minorHAnsi" w:cstheme="minorHAnsi"/>
          <w:b/>
          <w:bCs/>
          <w:sz w:val="22"/>
          <w:szCs w:val="22"/>
        </w:rPr>
        <w:t>2025</w:t>
      </w:r>
      <w:r w:rsidRPr="001A7423">
        <w:rPr>
          <w:rFonts w:asciiTheme="minorHAnsi" w:hAnsiTheme="minorHAnsi" w:cstheme="minorHAnsi"/>
          <w:b/>
          <w:bCs/>
          <w:i/>
          <w:sz w:val="22"/>
          <w:szCs w:val="22"/>
        </w:rPr>
        <w:t> :</w:t>
      </w:r>
      <w:r w:rsidRPr="001A7423">
        <w:rPr>
          <w:rFonts w:asciiTheme="minorHAnsi" w:hAnsiTheme="minorHAnsi" w:cstheme="minorHAnsi"/>
          <w:bCs/>
          <w:i/>
          <w:sz w:val="22"/>
          <w:szCs w:val="22"/>
        </w:rPr>
        <w:t xml:space="preserve"> interview</w:t>
      </w:r>
      <w:r>
        <w:rPr>
          <w:rFonts w:asciiTheme="minorHAnsi" w:hAnsiTheme="minorHAnsi" w:cstheme="minorHAnsi"/>
          <w:bCs/>
          <w:sz w:val="22"/>
          <w:szCs w:val="22"/>
        </w:rPr>
        <w:t xml:space="preserve"> par Cyrielle Le Moigne, dossier spécial « Les miracles », </w:t>
      </w:r>
      <w:r>
        <w:rPr>
          <w:rFonts w:asciiTheme="minorHAnsi" w:hAnsiTheme="minorHAnsi" w:cstheme="minorHAnsi"/>
          <w:bCs/>
          <w:i/>
          <w:sz w:val="22"/>
          <w:szCs w:val="22"/>
        </w:rPr>
        <w:t>La Vie.</w:t>
      </w:r>
    </w:p>
    <w:p w14:paraId="7F406702" w14:textId="7AA97ADC" w:rsidR="003B7004" w:rsidRDefault="003B7004" w:rsidP="00AC5739">
      <w:pPr>
        <w:pStyle w:val="Standard"/>
        <w:jc w:val="both"/>
        <w:rPr>
          <w:rFonts w:asciiTheme="minorHAnsi" w:hAnsiTheme="minorHAnsi" w:cstheme="minorHAnsi"/>
          <w:bCs/>
          <w:sz w:val="22"/>
          <w:szCs w:val="22"/>
        </w:rPr>
      </w:pPr>
      <w:r>
        <w:rPr>
          <w:rFonts w:asciiTheme="minorHAnsi" w:hAnsiTheme="minorHAnsi" w:cstheme="minorHAnsi"/>
          <w:b/>
          <w:bCs/>
          <w:sz w:val="22"/>
          <w:szCs w:val="22"/>
        </w:rPr>
        <w:t>2025 </w:t>
      </w:r>
      <w:r>
        <w:rPr>
          <w:rFonts w:asciiTheme="minorHAnsi" w:hAnsiTheme="minorHAnsi" w:cstheme="minorHAnsi"/>
          <w:bCs/>
          <w:sz w:val="22"/>
          <w:szCs w:val="22"/>
        </w:rPr>
        <w:t xml:space="preserve">: </w:t>
      </w:r>
      <w:r w:rsidRPr="003B7004">
        <w:rPr>
          <w:rFonts w:asciiTheme="minorHAnsi" w:hAnsiTheme="minorHAnsi" w:cstheme="minorHAnsi"/>
          <w:bCs/>
          <w:i/>
          <w:sz w:val="22"/>
          <w:szCs w:val="22"/>
        </w:rPr>
        <w:t>Mythologies Magazine</w:t>
      </w:r>
      <w:r>
        <w:rPr>
          <w:rFonts w:asciiTheme="minorHAnsi" w:hAnsiTheme="minorHAnsi" w:cstheme="minorHAnsi"/>
          <w:bCs/>
          <w:sz w:val="22"/>
          <w:szCs w:val="22"/>
        </w:rPr>
        <w:t xml:space="preserve">. </w:t>
      </w:r>
      <w:r w:rsidRPr="003B7004">
        <w:rPr>
          <w:rFonts w:asciiTheme="minorHAnsi" w:hAnsiTheme="minorHAnsi" w:cstheme="minorHAnsi"/>
          <w:bCs/>
          <w:i/>
          <w:sz w:val="22"/>
          <w:szCs w:val="22"/>
        </w:rPr>
        <w:t>Les Mérovingiens</w:t>
      </w:r>
      <w:r>
        <w:rPr>
          <w:rFonts w:asciiTheme="minorHAnsi" w:hAnsiTheme="minorHAnsi" w:cstheme="minorHAnsi"/>
          <w:bCs/>
          <w:sz w:val="22"/>
          <w:szCs w:val="22"/>
        </w:rPr>
        <w:t>. 5 articles (20 000 signes).</w:t>
      </w:r>
    </w:p>
    <w:p w14:paraId="3CA5C1D0" w14:textId="572F9EFA" w:rsidR="00AE2D2C" w:rsidRDefault="00AE2D2C" w:rsidP="00AC5739">
      <w:pPr>
        <w:pStyle w:val="Standard"/>
        <w:jc w:val="both"/>
        <w:rPr>
          <w:rFonts w:asciiTheme="minorHAnsi" w:hAnsiTheme="minorHAnsi" w:cstheme="minorHAnsi"/>
          <w:bCs/>
          <w:sz w:val="22"/>
          <w:szCs w:val="22"/>
        </w:rPr>
      </w:pPr>
      <w:r w:rsidRPr="00AE2D2C">
        <w:rPr>
          <w:rFonts w:asciiTheme="minorHAnsi" w:hAnsiTheme="minorHAnsi" w:cstheme="minorHAnsi"/>
          <w:b/>
          <w:bCs/>
          <w:sz w:val="22"/>
          <w:szCs w:val="22"/>
        </w:rPr>
        <w:t>2024</w:t>
      </w:r>
      <w:r w:rsidR="007524AF">
        <w:rPr>
          <w:rFonts w:asciiTheme="minorHAnsi" w:hAnsiTheme="minorHAnsi" w:cstheme="minorHAnsi"/>
          <w:b/>
          <w:bCs/>
          <w:sz w:val="22"/>
          <w:szCs w:val="22"/>
        </w:rPr>
        <w:t> </w:t>
      </w:r>
      <w:r w:rsidR="007524AF">
        <w:rPr>
          <w:rFonts w:asciiTheme="minorHAnsi" w:hAnsiTheme="minorHAnsi" w:cstheme="minorHAnsi"/>
          <w:bCs/>
          <w:sz w:val="22"/>
          <w:szCs w:val="22"/>
        </w:rPr>
        <w:t>: « Pourquoi les saints ? », émission de Régis Burnet sur KTO, 52 minutes avec Damien Labadie</w:t>
      </w:r>
    </w:p>
    <w:p w14:paraId="58F2B42F" w14:textId="28B1DC49" w:rsidR="007524AF" w:rsidRPr="007524AF" w:rsidRDefault="00374147" w:rsidP="00AC5739">
      <w:pPr>
        <w:pStyle w:val="Standard"/>
        <w:jc w:val="both"/>
        <w:rPr>
          <w:rFonts w:asciiTheme="minorHAnsi" w:hAnsiTheme="minorHAnsi" w:cstheme="minorHAnsi"/>
          <w:bCs/>
          <w:sz w:val="22"/>
          <w:szCs w:val="22"/>
        </w:rPr>
      </w:pPr>
      <w:hyperlink r:id="rId33" w:history="1">
        <w:r w:rsidR="007524AF" w:rsidRPr="00925A04">
          <w:rPr>
            <w:rStyle w:val="Lienhypertexte"/>
            <w:rFonts w:asciiTheme="minorHAnsi" w:hAnsiTheme="minorHAnsi" w:cstheme="minorHAnsi" w:hint="eastAsia"/>
            <w:bCs/>
            <w:sz w:val="22"/>
            <w:szCs w:val="22"/>
          </w:rPr>
          <w:t>https://www.youtube.com/watch?v=JrUj8jl8swc</w:t>
        </w:r>
      </w:hyperlink>
      <w:r w:rsidR="007524AF">
        <w:rPr>
          <w:rFonts w:asciiTheme="minorHAnsi" w:hAnsiTheme="minorHAnsi" w:cstheme="minorHAnsi"/>
          <w:bCs/>
          <w:sz w:val="22"/>
          <w:szCs w:val="22"/>
        </w:rPr>
        <w:t xml:space="preserve"> </w:t>
      </w:r>
    </w:p>
    <w:p w14:paraId="287DE55F" w14:textId="005BB646" w:rsidR="00A8421B" w:rsidRDefault="00A8421B" w:rsidP="00AC5739">
      <w:pPr>
        <w:pStyle w:val="Standard"/>
        <w:jc w:val="both"/>
        <w:rPr>
          <w:rFonts w:asciiTheme="minorHAnsi" w:hAnsiTheme="minorHAnsi" w:cstheme="minorHAnsi"/>
          <w:bCs/>
          <w:sz w:val="22"/>
          <w:szCs w:val="22"/>
        </w:rPr>
      </w:pPr>
      <w:r>
        <w:rPr>
          <w:rFonts w:asciiTheme="minorHAnsi" w:hAnsiTheme="minorHAnsi" w:cstheme="minorHAnsi"/>
          <w:b/>
          <w:bCs/>
          <w:sz w:val="22"/>
          <w:szCs w:val="22"/>
        </w:rPr>
        <w:t>2023</w:t>
      </w:r>
      <w:r w:rsidRPr="00A8421B">
        <w:rPr>
          <w:rFonts w:asciiTheme="minorHAnsi" w:hAnsiTheme="minorHAnsi" w:cstheme="minorHAnsi"/>
          <w:bCs/>
          <w:sz w:val="22"/>
          <w:szCs w:val="22"/>
        </w:rPr>
        <w:t> :</w:t>
      </w:r>
      <w:r>
        <w:rPr>
          <w:rFonts w:asciiTheme="minorHAnsi" w:hAnsiTheme="minorHAnsi" w:cstheme="minorHAnsi"/>
          <w:bCs/>
          <w:sz w:val="22"/>
          <w:szCs w:val="22"/>
        </w:rPr>
        <w:t xml:space="preserve"> « Charlemagne a-t-il inventé les profs ? », </w:t>
      </w:r>
      <w:r w:rsidRPr="00AE2D2C">
        <w:rPr>
          <w:rFonts w:asciiTheme="minorHAnsi" w:hAnsiTheme="minorHAnsi" w:cstheme="minorHAnsi"/>
          <w:bCs/>
          <w:i/>
          <w:sz w:val="22"/>
          <w:szCs w:val="22"/>
        </w:rPr>
        <w:t>Le cours de l’histoire</w:t>
      </w:r>
      <w:r>
        <w:rPr>
          <w:rFonts w:asciiTheme="minorHAnsi" w:hAnsiTheme="minorHAnsi" w:cstheme="minorHAnsi"/>
          <w:bCs/>
          <w:sz w:val="22"/>
          <w:szCs w:val="22"/>
        </w:rPr>
        <w:t> : émission de Xavier Ma</w:t>
      </w:r>
      <w:r w:rsidR="005F1CE3">
        <w:rPr>
          <w:rFonts w:asciiTheme="minorHAnsi" w:hAnsiTheme="minorHAnsi" w:cstheme="minorHAnsi"/>
          <w:bCs/>
          <w:sz w:val="22"/>
          <w:szCs w:val="22"/>
        </w:rPr>
        <w:t>u</w:t>
      </w:r>
      <w:r>
        <w:rPr>
          <w:rFonts w:asciiTheme="minorHAnsi" w:hAnsiTheme="minorHAnsi" w:cstheme="minorHAnsi"/>
          <w:bCs/>
          <w:sz w:val="22"/>
          <w:szCs w:val="22"/>
        </w:rPr>
        <w:t>duit (France Culture), 30 octobre 2023</w:t>
      </w:r>
      <w:r w:rsidR="005F1CE3">
        <w:rPr>
          <w:rFonts w:asciiTheme="minorHAnsi" w:hAnsiTheme="minorHAnsi" w:cstheme="minorHAnsi"/>
          <w:bCs/>
          <w:sz w:val="22"/>
          <w:szCs w:val="22"/>
        </w:rPr>
        <w:t xml:space="preserve"> avec Thierry Kouamé</w:t>
      </w:r>
      <w:r>
        <w:rPr>
          <w:rFonts w:asciiTheme="minorHAnsi" w:hAnsiTheme="minorHAnsi" w:cstheme="minorHAnsi"/>
          <w:bCs/>
          <w:sz w:val="22"/>
          <w:szCs w:val="22"/>
        </w:rPr>
        <w:t>.</w:t>
      </w:r>
    </w:p>
    <w:p w14:paraId="596C3E1F" w14:textId="3A0E3289" w:rsidR="00AE2D2C" w:rsidRPr="00AE2D2C" w:rsidRDefault="00374147" w:rsidP="00AC5739">
      <w:pPr>
        <w:pStyle w:val="Standard"/>
        <w:jc w:val="both"/>
        <w:rPr>
          <w:rFonts w:asciiTheme="minorHAnsi" w:hAnsiTheme="minorHAnsi" w:cstheme="minorHAnsi"/>
          <w:bCs/>
          <w:sz w:val="22"/>
          <w:szCs w:val="22"/>
        </w:rPr>
      </w:pPr>
      <w:hyperlink r:id="rId34" w:history="1">
        <w:r w:rsidR="00AE2D2C" w:rsidRPr="00AE2D2C">
          <w:rPr>
            <w:rStyle w:val="Lienhypertexte"/>
            <w:rFonts w:asciiTheme="minorHAnsi" w:hAnsiTheme="minorHAnsi" w:cstheme="minorHAnsi" w:hint="eastAsia"/>
            <w:bCs/>
            <w:sz w:val="22"/>
            <w:szCs w:val="22"/>
          </w:rPr>
          <w:t>https://www.radiofrance.fr/franceculture/podcasts/le-cours-de-l-histoire/charlemagne-a-t-il-invente-les-profs-les-ecolatres-et-la-renaissance-carolingienne-1604343</w:t>
        </w:r>
      </w:hyperlink>
      <w:r w:rsidR="00AE2D2C" w:rsidRPr="00AE2D2C">
        <w:rPr>
          <w:rFonts w:asciiTheme="minorHAnsi" w:hAnsiTheme="minorHAnsi" w:cstheme="minorHAnsi"/>
          <w:bCs/>
          <w:sz w:val="22"/>
          <w:szCs w:val="22"/>
        </w:rPr>
        <w:t xml:space="preserve"> </w:t>
      </w:r>
    </w:p>
    <w:p w14:paraId="6CF0BD17" w14:textId="5BC8269B" w:rsidR="00AC5739" w:rsidRPr="00AC5739" w:rsidRDefault="00AC5739" w:rsidP="00AC5739">
      <w:pPr>
        <w:pStyle w:val="Standard"/>
        <w:jc w:val="both"/>
        <w:rPr>
          <w:rFonts w:asciiTheme="minorHAnsi" w:hAnsiTheme="minorHAnsi" w:cstheme="minorHAnsi"/>
          <w:bCs/>
          <w:sz w:val="22"/>
          <w:szCs w:val="22"/>
        </w:rPr>
      </w:pPr>
      <w:r>
        <w:rPr>
          <w:rFonts w:asciiTheme="minorHAnsi" w:hAnsiTheme="minorHAnsi" w:cstheme="minorHAnsi"/>
          <w:b/>
          <w:bCs/>
          <w:sz w:val="22"/>
          <w:szCs w:val="22"/>
        </w:rPr>
        <w:t xml:space="preserve">2023 : </w:t>
      </w:r>
      <w:r w:rsidRPr="00E934EE">
        <w:rPr>
          <w:rFonts w:asciiTheme="minorHAnsi" w:hAnsiTheme="minorHAnsi" w:cstheme="minorHAnsi"/>
          <w:bCs/>
          <w:i/>
          <w:sz w:val="22"/>
          <w:szCs w:val="22"/>
        </w:rPr>
        <w:t>Clovis et Clotilde. Une biographie expliquée (Figures de l’histoire)</w:t>
      </w:r>
    </w:p>
    <w:p w14:paraId="34C5C28A" w14:textId="7D3AEE27" w:rsidR="00AC5739" w:rsidRDefault="00AC5739" w:rsidP="00AC5739">
      <w:pPr>
        <w:pStyle w:val="NormalWeb"/>
        <w:spacing w:before="0" w:after="0"/>
        <w:contextualSpacing/>
        <w:jc w:val="both"/>
        <w:rPr>
          <w:rFonts w:asciiTheme="minorHAnsi" w:hAnsiTheme="minorHAnsi" w:cstheme="minorHAnsi"/>
          <w:sz w:val="22"/>
          <w:szCs w:val="22"/>
        </w:rPr>
      </w:pPr>
      <w:r>
        <w:rPr>
          <w:rFonts w:asciiTheme="minorHAnsi" w:hAnsiTheme="minorHAnsi" w:cstheme="minorHAnsi"/>
          <w:b/>
          <w:bCs/>
          <w:sz w:val="22"/>
          <w:szCs w:val="22"/>
        </w:rPr>
        <w:t xml:space="preserve">2022 : </w:t>
      </w:r>
      <w:r>
        <w:rPr>
          <w:rFonts w:asciiTheme="minorHAnsi" w:hAnsiTheme="minorHAnsi" w:cstheme="minorHAnsi"/>
          <w:sz w:val="22"/>
          <w:szCs w:val="22"/>
        </w:rPr>
        <w:t xml:space="preserve">« Miracles de châtiment », </w:t>
      </w:r>
      <w:r w:rsidRPr="00FA0EF7">
        <w:rPr>
          <w:rFonts w:asciiTheme="minorHAnsi" w:hAnsiTheme="minorHAnsi" w:cstheme="minorHAnsi"/>
          <w:i/>
          <w:sz w:val="22"/>
          <w:szCs w:val="22"/>
        </w:rPr>
        <w:t>Dictionnaire</w:t>
      </w:r>
      <w:r>
        <w:rPr>
          <w:rFonts w:asciiTheme="minorHAnsi" w:hAnsiTheme="minorHAnsi" w:cstheme="minorHAnsi"/>
          <w:i/>
          <w:sz w:val="22"/>
          <w:szCs w:val="22"/>
        </w:rPr>
        <w:t xml:space="preserve"> du fouet et de la fessée. Corriger et punir</w:t>
      </w:r>
      <w:r>
        <w:rPr>
          <w:rFonts w:asciiTheme="minorHAnsi" w:hAnsiTheme="minorHAnsi" w:cstheme="minorHAnsi"/>
          <w:sz w:val="22"/>
          <w:szCs w:val="22"/>
        </w:rPr>
        <w:t>, dir. I. </w:t>
      </w:r>
      <w:r w:rsidRPr="00B53216">
        <w:rPr>
          <w:rFonts w:asciiTheme="minorHAnsi" w:hAnsiTheme="minorHAnsi" w:cstheme="minorHAnsi"/>
          <w:smallCaps/>
          <w:sz w:val="22"/>
          <w:szCs w:val="22"/>
        </w:rPr>
        <w:t>Poutrin</w:t>
      </w:r>
      <w:r>
        <w:rPr>
          <w:rFonts w:asciiTheme="minorHAnsi" w:hAnsiTheme="minorHAnsi" w:cstheme="minorHAnsi"/>
          <w:sz w:val="22"/>
          <w:szCs w:val="22"/>
        </w:rPr>
        <w:t xml:space="preserve"> &amp; E. </w:t>
      </w:r>
      <w:r w:rsidRPr="00B53216">
        <w:rPr>
          <w:rFonts w:asciiTheme="minorHAnsi" w:hAnsiTheme="minorHAnsi" w:cstheme="minorHAnsi"/>
          <w:smallCaps/>
          <w:sz w:val="22"/>
          <w:szCs w:val="22"/>
        </w:rPr>
        <w:t>Lusset</w:t>
      </w:r>
      <w:r>
        <w:rPr>
          <w:rFonts w:asciiTheme="minorHAnsi" w:hAnsiTheme="minorHAnsi" w:cstheme="minorHAnsi"/>
          <w:sz w:val="22"/>
          <w:szCs w:val="22"/>
        </w:rPr>
        <w:t xml:space="preserve">, Paris, 2022, p. 519-522 ; « Geneviève (sainte) », </w:t>
      </w:r>
      <w:r>
        <w:rPr>
          <w:rFonts w:asciiTheme="minorHAnsi" w:hAnsiTheme="minorHAnsi" w:cstheme="minorHAnsi"/>
          <w:i/>
          <w:sz w:val="22"/>
          <w:szCs w:val="22"/>
        </w:rPr>
        <w:t>Ibid.</w:t>
      </w:r>
      <w:r>
        <w:rPr>
          <w:rFonts w:asciiTheme="minorHAnsi" w:hAnsiTheme="minorHAnsi" w:cstheme="minorHAnsi"/>
          <w:sz w:val="22"/>
          <w:szCs w:val="22"/>
        </w:rPr>
        <w:t>, p. 360-362.</w:t>
      </w:r>
    </w:p>
    <w:p w14:paraId="15F1ACA6" w14:textId="429594B2" w:rsidR="00BA0D59" w:rsidRDefault="00BA0D59" w:rsidP="00AC5739">
      <w:pPr>
        <w:pStyle w:val="Standard"/>
        <w:jc w:val="both"/>
        <w:rPr>
          <w:rFonts w:asciiTheme="minorHAnsi" w:hAnsiTheme="minorHAnsi" w:cstheme="minorHAnsi"/>
          <w:bCs/>
          <w:sz w:val="22"/>
          <w:szCs w:val="22"/>
        </w:rPr>
      </w:pPr>
      <w:r>
        <w:rPr>
          <w:rFonts w:asciiTheme="minorHAnsi" w:hAnsiTheme="minorHAnsi" w:cstheme="minorHAnsi"/>
          <w:b/>
          <w:bCs/>
          <w:sz w:val="22"/>
          <w:szCs w:val="22"/>
        </w:rPr>
        <w:t>2021 </w:t>
      </w:r>
      <w:r w:rsidRPr="00A37029">
        <w:rPr>
          <w:rFonts w:asciiTheme="minorHAnsi" w:hAnsiTheme="minorHAnsi" w:cstheme="minorHAnsi"/>
          <w:bCs/>
          <w:sz w:val="22"/>
          <w:szCs w:val="22"/>
        </w:rPr>
        <w:t>: Chemins d’Histoire</w:t>
      </w:r>
      <w:r>
        <w:rPr>
          <w:rFonts w:asciiTheme="minorHAnsi" w:hAnsiTheme="minorHAnsi" w:cstheme="minorHAnsi"/>
          <w:bCs/>
          <w:sz w:val="22"/>
          <w:szCs w:val="22"/>
        </w:rPr>
        <w:t> : une émission de Luc Daireaux</w:t>
      </w:r>
    </w:p>
    <w:p w14:paraId="73791207" w14:textId="730CC791" w:rsidR="00BA0D59" w:rsidRPr="00AC5739" w:rsidRDefault="00374147" w:rsidP="00AC5739">
      <w:pPr>
        <w:pStyle w:val="Standard"/>
        <w:jc w:val="both"/>
        <w:rPr>
          <w:rFonts w:asciiTheme="minorHAnsi" w:hAnsiTheme="minorHAnsi" w:cstheme="minorHAnsi"/>
          <w:bCs/>
          <w:sz w:val="22"/>
          <w:szCs w:val="22"/>
        </w:rPr>
      </w:pPr>
      <w:hyperlink r:id="rId35" w:history="1">
        <w:r w:rsidR="00AC5739" w:rsidRPr="00AC5739">
          <w:rPr>
            <w:rStyle w:val="Lienhypertexte"/>
            <w:rFonts w:asciiTheme="minorHAnsi" w:hAnsiTheme="minorHAnsi" w:cstheme="minorHAnsi" w:hint="eastAsia"/>
            <w:bCs/>
            <w:sz w:val="22"/>
            <w:szCs w:val="22"/>
            <w:u w:val="none"/>
          </w:rPr>
          <w:t>https://soundcloud.com/luc-daireaux/chemins-dhistoire-les-vies-de-sainte-genevieve-avec-c-isaia-070221</w:t>
        </w:r>
      </w:hyperlink>
    </w:p>
    <w:p w14:paraId="06B57974" w14:textId="77777777" w:rsidR="00BA0D59" w:rsidRDefault="00BA0D59" w:rsidP="00AC5739">
      <w:pPr>
        <w:pStyle w:val="Standard"/>
        <w:jc w:val="both"/>
        <w:rPr>
          <w:rFonts w:asciiTheme="minorHAnsi" w:hAnsiTheme="minorHAnsi" w:cstheme="minorHAnsi"/>
          <w:bCs/>
          <w:sz w:val="22"/>
          <w:szCs w:val="22"/>
        </w:rPr>
      </w:pPr>
      <w:r>
        <w:rPr>
          <w:rFonts w:asciiTheme="minorHAnsi" w:hAnsiTheme="minorHAnsi" w:cstheme="minorHAnsi"/>
          <w:b/>
          <w:bCs/>
          <w:sz w:val="22"/>
          <w:szCs w:val="22"/>
        </w:rPr>
        <w:t>2020</w:t>
      </w:r>
      <w:r w:rsidRPr="003D6B38">
        <w:rPr>
          <w:rFonts w:asciiTheme="minorHAnsi" w:hAnsiTheme="minorHAnsi" w:cstheme="minorHAnsi"/>
          <w:bCs/>
          <w:sz w:val="22"/>
          <w:szCs w:val="22"/>
        </w:rPr>
        <w:t> :</w:t>
      </w:r>
      <w:r>
        <w:rPr>
          <w:rFonts w:asciiTheme="minorHAnsi" w:hAnsiTheme="minorHAnsi" w:cstheme="minorHAnsi"/>
          <w:bCs/>
          <w:sz w:val="22"/>
          <w:szCs w:val="22"/>
        </w:rPr>
        <w:t xml:space="preserve"> Conférence au Petit-Palais à l’invitation du Comité historique de la Ville de Paris</w:t>
      </w:r>
    </w:p>
    <w:p w14:paraId="7B01019F" w14:textId="75A76803" w:rsidR="00BA0D59" w:rsidRPr="00AC5739" w:rsidRDefault="00374147" w:rsidP="00AC5739">
      <w:pPr>
        <w:pStyle w:val="Standard"/>
        <w:jc w:val="both"/>
        <w:rPr>
          <w:rFonts w:asciiTheme="minorHAnsi" w:hAnsiTheme="minorHAnsi" w:cstheme="minorHAnsi"/>
          <w:bCs/>
          <w:sz w:val="22"/>
          <w:szCs w:val="22"/>
        </w:rPr>
      </w:pPr>
      <w:hyperlink r:id="rId36" w:history="1">
        <w:r w:rsidR="00AC5739" w:rsidRPr="00AC5739">
          <w:rPr>
            <w:rStyle w:val="Lienhypertexte"/>
            <w:rFonts w:asciiTheme="minorHAnsi" w:hAnsiTheme="minorHAnsi" w:cstheme="minorHAnsi" w:hint="eastAsia"/>
            <w:bCs/>
            <w:sz w:val="22"/>
            <w:szCs w:val="22"/>
            <w:u w:val="none"/>
          </w:rPr>
          <w:t>https://youtu.be/nvBweq-GBeY</w:t>
        </w:r>
      </w:hyperlink>
      <w:r w:rsidR="00BA0D59" w:rsidRPr="00AC5739">
        <w:rPr>
          <w:rFonts w:asciiTheme="minorHAnsi" w:hAnsiTheme="minorHAnsi" w:cstheme="minorHAnsi"/>
          <w:bCs/>
          <w:sz w:val="22"/>
          <w:szCs w:val="22"/>
        </w:rPr>
        <w:t xml:space="preserve"> </w:t>
      </w:r>
    </w:p>
    <w:p w14:paraId="433B6B35" w14:textId="477A9FB3" w:rsidR="00AC5739" w:rsidRDefault="00AC5739" w:rsidP="00AC5739">
      <w:pPr>
        <w:pStyle w:val="NormalWeb"/>
        <w:spacing w:before="0" w:after="0"/>
        <w:contextualSpacing/>
        <w:jc w:val="both"/>
        <w:rPr>
          <w:rFonts w:asciiTheme="minorHAnsi" w:hAnsiTheme="minorHAnsi" w:cstheme="minorHAnsi"/>
          <w:b/>
          <w:sz w:val="22"/>
          <w:szCs w:val="22"/>
        </w:rPr>
      </w:pPr>
      <w:bookmarkStart w:id="31" w:name="_Hlk129081699"/>
      <w:r>
        <w:rPr>
          <w:rFonts w:asciiTheme="minorHAnsi" w:hAnsiTheme="minorHAnsi" w:cstheme="minorHAnsi"/>
          <w:sz w:val="22"/>
          <w:szCs w:val="22"/>
        </w:rPr>
        <w:t xml:space="preserve">« La Gaule sous la menace d’Attila. Paris retient son souffle », </w:t>
      </w:r>
      <w:r>
        <w:rPr>
          <w:rFonts w:asciiTheme="minorHAnsi" w:hAnsiTheme="minorHAnsi" w:cstheme="minorHAnsi"/>
          <w:i/>
          <w:sz w:val="22"/>
          <w:szCs w:val="22"/>
        </w:rPr>
        <w:t>L’Histoire. Les dossiers du chercheur</w:t>
      </w:r>
      <w:r>
        <w:rPr>
          <w:rFonts w:asciiTheme="minorHAnsi" w:hAnsiTheme="minorHAnsi" w:cstheme="minorHAnsi"/>
          <w:sz w:val="22"/>
          <w:szCs w:val="22"/>
        </w:rPr>
        <w:t>, automne 2020, p.</w:t>
      </w:r>
      <w:r w:rsidR="00AE2D2C">
        <w:rPr>
          <w:rFonts w:asciiTheme="minorHAnsi" w:hAnsiTheme="minorHAnsi" w:cstheme="minorHAnsi"/>
          <w:sz w:val="22"/>
          <w:szCs w:val="22"/>
        </w:rPr>
        <w:t> </w:t>
      </w:r>
      <w:r>
        <w:rPr>
          <w:rFonts w:asciiTheme="minorHAnsi" w:hAnsiTheme="minorHAnsi" w:cstheme="minorHAnsi"/>
          <w:sz w:val="22"/>
          <w:szCs w:val="22"/>
        </w:rPr>
        <w:t>44-47.</w:t>
      </w:r>
    </w:p>
    <w:p w14:paraId="12D56341" w14:textId="50B4CD79" w:rsidR="00AC5739" w:rsidRDefault="00AC5739" w:rsidP="00AC5739">
      <w:pPr>
        <w:pStyle w:val="NormalWeb"/>
        <w:spacing w:before="0" w:after="0"/>
        <w:contextualSpacing/>
        <w:jc w:val="both"/>
        <w:rPr>
          <w:rFonts w:asciiTheme="minorHAnsi" w:hAnsiTheme="minorHAnsi" w:cstheme="minorHAnsi"/>
          <w:sz w:val="22"/>
          <w:szCs w:val="22"/>
        </w:rPr>
      </w:pPr>
      <w:r w:rsidRPr="00AC5739">
        <w:rPr>
          <w:rFonts w:asciiTheme="minorHAnsi" w:hAnsiTheme="minorHAnsi" w:cstheme="minorHAnsi"/>
          <w:b/>
          <w:sz w:val="22"/>
          <w:szCs w:val="22"/>
        </w:rPr>
        <w:t xml:space="preserve">2020 : </w:t>
      </w:r>
      <w:r>
        <w:rPr>
          <w:rFonts w:asciiTheme="minorHAnsi" w:hAnsiTheme="minorHAnsi" w:cstheme="minorHAnsi"/>
          <w:sz w:val="22"/>
          <w:szCs w:val="22"/>
        </w:rPr>
        <w:t xml:space="preserve">« Des modes en </w:t>
      </w:r>
      <w:r w:rsidRPr="00EF2529">
        <w:rPr>
          <w:rFonts w:asciiTheme="minorHAnsi" w:hAnsiTheme="minorHAnsi" w:cstheme="minorHAnsi"/>
          <w:sz w:val="22"/>
          <w:szCs w:val="22"/>
        </w:rPr>
        <w:t xml:space="preserve">ecdotique : apprendre de nos erreurs d’après l’histoire de l’édition critique de la troisième </w:t>
      </w:r>
      <w:r w:rsidRPr="00EF2529">
        <w:rPr>
          <w:rFonts w:asciiTheme="minorHAnsi" w:hAnsiTheme="minorHAnsi" w:cstheme="minorHAnsi"/>
          <w:i/>
          <w:sz w:val="22"/>
          <w:szCs w:val="22"/>
        </w:rPr>
        <w:t>Vita s. Genovefae</w:t>
      </w:r>
      <w:r w:rsidRPr="00EF2529">
        <w:rPr>
          <w:rFonts w:asciiTheme="minorHAnsi" w:hAnsiTheme="minorHAnsi" w:cstheme="minorHAnsi"/>
          <w:sz w:val="22"/>
          <w:szCs w:val="22"/>
        </w:rPr>
        <w:t xml:space="preserve"> (</w:t>
      </w:r>
      <w:r w:rsidRPr="00EF2529">
        <w:rPr>
          <w:rFonts w:asciiTheme="minorHAnsi" w:hAnsiTheme="minorHAnsi" w:cstheme="minorHAnsi"/>
          <w:i/>
          <w:sz w:val="22"/>
          <w:szCs w:val="22"/>
        </w:rPr>
        <w:t>BHL</w:t>
      </w:r>
      <w:r w:rsidRPr="00EF2529">
        <w:rPr>
          <w:rFonts w:asciiTheme="minorHAnsi" w:hAnsiTheme="minorHAnsi" w:cstheme="minorHAnsi"/>
          <w:sz w:val="22"/>
          <w:szCs w:val="22"/>
        </w:rPr>
        <w:t xml:space="preserve"> 3336) »,</w:t>
      </w:r>
      <w:r>
        <w:rPr>
          <w:rFonts w:asciiTheme="minorHAnsi" w:hAnsiTheme="minorHAnsi" w:cstheme="minorHAnsi"/>
          <w:sz w:val="22"/>
          <w:szCs w:val="22"/>
        </w:rPr>
        <w:t xml:space="preserve"> école d’ecdotique des Sources chrétiennes</w:t>
      </w:r>
    </w:p>
    <w:p w14:paraId="7FA9EDF4" w14:textId="0A69AB18" w:rsidR="00AC5739" w:rsidRPr="00AC5739" w:rsidRDefault="00374147" w:rsidP="00AC5739">
      <w:pPr>
        <w:pStyle w:val="NormalWeb"/>
        <w:spacing w:before="0" w:after="0"/>
        <w:contextualSpacing/>
        <w:jc w:val="both"/>
        <w:rPr>
          <w:rFonts w:asciiTheme="minorHAnsi" w:hAnsiTheme="minorHAnsi" w:cstheme="minorHAnsi"/>
          <w:sz w:val="22"/>
          <w:szCs w:val="22"/>
        </w:rPr>
      </w:pPr>
      <w:hyperlink r:id="rId37" w:history="1">
        <w:r w:rsidR="00AC5739" w:rsidRPr="00AC5739">
          <w:rPr>
            <w:rStyle w:val="Lienhypertexte"/>
            <w:rFonts w:asciiTheme="minorHAnsi" w:hAnsiTheme="minorHAnsi" w:cstheme="minorHAnsi" w:hint="eastAsia"/>
            <w:sz w:val="22"/>
            <w:szCs w:val="22"/>
            <w:u w:val="none"/>
          </w:rPr>
          <w:t>https://ecdotique.hypotheses.org/</w:t>
        </w:r>
      </w:hyperlink>
      <w:r w:rsidR="00AC5739" w:rsidRPr="00AC5739">
        <w:rPr>
          <w:rFonts w:asciiTheme="minorHAnsi" w:hAnsiTheme="minorHAnsi" w:cstheme="minorHAnsi"/>
          <w:sz w:val="22"/>
          <w:szCs w:val="22"/>
        </w:rPr>
        <w:t xml:space="preserve"> </w:t>
      </w:r>
    </w:p>
    <w:bookmarkEnd w:id="31"/>
    <w:p w14:paraId="70A83096" w14:textId="6508495B" w:rsidR="00BA0D59" w:rsidRPr="00AC5739" w:rsidRDefault="00BA0D59" w:rsidP="00AC5739">
      <w:pPr>
        <w:pStyle w:val="Standard"/>
        <w:rPr>
          <w:rStyle w:val="Lienhypertexte"/>
          <w:rFonts w:asciiTheme="minorHAnsi" w:eastAsia="Times New Roman" w:hAnsiTheme="minorHAnsi" w:cstheme="minorHAnsi"/>
          <w:color w:val="00B0F0"/>
          <w:sz w:val="22"/>
          <w:szCs w:val="22"/>
          <w:u w:val="none"/>
          <w:lang w:eastAsia="fr-FR"/>
        </w:rPr>
      </w:pPr>
      <w:r w:rsidRPr="002F166E">
        <w:rPr>
          <w:rFonts w:asciiTheme="minorHAnsi" w:hAnsiTheme="minorHAnsi" w:cstheme="minorHAnsi"/>
          <w:b/>
          <w:bCs/>
          <w:sz w:val="22"/>
          <w:szCs w:val="22"/>
        </w:rPr>
        <w:t>2018 </w:t>
      </w:r>
      <w:r w:rsidRPr="002F166E">
        <w:rPr>
          <w:rFonts w:asciiTheme="minorHAnsi" w:hAnsiTheme="minorHAnsi" w:cstheme="minorHAnsi"/>
          <w:bCs/>
          <w:sz w:val="22"/>
          <w:szCs w:val="22"/>
        </w:rPr>
        <w:t xml:space="preserve">: séminaire </w:t>
      </w:r>
      <w:r w:rsidRPr="002F166E">
        <w:rPr>
          <w:rFonts w:asciiTheme="minorHAnsi" w:hAnsiTheme="minorHAnsi" w:cstheme="minorHAnsi"/>
          <w:bCs/>
          <w:i/>
          <w:sz w:val="22"/>
          <w:szCs w:val="22"/>
        </w:rPr>
        <w:t>Auctoritas patrum</w:t>
      </w:r>
      <w:r w:rsidRPr="002F166E">
        <w:rPr>
          <w:rFonts w:asciiTheme="minorHAnsi" w:hAnsiTheme="minorHAnsi" w:cstheme="minorHAnsi"/>
          <w:bCs/>
          <w:sz w:val="22"/>
          <w:szCs w:val="22"/>
        </w:rPr>
        <w:t xml:space="preserve"> (HISOMA), « Les Pères fondateurs » </w:t>
      </w:r>
      <w:hyperlink r:id="rId38" w:history="1">
        <w:r w:rsidRPr="00AC5739">
          <w:rPr>
            <w:rStyle w:val="Lienhypertexte"/>
            <w:rFonts w:asciiTheme="minorHAnsi" w:eastAsia="Times New Roman" w:hAnsiTheme="minorHAnsi" w:cstheme="minorHAnsi"/>
            <w:color w:val="0070C0"/>
            <w:sz w:val="22"/>
            <w:szCs w:val="22"/>
            <w:u w:val="none"/>
            <w:lang w:eastAsia="fr-FR"/>
          </w:rPr>
          <w:t>https://auctorpatrum.hypotheses.org/seminaire/2</w:t>
        </w:r>
      </w:hyperlink>
      <w:r w:rsidRPr="00AC5739">
        <w:rPr>
          <w:rStyle w:val="Lienhypertexte"/>
          <w:rFonts w:eastAsia="Times New Roman"/>
          <w:color w:val="00B0F0"/>
          <w:u w:val="none"/>
          <w:lang w:eastAsia="fr-FR"/>
        </w:rPr>
        <w:t xml:space="preserve"> </w:t>
      </w:r>
    </w:p>
    <w:p w14:paraId="7F5CE632" w14:textId="77777777" w:rsidR="00BA0D59" w:rsidRPr="0061452C" w:rsidRDefault="00BA0D59" w:rsidP="00AC5739">
      <w:pPr>
        <w:pStyle w:val="Standard"/>
        <w:jc w:val="both"/>
        <w:rPr>
          <w:rFonts w:asciiTheme="minorHAnsi" w:hAnsiTheme="minorHAnsi" w:cstheme="minorHAnsi"/>
          <w:color w:val="00000A"/>
          <w:sz w:val="22"/>
          <w:szCs w:val="22"/>
        </w:rPr>
      </w:pPr>
      <w:r w:rsidRPr="0061452C">
        <w:rPr>
          <w:rFonts w:asciiTheme="minorHAnsi" w:hAnsiTheme="minorHAnsi" w:cstheme="minorHAnsi"/>
          <w:b/>
          <w:bCs/>
          <w:sz w:val="22"/>
          <w:szCs w:val="22"/>
        </w:rPr>
        <w:t xml:space="preserve">2017, </w:t>
      </w:r>
      <w:r w:rsidRPr="0061452C">
        <w:rPr>
          <w:rFonts w:asciiTheme="minorHAnsi" w:hAnsiTheme="minorHAnsi" w:cstheme="minorHAnsi"/>
          <w:sz w:val="22"/>
          <w:szCs w:val="22"/>
        </w:rPr>
        <w:t>mars : Conférence Budé, « La Renaissance carolingienne »</w:t>
      </w:r>
    </w:p>
    <w:p w14:paraId="29F8082C" w14:textId="77777777" w:rsidR="00BA0D59" w:rsidRPr="0061452C" w:rsidRDefault="00BA0D59" w:rsidP="00AC5739">
      <w:pPr>
        <w:pStyle w:val="Standard"/>
        <w:jc w:val="both"/>
        <w:rPr>
          <w:rFonts w:asciiTheme="minorHAnsi" w:hAnsiTheme="minorHAnsi" w:cstheme="minorHAnsi"/>
          <w:color w:val="00000A"/>
          <w:sz w:val="22"/>
          <w:szCs w:val="22"/>
        </w:rPr>
      </w:pPr>
      <w:r w:rsidRPr="0061452C">
        <w:rPr>
          <w:rFonts w:asciiTheme="minorHAnsi" w:hAnsiTheme="minorHAnsi" w:cstheme="minorHAnsi"/>
          <w:b/>
          <w:bCs/>
          <w:sz w:val="22"/>
          <w:szCs w:val="22"/>
        </w:rPr>
        <w:t>2014</w:t>
      </w:r>
      <w:r w:rsidRPr="0061452C">
        <w:rPr>
          <w:rFonts w:asciiTheme="minorHAnsi" w:hAnsiTheme="minorHAnsi" w:cstheme="minorHAnsi"/>
          <w:sz w:val="22"/>
          <w:szCs w:val="22"/>
        </w:rPr>
        <w:t>, mars : café historique de Blois « L'écriture de l'histoire sous les Carolingiens »</w:t>
      </w:r>
    </w:p>
    <w:p w14:paraId="2B5E4B24" w14:textId="77777777" w:rsidR="00BA0D59" w:rsidRDefault="00BA0D59" w:rsidP="00AC5739">
      <w:pPr>
        <w:pStyle w:val="Standard"/>
        <w:jc w:val="both"/>
        <w:rPr>
          <w:rFonts w:asciiTheme="minorHAnsi" w:hAnsiTheme="minorHAnsi" w:cstheme="minorHAnsi"/>
          <w:sz w:val="22"/>
          <w:szCs w:val="22"/>
        </w:rPr>
      </w:pPr>
      <w:r w:rsidRPr="0061452C">
        <w:rPr>
          <w:rFonts w:asciiTheme="minorHAnsi" w:hAnsiTheme="minorHAnsi" w:cstheme="minorHAnsi"/>
          <w:b/>
          <w:bCs/>
          <w:sz w:val="22"/>
          <w:szCs w:val="22"/>
        </w:rPr>
        <w:t>2012</w:t>
      </w:r>
      <w:r w:rsidRPr="0061452C">
        <w:rPr>
          <w:rFonts w:asciiTheme="minorHAnsi" w:hAnsiTheme="minorHAnsi" w:cstheme="minorHAnsi"/>
          <w:sz w:val="22"/>
          <w:szCs w:val="22"/>
        </w:rPr>
        <w:t>, octobre : Musée du Moyen Âge (Musée de Cluny), Paris</w:t>
      </w:r>
    </w:p>
    <w:p w14:paraId="79B03237" w14:textId="24017E75" w:rsidR="00B623FC" w:rsidRPr="00B623FC" w:rsidRDefault="00B623FC" w:rsidP="007524AF">
      <w:pPr>
        <w:pStyle w:val="NormalWeb"/>
        <w:numPr>
          <w:ilvl w:val="0"/>
          <w:numId w:val="34"/>
        </w:numPr>
        <w:spacing w:before="0" w:after="0"/>
        <w:contextualSpacing/>
        <w:jc w:val="both"/>
        <w:rPr>
          <w:rFonts w:asciiTheme="minorHAnsi" w:hAnsiTheme="minorHAnsi" w:cstheme="minorHAnsi"/>
          <w:sz w:val="22"/>
          <w:szCs w:val="22"/>
        </w:rPr>
      </w:pPr>
      <w:r w:rsidRPr="00745C10">
        <w:rPr>
          <w:rFonts w:asciiTheme="minorHAnsi" w:hAnsiTheme="minorHAnsi" w:cstheme="minorHAnsi"/>
          <w:i/>
          <w:iCs/>
          <w:color w:val="000000"/>
          <w:sz w:val="22"/>
          <w:szCs w:val="22"/>
        </w:rPr>
        <w:t>Clovis. Roi des Francs</w:t>
      </w:r>
      <w:r w:rsidR="009425BC">
        <w:rPr>
          <w:rFonts w:asciiTheme="minorHAnsi" w:hAnsiTheme="minorHAnsi" w:cstheme="minorHAnsi"/>
          <w:color w:val="000000"/>
          <w:sz w:val="22"/>
          <w:szCs w:val="22"/>
        </w:rPr>
        <w:t>, Paris</w:t>
      </w:r>
      <w:r w:rsidRPr="00745C10">
        <w:rPr>
          <w:rFonts w:asciiTheme="minorHAnsi" w:hAnsiTheme="minorHAnsi" w:cstheme="minorHAnsi"/>
          <w:color w:val="000000"/>
          <w:sz w:val="22"/>
          <w:szCs w:val="22"/>
        </w:rPr>
        <w:t>, 2012, 378 p.</w:t>
      </w:r>
      <w:r w:rsidR="009425BC" w:rsidRPr="00745C10">
        <w:rPr>
          <w:rFonts w:asciiTheme="minorHAnsi" w:hAnsiTheme="minorHAnsi" w:cstheme="minorHAnsi"/>
          <w:color w:val="000000"/>
          <w:sz w:val="22"/>
          <w:szCs w:val="22"/>
        </w:rPr>
        <w:t xml:space="preserve"> (Classiques Garnier)</w:t>
      </w:r>
    </w:p>
    <w:bookmarkEnd w:id="30"/>
    <w:p w14:paraId="3A5B1C2E" w14:textId="69C391ED" w:rsidR="007942BE" w:rsidRPr="00745C10" w:rsidRDefault="00AC5739" w:rsidP="00AC5739">
      <w:pPr>
        <w:pStyle w:val="NormalWeb"/>
        <w:spacing w:before="0" w:after="0"/>
        <w:contextualSpacing/>
        <w:jc w:val="both"/>
        <w:rPr>
          <w:rFonts w:asciiTheme="minorHAnsi" w:hAnsiTheme="minorHAnsi" w:cstheme="minorHAnsi"/>
          <w:sz w:val="22"/>
          <w:szCs w:val="22"/>
        </w:rPr>
      </w:pPr>
      <w:r w:rsidRPr="00AC5739">
        <w:rPr>
          <w:rFonts w:asciiTheme="minorHAnsi" w:hAnsiTheme="minorHAnsi" w:cstheme="minorHAnsi"/>
          <w:b/>
          <w:iCs/>
          <w:color w:val="000000"/>
          <w:sz w:val="22"/>
          <w:szCs w:val="22"/>
        </w:rPr>
        <w:t>2011</w:t>
      </w:r>
      <w:r>
        <w:rPr>
          <w:rFonts w:asciiTheme="minorHAnsi" w:hAnsiTheme="minorHAnsi" w:cstheme="minorHAnsi"/>
          <w:b/>
          <w:iCs/>
          <w:color w:val="000000"/>
          <w:sz w:val="22"/>
          <w:szCs w:val="22"/>
        </w:rPr>
        <w:t> :</w:t>
      </w:r>
      <w:r>
        <w:rPr>
          <w:rFonts w:asciiTheme="minorHAnsi" w:hAnsiTheme="minorHAnsi" w:cstheme="minorHAnsi"/>
          <w:b/>
          <w:sz w:val="22"/>
          <w:szCs w:val="22"/>
        </w:rPr>
        <w:t xml:space="preserve"> </w:t>
      </w:r>
      <w:r w:rsidR="007942BE" w:rsidRPr="00745C10">
        <w:rPr>
          <w:rFonts w:asciiTheme="minorHAnsi" w:hAnsiTheme="minorHAnsi" w:cstheme="minorHAnsi"/>
          <w:color w:val="000000"/>
          <w:sz w:val="22"/>
          <w:szCs w:val="22"/>
        </w:rPr>
        <w:t xml:space="preserve">« Le baptême de Clovis dans l’histoire », </w:t>
      </w:r>
      <w:r w:rsidR="007942BE" w:rsidRPr="00745C10">
        <w:rPr>
          <w:rFonts w:asciiTheme="minorHAnsi" w:hAnsiTheme="minorHAnsi" w:cstheme="minorHAnsi"/>
          <w:i/>
          <w:iCs/>
          <w:color w:val="000000"/>
          <w:sz w:val="22"/>
          <w:szCs w:val="22"/>
        </w:rPr>
        <w:t>Clovis. Numéro spécial de la revue Histoire et religions</w:t>
      </w:r>
      <w:r w:rsidR="007942BE" w:rsidRPr="00745C10">
        <w:rPr>
          <w:rFonts w:asciiTheme="minorHAnsi" w:hAnsiTheme="minorHAnsi" w:cstheme="minorHAnsi"/>
          <w:color w:val="000000"/>
          <w:sz w:val="22"/>
          <w:szCs w:val="22"/>
        </w:rPr>
        <w:t>, du 2 novembre 2011, dir. P. Périn et A. Dierkens, p. 14-19.</w:t>
      </w:r>
      <w:r w:rsidRPr="00745C10">
        <w:rPr>
          <w:rFonts w:asciiTheme="minorHAnsi" w:hAnsiTheme="minorHAnsi" w:cstheme="minorHAnsi"/>
          <w:sz w:val="22"/>
          <w:szCs w:val="22"/>
        </w:rPr>
        <w:t xml:space="preserve"> </w:t>
      </w:r>
    </w:p>
    <w:p w14:paraId="5454DC03" w14:textId="77777777" w:rsidR="007942BE" w:rsidRPr="00461957" w:rsidRDefault="007942BE" w:rsidP="007942BE">
      <w:pPr>
        <w:pStyle w:val="NormalWeb"/>
        <w:widowControl w:val="0"/>
        <w:suppressAutoHyphens/>
        <w:spacing w:before="0" w:after="0"/>
        <w:ind w:left="567" w:hanging="567"/>
        <w:contextualSpacing/>
        <w:jc w:val="both"/>
        <w:rPr>
          <w:rFonts w:asciiTheme="minorHAnsi" w:hAnsiTheme="minorHAnsi" w:cstheme="minorHAnsi"/>
          <w:color w:val="000000"/>
          <w:sz w:val="22"/>
          <w:szCs w:val="22"/>
        </w:rPr>
      </w:pPr>
    </w:p>
    <w:p w14:paraId="56894DFC" w14:textId="77777777" w:rsidR="007942BE" w:rsidRPr="00461957" w:rsidRDefault="007942BE" w:rsidP="003B7004">
      <w:pPr>
        <w:pStyle w:val="Titre2"/>
      </w:pPr>
      <w:r w:rsidRPr="00461957">
        <w:t>Compte rendus, notes de lecture, recensions</w:t>
      </w:r>
    </w:p>
    <w:p w14:paraId="6C818FCA" w14:textId="77777777" w:rsidR="007942BE" w:rsidRPr="001E388D" w:rsidRDefault="007942BE" w:rsidP="007942BE">
      <w:pPr>
        <w:pStyle w:val="Sous-titre"/>
        <w:contextualSpacing/>
        <w:jc w:val="both"/>
        <w:rPr>
          <w:rFonts w:asciiTheme="minorHAnsi" w:hAnsiTheme="minorHAnsi" w:cstheme="minorHAnsi"/>
          <w:b/>
          <w:bCs/>
          <w:color w:val="000000"/>
          <w:sz w:val="22"/>
          <w:szCs w:val="22"/>
        </w:rPr>
      </w:pPr>
      <w:r w:rsidRPr="001E388D">
        <w:rPr>
          <w:rFonts w:asciiTheme="minorHAnsi" w:hAnsiTheme="minorHAnsi" w:cstheme="minorHAnsi"/>
          <w:b/>
          <w:bCs/>
          <w:color w:val="000000"/>
          <w:sz w:val="22"/>
          <w:szCs w:val="22"/>
        </w:rPr>
        <w:t>Annales. Histoire Sciences Sociales</w:t>
      </w:r>
    </w:p>
    <w:p w14:paraId="41763105" w14:textId="4B83940C" w:rsidR="007942BE" w:rsidRPr="001E388D" w:rsidRDefault="007942BE" w:rsidP="007942BE">
      <w:pPr>
        <w:pStyle w:val="Standard"/>
        <w:numPr>
          <w:ilvl w:val="0"/>
          <w:numId w:val="15"/>
        </w:numPr>
        <w:contextualSpacing/>
        <w:jc w:val="both"/>
        <w:rPr>
          <w:rFonts w:asciiTheme="minorHAnsi" w:hAnsiTheme="minorHAnsi" w:cstheme="minorHAnsi"/>
          <w:b/>
          <w:bCs/>
          <w:color w:val="000000"/>
          <w:sz w:val="22"/>
          <w:szCs w:val="22"/>
        </w:rPr>
      </w:pPr>
      <w:r w:rsidRPr="001E388D">
        <w:rPr>
          <w:rFonts w:asciiTheme="minorHAnsi" w:hAnsiTheme="minorHAnsi" w:cstheme="minorHAnsi"/>
          <w:color w:val="000000"/>
          <w:sz w:val="22"/>
          <w:szCs w:val="22"/>
        </w:rPr>
        <w:t xml:space="preserve">Michèle </w:t>
      </w:r>
      <w:r w:rsidRPr="001E388D">
        <w:rPr>
          <w:rFonts w:asciiTheme="minorHAnsi" w:hAnsiTheme="minorHAnsi" w:cstheme="minorHAnsi"/>
          <w:smallCaps/>
          <w:color w:val="000000"/>
          <w:sz w:val="22"/>
          <w:szCs w:val="22"/>
        </w:rPr>
        <w:t>Gaillard</w:t>
      </w:r>
      <w:r w:rsidRPr="001E388D">
        <w:rPr>
          <w:rFonts w:asciiTheme="minorHAnsi" w:hAnsiTheme="minorHAnsi" w:cstheme="minorHAnsi"/>
          <w:color w:val="000000"/>
          <w:sz w:val="22"/>
          <w:szCs w:val="22"/>
        </w:rPr>
        <w:t xml:space="preserve">, </w:t>
      </w:r>
      <w:r w:rsidRPr="001E388D">
        <w:rPr>
          <w:rFonts w:asciiTheme="minorHAnsi" w:hAnsiTheme="minorHAnsi" w:cstheme="minorHAnsi"/>
          <w:i/>
          <w:iCs/>
          <w:color w:val="000000"/>
          <w:sz w:val="22"/>
          <w:szCs w:val="22"/>
        </w:rPr>
        <w:t>D’une réforme à l’autre (816-934) : les communautés religieuses en Lorraine à l’époque carolingienne</w:t>
      </w:r>
      <w:r w:rsidRPr="001E388D">
        <w:rPr>
          <w:rFonts w:asciiTheme="minorHAnsi" w:hAnsiTheme="minorHAnsi" w:cstheme="minorHAnsi"/>
          <w:color w:val="000000"/>
          <w:sz w:val="22"/>
          <w:szCs w:val="22"/>
        </w:rPr>
        <w:t xml:space="preserve">, Paris, </w:t>
      </w:r>
      <w:r w:rsidR="002F2A77" w:rsidRPr="001E388D">
        <w:rPr>
          <w:rFonts w:asciiTheme="minorHAnsi" w:hAnsiTheme="minorHAnsi" w:cstheme="minorHAnsi"/>
          <w:color w:val="000000"/>
          <w:sz w:val="22"/>
          <w:szCs w:val="22"/>
        </w:rPr>
        <w:t>2006</w:t>
      </w:r>
      <w:r w:rsidR="00314EDE">
        <w:rPr>
          <w:rFonts w:asciiTheme="minorHAnsi" w:hAnsiTheme="minorHAnsi" w:cstheme="minorHAnsi"/>
          <w:color w:val="000000"/>
          <w:sz w:val="22"/>
          <w:szCs w:val="22"/>
        </w:rPr>
        <w:t xml:space="preserve"> </w:t>
      </w:r>
      <w:r w:rsidRPr="001E388D">
        <w:rPr>
          <w:rFonts w:asciiTheme="minorHAnsi" w:hAnsiTheme="minorHAnsi" w:cstheme="minorHAnsi"/>
          <w:color w:val="000000"/>
          <w:sz w:val="22"/>
          <w:szCs w:val="22"/>
        </w:rPr>
        <w:t>(</w:t>
      </w:r>
      <w:r w:rsidRPr="001E388D">
        <w:rPr>
          <w:rFonts w:asciiTheme="minorHAnsi" w:hAnsiTheme="minorHAnsi" w:cstheme="minorHAnsi"/>
          <w:i/>
          <w:iCs/>
          <w:color w:val="000000"/>
          <w:sz w:val="22"/>
          <w:szCs w:val="22"/>
        </w:rPr>
        <w:t>Histoire ancienne et médiévale</w:t>
      </w:r>
      <w:r w:rsidR="00314EDE">
        <w:rPr>
          <w:rFonts w:asciiTheme="minorHAnsi" w:hAnsiTheme="minorHAnsi" w:cstheme="minorHAnsi"/>
          <w:iCs/>
          <w:color w:val="000000"/>
          <w:sz w:val="22"/>
          <w:szCs w:val="22"/>
        </w:rPr>
        <w:t>,</w:t>
      </w:r>
      <w:r w:rsidRPr="001E388D">
        <w:rPr>
          <w:rFonts w:asciiTheme="minorHAnsi" w:hAnsiTheme="minorHAnsi" w:cstheme="minorHAnsi"/>
          <w:color w:val="000000"/>
          <w:sz w:val="22"/>
          <w:szCs w:val="22"/>
        </w:rPr>
        <w:t xml:space="preserve"> 82).</w:t>
      </w:r>
    </w:p>
    <w:p w14:paraId="6E435160" w14:textId="77777777" w:rsidR="007942BE" w:rsidRPr="001E388D" w:rsidRDefault="007942BE" w:rsidP="007942BE">
      <w:pPr>
        <w:pStyle w:val="Standard"/>
        <w:contextualSpacing/>
        <w:jc w:val="both"/>
        <w:rPr>
          <w:rFonts w:asciiTheme="minorHAnsi" w:hAnsiTheme="minorHAnsi" w:cstheme="minorHAnsi"/>
          <w:b/>
          <w:bCs/>
          <w:color w:val="000000"/>
          <w:sz w:val="22"/>
          <w:szCs w:val="22"/>
        </w:rPr>
      </w:pPr>
      <w:r w:rsidRPr="00107366">
        <w:rPr>
          <w:rFonts w:asciiTheme="minorHAnsi" w:hAnsiTheme="minorHAnsi" w:cstheme="minorHAnsi"/>
          <w:b/>
          <w:bCs/>
          <w:i/>
          <w:color w:val="000000"/>
          <w:sz w:val="22"/>
          <w:szCs w:val="22"/>
        </w:rPr>
        <w:t>Bibliothèque de l’École des Chartes</w:t>
      </w:r>
      <w:r w:rsidRPr="001E388D">
        <w:rPr>
          <w:rFonts w:asciiTheme="minorHAnsi" w:hAnsiTheme="minorHAnsi" w:cstheme="minorHAnsi"/>
          <w:b/>
          <w:bCs/>
          <w:color w:val="000000"/>
          <w:sz w:val="22"/>
          <w:szCs w:val="22"/>
        </w:rPr>
        <w:t xml:space="preserve"> (</w:t>
      </w:r>
      <w:r w:rsidRPr="001E388D">
        <w:rPr>
          <w:rFonts w:asciiTheme="minorHAnsi" w:hAnsiTheme="minorHAnsi" w:cstheme="minorHAnsi"/>
          <w:b/>
          <w:bCs/>
          <w:i/>
          <w:color w:val="000000"/>
          <w:sz w:val="22"/>
          <w:szCs w:val="22"/>
        </w:rPr>
        <w:t>BEC</w:t>
      </w:r>
      <w:r w:rsidRPr="001E388D">
        <w:rPr>
          <w:rFonts w:asciiTheme="minorHAnsi" w:hAnsiTheme="minorHAnsi" w:cstheme="minorHAnsi"/>
          <w:b/>
          <w:bCs/>
          <w:color w:val="000000"/>
          <w:sz w:val="22"/>
          <w:szCs w:val="22"/>
        </w:rPr>
        <w:t>)</w:t>
      </w:r>
    </w:p>
    <w:p w14:paraId="2795B16F" w14:textId="11D3627C" w:rsidR="007942BE" w:rsidRPr="00C156B5" w:rsidRDefault="007942BE" w:rsidP="007942BE">
      <w:pPr>
        <w:pStyle w:val="Standard"/>
        <w:numPr>
          <w:ilvl w:val="0"/>
          <w:numId w:val="15"/>
        </w:numPr>
        <w:contextualSpacing/>
        <w:jc w:val="both"/>
        <w:rPr>
          <w:rFonts w:asciiTheme="minorHAnsi" w:hAnsiTheme="minorHAnsi" w:cstheme="minorHAnsi"/>
          <w:color w:val="000000"/>
          <w:sz w:val="22"/>
          <w:szCs w:val="22"/>
        </w:rPr>
      </w:pPr>
      <w:r w:rsidRPr="001E388D">
        <w:rPr>
          <w:rFonts w:asciiTheme="minorHAnsi" w:hAnsiTheme="minorHAnsi" w:cstheme="minorHAnsi"/>
          <w:i/>
          <w:iCs/>
          <w:color w:val="000000"/>
          <w:sz w:val="22"/>
          <w:szCs w:val="22"/>
        </w:rPr>
        <w:t xml:space="preserve">Compétition et sacré au haut Moyen Âge : entre médiation et exclusion, </w:t>
      </w:r>
      <w:r w:rsidRPr="001E388D">
        <w:rPr>
          <w:rFonts w:asciiTheme="minorHAnsi" w:hAnsiTheme="minorHAnsi" w:cstheme="minorHAnsi"/>
          <w:iCs/>
          <w:color w:val="000000"/>
          <w:sz w:val="22"/>
          <w:szCs w:val="22"/>
        </w:rPr>
        <w:t>d</w:t>
      </w:r>
      <w:r w:rsidRPr="001E388D">
        <w:rPr>
          <w:rFonts w:asciiTheme="minorHAnsi" w:hAnsiTheme="minorHAnsi" w:cstheme="minorHAnsi"/>
          <w:color w:val="000000"/>
          <w:sz w:val="22"/>
          <w:szCs w:val="22"/>
        </w:rPr>
        <w:t>ir. Ph. </w:t>
      </w:r>
      <w:r w:rsidRPr="001E388D">
        <w:rPr>
          <w:rFonts w:asciiTheme="minorHAnsi" w:hAnsiTheme="minorHAnsi" w:cstheme="minorHAnsi"/>
          <w:smallCaps/>
          <w:color w:val="000000"/>
          <w:sz w:val="22"/>
          <w:szCs w:val="22"/>
        </w:rPr>
        <w:t>Depreux</w:t>
      </w:r>
      <w:r w:rsidRPr="001E388D">
        <w:rPr>
          <w:rFonts w:asciiTheme="minorHAnsi" w:hAnsiTheme="minorHAnsi" w:cstheme="minorHAnsi"/>
          <w:color w:val="000000"/>
          <w:sz w:val="22"/>
          <w:szCs w:val="22"/>
        </w:rPr>
        <w:t>, Fr. </w:t>
      </w:r>
      <w:r w:rsidRPr="001E388D">
        <w:rPr>
          <w:rFonts w:asciiTheme="minorHAnsi" w:hAnsiTheme="minorHAnsi" w:cstheme="minorHAnsi"/>
          <w:smallCaps/>
          <w:color w:val="000000"/>
          <w:sz w:val="22"/>
          <w:szCs w:val="22"/>
        </w:rPr>
        <w:t>Bougard</w:t>
      </w:r>
      <w:r w:rsidRPr="001E388D">
        <w:rPr>
          <w:rFonts w:asciiTheme="minorHAnsi" w:hAnsiTheme="minorHAnsi" w:cstheme="minorHAnsi"/>
          <w:color w:val="000000"/>
          <w:sz w:val="22"/>
          <w:szCs w:val="22"/>
        </w:rPr>
        <w:t xml:space="preserve"> </w:t>
      </w:r>
      <w:r w:rsidRPr="00C156B5">
        <w:rPr>
          <w:rFonts w:asciiTheme="minorHAnsi" w:hAnsiTheme="minorHAnsi" w:cstheme="minorHAnsi"/>
          <w:color w:val="000000"/>
          <w:sz w:val="22"/>
          <w:szCs w:val="22"/>
        </w:rPr>
        <w:t>et R. </w:t>
      </w:r>
      <w:r w:rsidRPr="00C156B5">
        <w:rPr>
          <w:rFonts w:asciiTheme="minorHAnsi" w:hAnsiTheme="minorHAnsi" w:cstheme="minorHAnsi"/>
          <w:smallCaps/>
          <w:color w:val="000000"/>
          <w:sz w:val="22"/>
          <w:szCs w:val="22"/>
        </w:rPr>
        <w:t>Le Jan</w:t>
      </w:r>
      <w:r w:rsidRPr="00C156B5">
        <w:rPr>
          <w:rFonts w:asciiTheme="minorHAnsi" w:hAnsiTheme="minorHAnsi" w:cstheme="minorHAnsi"/>
          <w:color w:val="000000"/>
          <w:sz w:val="22"/>
          <w:szCs w:val="22"/>
        </w:rPr>
        <w:t>, Turnhout, Brepols, 2015 (</w:t>
      </w:r>
      <w:r w:rsidRPr="00C156B5">
        <w:rPr>
          <w:rFonts w:asciiTheme="minorHAnsi" w:hAnsiTheme="minorHAnsi" w:cstheme="minorHAnsi"/>
          <w:i/>
          <w:color w:val="000000"/>
          <w:sz w:val="22"/>
          <w:szCs w:val="22"/>
        </w:rPr>
        <w:t>HAMA</w:t>
      </w:r>
      <w:r w:rsidR="00314EDE" w:rsidRPr="00C156B5">
        <w:rPr>
          <w:rFonts w:asciiTheme="minorHAnsi" w:hAnsiTheme="minorHAnsi" w:cstheme="minorHAnsi"/>
          <w:color w:val="000000"/>
          <w:sz w:val="22"/>
          <w:szCs w:val="22"/>
        </w:rPr>
        <w:t>,</w:t>
      </w:r>
      <w:r w:rsidRPr="00C156B5">
        <w:rPr>
          <w:rFonts w:asciiTheme="minorHAnsi" w:hAnsiTheme="minorHAnsi" w:cstheme="minorHAnsi"/>
          <w:color w:val="000000"/>
          <w:sz w:val="22"/>
          <w:szCs w:val="22"/>
        </w:rPr>
        <w:t> 21).</w:t>
      </w:r>
    </w:p>
    <w:p w14:paraId="5875623F" w14:textId="604B10EC" w:rsidR="00C156B5" w:rsidRPr="00C156B5" w:rsidRDefault="00C156B5" w:rsidP="007942BE">
      <w:pPr>
        <w:pStyle w:val="titrejoli"/>
        <w:contextualSpacing/>
        <w:jc w:val="both"/>
        <w:rPr>
          <w:rFonts w:asciiTheme="minorHAnsi" w:hAnsiTheme="minorHAnsi" w:cstheme="minorHAnsi"/>
          <w:b/>
          <w:bCs/>
          <w:color w:val="000000"/>
          <w:sz w:val="22"/>
          <w:szCs w:val="22"/>
        </w:rPr>
      </w:pPr>
      <w:r w:rsidRPr="00C156B5">
        <w:rPr>
          <w:rFonts w:asciiTheme="minorHAnsi" w:hAnsiTheme="minorHAnsi" w:cstheme="minorHAnsi"/>
          <w:b/>
          <w:bCs/>
          <w:color w:val="000000"/>
          <w:sz w:val="22"/>
          <w:szCs w:val="22"/>
        </w:rPr>
        <w:t>Bulletin de la Société d’Études Médio et Néo-Latines</w:t>
      </w:r>
    </w:p>
    <w:p w14:paraId="35693010" w14:textId="0B6918F9" w:rsidR="00C156B5" w:rsidRPr="00C156B5" w:rsidRDefault="00C156B5" w:rsidP="00C156B5">
      <w:pPr>
        <w:pStyle w:val="Paragraphedeliste"/>
        <w:numPr>
          <w:ilvl w:val="0"/>
          <w:numId w:val="15"/>
        </w:numPr>
        <w:suppressAutoHyphens w:val="0"/>
        <w:autoSpaceDN/>
        <w:spacing w:line="276" w:lineRule="auto"/>
        <w:jc w:val="both"/>
        <w:textAlignment w:val="auto"/>
        <w:rPr>
          <w:rFonts w:asciiTheme="minorHAnsi" w:eastAsia="Calibri" w:hAnsiTheme="minorHAnsi" w:cstheme="minorHAnsi"/>
          <w:kern w:val="0"/>
          <w:sz w:val="22"/>
          <w:szCs w:val="22"/>
          <w:lang w:eastAsia="en-US" w:bidi="ar-SA"/>
        </w:rPr>
      </w:pPr>
      <w:r w:rsidRPr="00616DBB">
        <w:rPr>
          <w:rFonts w:asciiTheme="minorHAnsi" w:eastAsia="Calibri" w:hAnsiTheme="minorHAnsi" w:cstheme="minorHAnsi"/>
          <w:smallCaps/>
          <w:kern w:val="0"/>
          <w:sz w:val="22"/>
          <w:szCs w:val="22"/>
          <w:lang w:eastAsia="en-US" w:bidi="ar-SA"/>
        </w:rPr>
        <w:t>Abbon</w:t>
      </w:r>
      <w:r w:rsidR="00616DBB">
        <w:rPr>
          <w:rFonts w:asciiTheme="minorHAnsi" w:eastAsia="Calibri" w:hAnsiTheme="minorHAnsi" w:cstheme="minorHAnsi"/>
          <w:smallCaps/>
          <w:kern w:val="0"/>
          <w:sz w:val="22"/>
          <w:szCs w:val="22"/>
          <w:lang w:eastAsia="en-US" w:bidi="ar-SA"/>
        </w:rPr>
        <w:t xml:space="preserve"> de Saint-Germain-des-Prés</w:t>
      </w:r>
      <w:r w:rsidRPr="00C156B5">
        <w:rPr>
          <w:rFonts w:asciiTheme="minorHAnsi" w:eastAsia="Calibri" w:hAnsiTheme="minorHAnsi" w:cstheme="minorHAnsi"/>
          <w:kern w:val="0"/>
          <w:sz w:val="22"/>
          <w:szCs w:val="22"/>
          <w:lang w:eastAsia="en-US" w:bidi="ar-SA"/>
        </w:rPr>
        <w:t xml:space="preserve">, </w:t>
      </w:r>
      <w:r w:rsidRPr="00C156B5">
        <w:rPr>
          <w:rFonts w:asciiTheme="minorHAnsi" w:eastAsia="Calibri" w:hAnsiTheme="minorHAnsi" w:cstheme="minorHAnsi"/>
          <w:i/>
          <w:kern w:val="0"/>
          <w:sz w:val="22"/>
          <w:szCs w:val="22"/>
          <w:lang w:eastAsia="en-US" w:bidi="ar-SA"/>
        </w:rPr>
        <w:t xml:space="preserve">Le siège de Paris par les Vikings. Texte traduit du latin et annoté par Énimie </w:t>
      </w:r>
      <w:r w:rsidRPr="00616DBB">
        <w:rPr>
          <w:rFonts w:asciiTheme="minorHAnsi" w:eastAsia="Calibri" w:hAnsiTheme="minorHAnsi" w:cstheme="minorHAnsi"/>
          <w:i/>
          <w:smallCaps/>
          <w:kern w:val="0"/>
          <w:sz w:val="22"/>
          <w:szCs w:val="22"/>
          <w:lang w:eastAsia="en-US" w:bidi="ar-SA"/>
        </w:rPr>
        <w:t>Rouquette</w:t>
      </w:r>
      <w:r w:rsidRPr="00C156B5">
        <w:rPr>
          <w:rFonts w:asciiTheme="minorHAnsi" w:eastAsia="Calibri" w:hAnsiTheme="minorHAnsi" w:cstheme="minorHAnsi"/>
          <w:i/>
          <w:kern w:val="0"/>
          <w:sz w:val="22"/>
          <w:szCs w:val="22"/>
          <w:lang w:eastAsia="en-US" w:bidi="ar-SA"/>
        </w:rPr>
        <w:t xml:space="preserve">, introduction de Bruno </w:t>
      </w:r>
      <w:r w:rsidRPr="00616DBB">
        <w:rPr>
          <w:rFonts w:asciiTheme="minorHAnsi" w:eastAsia="Calibri" w:hAnsiTheme="minorHAnsi" w:cstheme="minorHAnsi"/>
          <w:i/>
          <w:smallCaps/>
          <w:kern w:val="0"/>
          <w:sz w:val="22"/>
          <w:szCs w:val="22"/>
          <w:lang w:eastAsia="en-US" w:bidi="ar-SA"/>
        </w:rPr>
        <w:t>Dumézil</w:t>
      </w:r>
      <w:r w:rsidRPr="00C156B5">
        <w:rPr>
          <w:rFonts w:asciiTheme="minorHAnsi" w:eastAsia="Calibri" w:hAnsiTheme="minorHAnsi" w:cstheme="minorHAnsi"/>
          <w:kern w:val="0"/>
          <w:sz w:val="22"/>
          <w:szCs w:val="22"/>
          <w:lang w:eastAsia="en-US" w:bidi="ar-SA"/>
        </w:rPr>
        <w:t>, Toulouse, Anacharsis Éditions, 2024</w:t>
      </w:r>
      <w:r>
        <w:rPr>
          <w:rFonts w:asciiTheme="minorHAnsi" w:eastAsia="Calibri" w:hAnsiTheme="minorHAnsi" w:cstheme="minorHAnsi"/>
          <w:kern w:val="0"/>
          <w:sz w:val="22"/>
          <w:szCs w:val="22"/>
          <w:lang w:eastAsia="en-US" w:bidi="ar-SA"/>
        </w:rPr>
        <w:t xml:space="preserve">. </w:t>
      </w:r>
      <w:r w:rsidRPr="00C156B5">
        <w:rPr>
          <w:rFonts w:asciiTheme="minorHAnsi" w:eastAsia="Calibri" w:hAnsiTheme="minorHAnsi" w:cstheme="minorHAnsi"/>
          <w:kern w:val="0"/>
          <w:sz w:val="22"/>
          <w:szCs w:val="22"/>
          <w:lang w:eastAsia="en-US" w:bidi="ar-SA"/>
        </w:rPr>
        <w:t xml:space="preserve">ISBN : 979-10-279-0471-6. </w:t>
      </w:r>
    </w:p>
    <w:p w14:paraId="34C4B5FC" w14:textId="050952D8" w:rsidR="007942BE" w:rsidRPr="001E388D" w:rsidRDefault="007942BE" w:rsidP="007942BE">
      <w:pPr>
        <w:pStyle w:val="titrejoli"/>
        <w:contextualSpacing/>
        <w:jc w:val="both"/>
        <w:rPr>
          <w:rFonts w:asciiTheme="minorHAnsi" w:hAnsiTheme="minorHAnsi" w:cstheme="minorHAnsi"/>
          <w:b/>
          <w:bCs/>
          <w:color w:val="000000"/>
          <w:sz w:val="22"/>
          <w:szCs w:val="22"/>
        </w:rPr>
      </w:pPr>
      <w:r w:rsidRPr="001E388D">
        <w:rPr>
          <w:rFonts w:asciiTheme="minorHAnsi" w:hAnsiTheme="minorHAnsi" w:cstheme="minorHAnsi"/>
          <w:b/>
          <w:bCs/>
          <w:color w:val="000000"/>
          <w:sz w:val="22"/>
          <w:szCs w:val="22"/>
        </w:rPr>
        <w:t>Cahiers de civilisation médiévale</w:t>
      </w:r>
    </w:p>
    <w:p w14:paraId="6373EEAC" w14:textId="7F17F79F" w:rsidR="007B686C" w:rsidRPr="007B686C" w:rsidRDefault="007B686C" w:rsidP="00C156B5">
      <w:pPr>
        <w:pStyle w:val="Paragraphedeliste"/>
        <w:numPr>
          <w:ilvl w:val="0"/>
          <w:numId w:val="15"/>
        </w:numPr>
        <w:jc w:val="both"/>
        <w:rPr>
          <w:rFonts w:asciiTheme="minorHAnsi" w:hAnsiTheme="minorHAnsi" w:cstheme="minorHAnsi"/>
          <w:sz w:val="22"/>
          <w:szCs w:val="22"/>
        </w:rPr>
      </w:pPr>
      <w:r w:rsidRPr="007B686C">
        <w:rPr>
          <w:rFonts w:asciiTheme="minorHAnsi" w:hAnsiTheme="minorHAnsi" w:cstheme="minorHAnsi"/>
          <w:bCs/>
          <w:sz w:val="22"/>
          <w:szCs w:val="22"/>
        </w:rPr>
        <w:t xml:space="preserve">Alison </w:t>
      </w:r>
      <w:r w:rsidRPr="007B686C">
        <w:rPr>
          <w:rFonts w:asciiTheme="minorHAnsi" w:hAnsiTheme="minorHAnsi" w:cstheme="minorHAnsi"/>
          <w:bCs/>
          <w:smallCaps/>
          <w:sz w:val="22"/>
          <w:szCs w:val="22"/>
        </w:rPr>
        <w:t>Hudson</w:t>
      </w:r>
      <w:r w:rsidRPr="007B686C">
        <w:rPr>
          <w:rFonts w:asciiTheme="minorHAnsi" w:hAnsiTheme="minorHAnsi" w:cstheme="minorHAnsi"/>
          <w:bCs/>
          <w:sz w:val="22"/>
          <w:szCs w:val="22"/>
        </w:rPr>
        <w:t xml:space="preserve">, </w:t>
      </w:r>
      <w:r w:rsidRPr="007B686C">
        <w:rPr>
          <w:rFonts w:asciiTheme="minorHAnsi" w:hAnsiTheme="minorHAnsi" w:cstheme="minorHAnsi"/>
          <w:bCs/>
          <w:i/>
          <w:iCs/>
          <w:sz w:val="22"/>
          <w:szCs w:val="22"/>
        </w:rPr>
        <w:t>Bishop Æthelwold, his Followers, and Saints’ Cults in Early Medieval England : Power, Belief, and Religious Reform</w:t>
      </w:r>
      <w:r w:rsidRPr="007B686C">
        <w:rPr>
          <w:rFonts w:asciiTheme="minorHAnsi" w:hAnsiTheme="minorHAnsi" w:cstheme="minorHAnsi"/>
          <w:bCs/>
          <w:sz w:val="22"/>
          <w:szCs w:val="22"/>
        </w:rPr>
        <w:t>, Woodbridge, Boydell (Anglo-Saxon Studies, 43), 2022</w:t>
      </w:r>
      <w:r>
        <w:rPr>
          <w:rFonts w:asciiTheme="minorHAnsi" w:hAnsiTheme="minorHAnsi" w:cstheme="minorHAnsi"/>
          <w:bCs/>
          <w:sz w:val="22"/>
          <w:szCs w:val="22"/>
        </w:rPr>
        <w:t>.</w:t>
      </w:r>
    </w:p>
    <w:p w14:paraId="79864309" w14:textId="72DB55B5" w:rsidR="002F2A77" w:rsidRPr="00553B68" w:rsidRDefault="00553B68" w:rsidP="00C156B5">
      <w:pPr>
        <w:pStyle w:val="Paragraphedeliste"/>
        <w:numPr>
          <w:ilvl w:val="0"/>
          <w:numId w:val="15"/>
        </w:numPr>
        <w:jc w:val="both"/>
        <w:rPr>
          <w:rFonts w:asciiTheme="minorHAnsi" w:hAnsiTheme="minorHAnsi" w:cstheme="minorHAnsi"/>
          <w:sz w:val="22"/>
          <w:szCs w:val="22"/>
        </w:rPr>
      </w:pPr>
      <w:r w:rsidRPr="007B686C">
        <w:rPr>
          <w:rFonts w:asciiTheme="minorHAnsi" w:hAnsiTheme="minorHAnsi" w:cstheme="minorHAnsi"/>
          <w:sz w:val="22"/>
          <w:szCs w:val="22"/>
        </w:rPr>
        <w:t xml:space="preserve">Gaia Sofia </w:t>
      </w:r>
      <w:r w:rsidRPr="007B686C">
        <w:rPr>
          <w:rFonts w:asciiTheme="minorHAnsi" w:hAnsiTheme="minorHAnsi" w:cstheme="minorHAnsi"/>
          <w:smallCaps/>
          <w:sz w:val="22"/>
          <w:szCs w:val="22"/>
        </w:rPr>
        <w:t>Saiani</w:t>
      </w:r>
      <w:r w:rsidRPr="007B686C">
        <w:rPr>
          <w:rFonts w:asciiTheme="minorHAnsi" w:hAnsiTheme="minorHAnsi" w:cstheme="minorHAnsi"/>
          <w:sz w:val="22"/>
          <w:szCs w:val="22"/>
        </w:rPr>
        <w:t xml:space="preserve">, </w:t>
      </w:r>
      <w:r w:rsidRPr="007B686C">
        <w:rPr>
          <w:rFonts w:asciiTheme="minorHAnsi" w:hAnsiTheme="minorHAnsi" w:cstheme="minorHAnsi"/>
          <w:i/>
          <w:sz w:val="22"/>
          <w:szCs w:val="22"/>
        </w:rPr>
        <w:t xml:space="preserve">La </w:t>
      </w:r>
      <w:r w:rsidRPr="007B686C">
        <w:rPr>
          <w:rFonts w:asciiTheme="minorHAnsi" w:hAnsiTheme="minorHAnsi" w:cstheme="minorHAnsi"/>
          <w:sz w:val="22"/>
          <w:szCs w:val="22"/>
        </w:rPr>
        <w:t xml:space="preserve">Passio </w:t>
      </w:r>
      <w:r w:rsidRPr="007B686C">
        <w:rPr>
          <w:rFonts w:asciiTheme="minorHAnsi" w:hAnsiTheme="minorHAnsi" w:cstheme="minorHAnsi"/>
          <w:smallCaps/>
          <w:sz w:val="22"/>
          <w:szCs w:val="22"/>
        </w:rPr>
        <w:t>xii</w:t>
      </w:r>
      <w:r w:rsidRPr="007B686C">
        <w:rPr>
          <w:rFonts w:asciiTheme="minorHAnsi" w:hAnsiTheme="minorHAnsi" w:cstheme="minorHAnsi"/>
          <w:sz w:val="22"/>
          <w:szCs w:val="22"/>
        </w:rPr>
        <w:t xml:space="preserve"> fratrum qui e Syria venerunt</w:t>
      </w:r>
      <w:r w:rsidRPr="007B686C">
        <w:rPr>
          <w:rFonts w:asciiTheme="minorHAnsi" w:hAnsiTheme="minorHAnsi" w:cstheme="minorHAnsi"/>
          <w:i/>
          <w:sz w:val="22"/>
          <w:szCs w:val="22"/>
        </w:rPr>
        <w:t>. Edizione critica e introduzione</w:t>
      </w:r>
      <w:r w:rsidRPr="007B686C">
        <w:rPr>
          <w:rFonts w:asciiTheme="minorHAnsi" w:hAnsiTheme="minorHAnsi" w:cstheme="minorHAnsi"/>
          <w:sz w:val="22"/>
          <w:szCs w:val="22"/>
        </w:rPr>
        <w:t>, Fondazione Centro italiano</w:t>
      </w:r>
      <w:r w:rsidRPr="00553B68">
        <w:rPr>
          <w:rFonts w:asciiTheme="minorHAnsi" w:hAnsiTheme="minorHAnsi" w:cstheme="minorHAnsi"/>
          <w:sz w:val="22"/>
          <w:szCs w:val="22"/>
        </w:rPr>
        <w:t xml:space="preserve"> di studi sull’alto medioevo (Collana « Uomini e mondi medievali », 62), Spoleto, 2019.</w:t>
      </w:r>
    </w:p>
    <w:p w14:paraId="2EC69CD8" w14:textId="77777777" w:rsidR="007942BE" w:rsidRPr="001E388D" w:rsidRDefault="007942BE" w:rsidP="00C156B5">
      <w:pPr>
        <w:pStyle w:val="Standard"/>
        <w:numPr>
          <w:ilvl w:val="0"/>
          <w:numId w:val="15"/>
        </w:numPr>
        <w:contextualSpacing/>
        <w:jc w:val="both"/>
        <w:rPr>
          <w:rFonts w:asciiTheme="minorHAnsi" w:hAnsiTheme="minorHAnsi" w:cstheme="minorHAnsi"/>
          <w:color w:val="000000"/>
          <w:sz w:val="22"/>
          <w:szCs w:val="22"/>
        </w:rPr>
      </w:pPr>
      <w:r w:rsidRPr="001E388D">
        <w:rPr>
          <w:rFonts w:asciiTheme="minorHAnsi" w:hAnsiTheme="minorHAnsi" w:cstheme="minorHAnsi"/>
          <w:color w:val="000000"/>
          <w:sz w:val="22"/>
          <w:szCs w:val="22"/>
        </w:rPr>
        <w:t xml:space="preserve">Smilja </w:t>
      </w:r>
      <w:r w:rsidRPr="001E388D">
        <w:rPr>
          <w:rFonts w:asciiTheme="minorHAnsi" w:hAnsiTheme="minorHAnsi" w:cstheme="minorHAnsi"/>
          <w:smallCaps/>
          <w:color w:val="000000"/>
          <w:sz w:val="22"/>
          <w:szCs w:val="22"/>
        </w:rPr>
        <w:t>Marjanović-Dušanić</w:t>
      </w:r>
      <w:r w:rsidRPr="001E388D">
        <w:rPr>
          <w:rFonts w:asciiTheme="minorHAnsi" w:hAnsiTheme="minorHAnsi" w:cstheme="minorHAnsi"/>
          <w:color w:val="000000"/>
          <w:sz w:val="22"/>
          <w:szCs w:val="22"/>
        </w:rPr>
        <w:t xml:space="preserve">, </w:t>
      </w:r>
      <w:r w:rsidRPr="001E388D">
        <w:rPr>
          <w:rFonts w:asciiTheme="minorHAnsi" w:hAnsiTheme="minorHAnsi" w:cstheme="minorHAnsi"/>
          <w:i/>
          <w:color w:val="000000"/>
          <w:sz w:val="22"/>
          <w:szCs w:val="22"/>
        </w:rPr>
        <w:t>L’écriture et la sain</w:t>
      </w:r>
      <w:r w:rsidR="002F2A77" w:rsidRPr="001E388D">
        <w:rPr>
          <w:rFonts w:asciiTheme="minorHAnsi" w:hAnsiTheme="minorHAnsi" w:cstheme="minorHAnsi"/>
          <w:i/>
          <w:color w:val="000000"/>
          <w:sz w:val="22"/>
          <w:szCs w:val="22"/>
        </w:rPr>
        <w:t>teté dans la Serbie médiévale. É</w:t>
      </w:r>
      <w:r w:rsidRPr="001E388D">
        <w:rPr>
          <w:rFonts w:asciiTheme="minorHAnsi" w:hAnsiTheme="minorHAnsi" w:cstheme="minorHAnsi"/>
          <w:i/>
          <w:color w:val="000000"/>
          <w:sz w:val="22"/>
          <w:szCs w:val="22"/>
        </w:rPr>
        <w:t>tude d’hagiographie</w:t>
      </w:r>
      <w:r w:rsidRPr="001E388D">
        <w:rPr>
          <w:rFonts w:asciiTheme="minorHAnsi" w:hAnsiTheme="minorHAnsi" w:cstheme="minorHAnsi"/>
          <w:color w:val="000000"/>
          <w:sz w:val="22"/>
          <w:szCs w:val="22"/>
        </w:rPr>
        <w:t>, Turnhout, 2017 (</w:t>
      </w:r>
      <w:r w:rsidR="002F2A77" w:rsidRPr="001E388D">
        <w:rPr>
          <w:rFonts w:asciiTheme="minorHAnsi" w:hAnsiTheme="minorHAnsi" w:cstheme="minorHAnsi"/>
          <w:i/>
          <w:color w:val="000000"/>
          <w:sz w:val="22"/>
          <w:szCs w:val="22"/>
        </w:rPr>
        <w:t>Bibliothèque de l’É</w:t>
      </w:r>
      <w:r w:rsidRPr="001E388D">
        <w:rPr>
          <w:rFonts w:asciiTheme="minorHAnsi" w:hAnsiTheme="minorHAnsi" w:cstheme="minorHAnsi"/>
          <w:i/>
          <w:color w:val="000000"/>
          <w:sz w:val="22"/>
          <w:szCs w:val="22"/>
        </w:rPr>
        <w:t>cole des Hautes études. Sciences religieuses</w:t>
      </w:r>
      <w:r w:rsidRPr="001E388D">
        <w:rPr>
          <w:rFonts w:asciiTheme="minorHAnsi" w:hAnsiTheme="minorHAnsi" w:cstheme="minorHAnsi"/>
          <w:color w:val="000000"/>
          <w:sz w:val="22"/>
          <w:szCs w:val="22"/>
        </w:rPr>
        <w:t>, 179)</w:t>
      </w:r>
      <w:r w:rsidR="00A2355C" w:rsidRPr="001E388D">
        <w:rPr>
          <w:rFonts w:asciiTheme="minorHAnsi" w:hAnsiTheme="minorHAnsi" w:cstheme="minorHAnsi"/>
          <w:color w:val="000000"/>
          <w:sz w:val="22"/>
          <w:szCs w:val="22"/>
        </w:rPr>
        <w:t>.</w:t>
      </w:r>
    </w:p>
    <w:p w14:paraId="147BC597" w14:textId="77777777" w:rsidR="007942BE" w:rsidRPr="001E388D" w:rsidRDefault="007942BE" w:rsidP="00C156B5">
      <w:pPr>
        <w:pStyle w:val="Standard"/>
        <w:numPr>
          <w:ilvl w:val="0"/>
          <w:numId w:val="15"/>
        </w:numPr>
        <w:contextualSpacing/>
        <w:jc w:val="both"/>
        <w:rPr>
          <w:rFonts w:asciiTheme="minorHAnsi" w:hAnsiTheme="minorHAnsi" w:cstheme="minorHAnsi"/>
          <w:color w:val="000000"/>
          <w:sz w:val="22"/>
          <w:szCs w:val="22"/>
        </w:rPr>
      </w:pPr>
      <w:r w:rsidRPr="001E388D">
        <w:rPr>
          <w:rFonts w:asciiTheme="minorHAnsi" w:eastAsia="Times New Roman" w:hAnsiTheme="minorHAnsi" w:cstheme="minorHAnsi"/>
          <w:bCs/>
          <w:color w:val="000000"/>
          <w:sz w:val="22"/>
          <w:szCs w:val="22"/>
        </w:rPr>
        <w:t xml:space="preserve">Micol </w:t>
      </w:r>
      <w:r w:rsidRPr="001E388D">
        <w:rPr>
          <w:rFonts w:asciiTheme="minorHAnsi" w:eastAsia="Times New Roman" w:hAnsiTheme="minorHAnsi" w:cstheme="minorHAnsi"/>
          <w:bCs/>
          <w:smallCaps/>
          <w:color w:val="000000"/>
          <w:sz w:val="22"/>
          <w:szCs w:val="22"/>
        </w:rPr>
        <w:t>Long</w:t>
      </w:r>
      <w:r w:rsidRPr="001E388D">
        <w:rPr>
          <w:rFonts w:asciiTheme="minorHAnsi" w:eastAsia="Times New Roman" w:hAnsiTheme="minorHAnsi" w:cstheme="minorHAnsi"/>
          <w:bCs/>
          <w:color w:val="000000"/>
          <w:sz w:val="22"/>
          <w:szCs w:val="22"/>
        </w:rPr>
        <w:t xml:space="preserve">, </w:t>
      </w:r>
      <w:r w:rsidRPr="001E388D">
        <w:rPr>
          <w:rFonts w:asciiTheme="minorHAnsi" w:eastAsia="Times New Roman" w:hAnsiTheme="minorHAnsi" w:cstheme="minorHAnsi"/>
          <w:bCs/>
          <w:i/>
          <w:iCs/>
          <w:color w:val="000000"/>
          <w:sz w:val="22"/>
          <w:szCs w:val="22"/>
        </w:rPr>
        <w:t>Autografia ed epistolografia tra XI e XIII secolo. Per un’analisi delle testimonianze sulla « scrittura di propria mano »</w:t>
      </w:r>
      <w:r w:rsidRPr="001E388D">
        <w:rPr>
          <w:rFonts w:asciiTheme="minorHAnsi" w:eastAsia="Times New Roman" w:hAnsiTheme="minorHAnsi" w:cstheme="minorHAnsi"/>
          <w:bCs/>
          <w:color w:val="000000"/>
          <w:sz w:val="22"/>
          <w:szCs w:val="22"/>
        </w:rPr>
        <w:t>, Milano, 2014.</w:t>
      </w:r>
    </w:p>
    <w:p w14:paraId="6B57F164" w14:textId="77777777" w:rsidR="007942BE" w:rsidRPr="001E388D" w:rsidRDefault="007942BE" w:rsidP="00C156B5">
      <w:pPr>
        <w:pStyle w:val="Standard"/>
        <w:numPr>
          <w:ilvl w:val="0"/>
          <w:numId w:val="15"/>
        </w:numPr>
        <w:contextualSpacing/>
        <w:jc w:val="both"/>
        <w:rPr>
          <w:rFonts w:asciiTheme="minorHAnsi" w:hAnsiTheme="minorHAnsi" w:cstheme="minorHAnsi"/>
          <w:color w:val="000000"/>
          <w:sz w:val="22"/>
          <w:szCs w:val="22"/>
          <w:lang w:val="en-US"/>
        </w:rPr>
      </w:pPr>
      <w:r w:rsidRPr="001E388D">
        <w:rPr>
          <w:rFonts w:asciiTheme="minorHAnsi" w:eastAsia="Times New Roman" w:hAnsiTheme="minorHAnsi" w:cstheme="minorHAnsi"/>
          <w:bCs/>
          <w:color w:val="000000"/>
          <w:sz w:val="22"/>
          <w:szCs w:val="22"/>
          <w:lang w:val="en-US"/>
        </w:rPr>
        <w:t xml:space="preserve">Mathew </w:t>
      </w:r>
      <w:r w:rsidRPr="001E388D">
        <w:rPr>
          <w:rFonts w:asciiTheme="minorHAnsi" w:eastAsia="Times New Roman" w:hAnsiTheme="minorHAnsi" w:cstheme="minorHAnsi"/>
          <w:bCs/>
          <w:smallCaps/>
          <w:color w:val="000000"/>
          <w:sz w:val="22"/>
          <w:szCs w:val="22"/>
          <w:lang w:val="en-US"/>
        </w:rPr>
        <w:t>Kuefler</w:t>
      </w:r>
      <w:r w:rsidRPr="001E388D">
        <w:rPr>
          <w:rFonts w:asciiTheme="minorHAnsi" w:eastAsia="Times New Roman" w:hAnsiTheme="minorHAnsi" w:cstheme="minorHAnsi"/>
          <w:bCs/>
          <w:color w:val="000000"/>
          <w:sz w:val="22"/>
          <w:szCs w:val="22"/>
          <w:lang w:val="en-US"/>
        </w:rPr>
        <w:t xml:space="preserve">, </w:t>
      </w:r>
      <w:r w:rsidRPr="001E388D">
        <w:rPr>
          <w:rFonts w:asciiTheme="minorHAnsi" w:eastAsia="Times New Roman" w:hAnsiTheme="minorHAnsi" w:cstheme="minorHAnsi"/>
          <w:bCs/>
          <w:i/>
          <w:iCs/>
          <w:color w:val="000000"/>
          <w:sz w:val="22"/>
          <w:szCs w:val="22"/>
          <w:lang w:val="en-US"/>
        </w:rPr>
        <w:t>The Making and Unmaking of a saint. Hagiography and Memory in the cult of Gerald of Aurillac</w:t>
      </w:r>
      <w:r w:rsidRPr="001E388D">
        <w:rPr>
          <w:rFonts w:asciiTheme="minorHAnsi" w:eastAsia="Times New Roman" w:hAnsiTheme="minorHAnsi" w:cstheme="minorHAnsi"/>
          <w:bCs/>
          <w:color w:val="000000"/>
          <w:sz w:val="22"/>
          <w:szCs w:val="22"/>
          <w:lang w:val="en-US"/>
        </w:rPr>
        <w:t>, Philadelphia, University of Pennsylvania Press, 2014.</w:t>
      </w:r>
    </w:p>
    <w:p w14:paraId="27D48ABB" w14:textId="643EBBFE" w:rsidR="007942BE" w:rsidRPr="001E388D" w:rsidRDefault="007942BE" w:rsidP="00C156B5">
      <w:pPr>
        <w:pStyle w:val="Standard"/>
        <w:numPr>
          <w:ilvl w:val="0"/>
          <w:numId w:val="15"/>
        </w:numPr>
        <w:contextualSpacing/>
        <w:jc w:val="both"/>
        <w:rPr>
          <w:rFonts w:asciiTheme="minorHAnsi" w:hAnsiTheme="minorHAnsi" w:cstheme="minorHAnsi"/>
          <w:color w:val="000000"/>
          <w:sz w:val="22"/>
          <w:szCs w:val="22"/>
          <w:lang w:val="en-US"/>
        </w:rPr>
      </w:pPr>
      <w:bookmarkStart w:id="32" w:name="_Hlk221714004"/>
      <w:r w:rsidRPr="001E388D">
        <w:rPr>
          <w:rFonts w:asciiTheme="minorHAnsi" w:eastAsia="Times New Roman" w:hAnsiTheme="minorHAnsi" w:cstheme="minorHAnsi"/>
          <w:bCs/>
          <w:color w:val="000000"/>
          <w:sz w:val="22"/>
          <w:szCs w:val="22"/>
          <w:lang w:val="en-US"/>
        </w:rPr>
        <w:t xml:space="preserve">Uta </w:t>
      </w:r>
      <w:r w:rsidRPr="001E388D">
        <w:rPr>
          <w:rFonts w:asciiTheme="minorHAnsi" w:eastAsia="Times New Roman" w:hAnsiTheme="minorHAnsi" w:cstheme="minorHAnsi"/>
          <w:bCs/>
          <w:smallCaps/>
          <w:color w:val="000000"/>
          <w:sz w:val="22"/>
          <w:szCs w:val="22"/>
          <w:lang w:val="en-US"/>
        </w:rPr>
        <w:t>Kleine</w:t>
      </w:r>
      <w:r w:rsidRPr="001E388D">
        <w:rPr>
          <w:rFonts w:asciiTheme="minorHAnsi" w:eastAsia="Times New Roman" w:hAnsiTheme="minorHAnsi" w:cstheme="minorHAnsi"/>
          <w:bCs/>
          <w:color w:val="000000"/>
          <w:sz w:val="22"/>
          <w:szCs w:val="22"/>
          <w:lang w:val="en-US"/>
        </w:rPr>
        <w:t xml:space="preserve">, </w:t>
      </w:r>
      <w:r w:rsidRPr="001E388D">
        <w:rPr>
          <w:rFonts w:asciiTheme="minorHAnsi" w:eastAsia="Times New Roman" w:hAnsiTheme="minorHAnsi" w:cstheme="minorHAnsi"/>
          <w:bCs/>
          <w:i/>
          <w:iCs/>
          <w:color w:val="000000"/>
          <w:sz w:val="22"/>
          <w:szCs w:val="22"/>
          <w:lang w:val="en-US"/>
        </w:rPr>
        <w:t>Gesta, Fama, Scripta, Rheinische Mirakel des Hochmittelalters zwischen Geschichtsdeutung, Erzählung und sozialer Praxis</w:t>
      </w:r>
      <w:r w:rsidRPr="001E388D">
        <w:rPr>
          <w:rFonts w:asciiTheme="minorHAnsi" w:eastAsia="Times New Roman" w:hAnsiTheme="minorHAnsi" w:cstheme="minorHAnsi"/>
          <w:bCs/>
          <w:color w:val="000000"/>
          <w:sz w:val="22"/>
          <w:szCs w:val="22"/>
          <w:lang w:val="en-US"/>
        </w:rPr>
        <w:t>, Stuttgart, Franz Steiner Verlag, 2007 (</w:t>
      </w:r>
      <w:r w:rsidRPr="001E388D">
        <w:rPr>
          <w:rFonts w:asciiTheme="minorHAnsi" w:eastAsia="Times New Roman" w:hAnsiTheme="minorHAnsi" w:cstheme="minorHAnsi"/>
          <w:bCs/>
          <w:i/>
          <w:iCs/>
          <w:color w:val="000000"/>
          <w:sz w:val="22"/>
          <w:szCs w:val="22"/>
          <w:lang w:val="en-US"/>
        </w:rPr>
        <w:t>Beiträge zur Hagiographie</w:t>
      </w:r>
      <w:r w:rsidRPr="001E388D">
        <w:rPr>
          <w:rFonts w:asciiTheme="minorHAnsi" w:eastAsia="Times New Roman" w:hAnsiTheme="minorHAnsi" w:cstheme="minorHAnsi"/>
          <w:bCs/>
          <w:color w:val="000000"/>
          <w:sz w:val="22"/>
          <w:szCs w:val="22"/>
          <w:lang w:val="en-US"/>
        </w:rPr>
        <w:t xml:space="preserve"> 7)</w:t>
      </w:r>
      <w:bookmarkEnd w:id="32"/>
      <w:r w:rsidRPr="001E388D">
        <w:rPr>
          <w:rFonts w:asciiTheme="minorHAnsi" w:eastAsia="Times New Roman" w:hAnsiTheme="minorHAnsi" w:cstheme="minorHAnsi"/>
          <w:bCs/>
          <w:color w:val="000000"/>
          <w:sz w:val="22"/>
          <w:szCs w:val="22"/>
          <w:lang w:val="en-US"/>
        </w:rPr>
        <w:t>.</w:t>
      </w:r>
      <w:r w:rsidR="00FC4456" w:rsidRPr="001E388D">
        <w:rPr>
          <w:rFonts w:asciiTheme="minorHAnsi" w:hAnsiTheme="minorHAnsi" w:cstheme="minorHAnsi"/>
          <w:color w:val="000000"/>
          <w:sz w:val="22"/>
          <w:szCs w:val="22"/>
          <w:lang w:val="en-US"/>
        </w:rPr>
        <w:t xml:space="preserve"> </w:t>
      </w:r>
    </w:p>
    <w:p w14:paraId="1FDAF616" w14:textId="77777777" w:rsidR="007942BE" w:rsidRPr="001E388D" w:rsidRDefault="007942BE" w:rsidP="00C156B5">
      <w:pPr>
        <w:pStyle w:val="Standard"/>
        <w:numPr>
          <w:ilvl w:val="0"/>
          <w:numId w:val="15"/>
        </w:numPr>
        <w:contextualSpacing/>
        <w:jc w:val="both"/>
        <w:rPr>
          <w:rFonts w:asciiTheme="minorHAnsi" w:hAnsiTheme="minorHAnsi" w:cstheme="minorHAnsi"/>
          <w:color w:val="000000"/>
          <w:sz w:val="22"/>
          <w:szCs w:val="22"/>
        </w:rPr>
      </w:pPr>
      <w:r w:rsidRPr="001E388D">
        <w:rPr>
          <w:rFonts w:asciiTheme="minorHAnsi" w:eastAsia="Times New Roman" w:hAnsiTheme="minorHAnsi" w:cstheme="minorHAnsi"/>
          <w:bCs/>
          <w:color w:val="000000"/>
          <w:sz w:val="22"/>
          <w:szCs w:val="22"/>
        </w:rPr>
        <w:t xml:space="preserve">Laurent </w:t>
      </w:r>
      <w:r w:rsidRPr="001E388D">
        <w:rPr>
          <w:rFonts w:asciiTheme="minorHAnsi" w:eastAsia="Times New Roman" w:hAnsiTheme="minorHAnsi" w:cstheme="minorHAnsi"/>
          <w:bCs/>
          <w:smallCaps/>
          <w:color w:val="000000"/>
          <w:sz w:val="22"/>
          <w:szCs w:val="22"/>
        </w:rPr>
        <w:t>Jégou</w:t>
      </w:r>
      <w:r w:rsidRPr="001E388D">
        <w:rPr>
          <w:rFonts w:asciiTheme="minorHAnsi" w:eastAsia="Times New Roman" w:hAnsiTheme="minorHAnsi" w:cstheme="minorHAnsi"/>
          <w:bCs/>
          <w:color w:val="000000"/>
          <w:sz w:val="22"/>
          <w:szCs w:val="22"/>
        </w:rPr>
        <w:t xml:space="preserve">, </w:t>
      </w:r>
      <w:r w:rsidRPr="001E388D">
        <w:rPr>
          <w:rFonts w:asciiTheme="minorHAnsi" w:eastAsia="Times New Roman" w:hAnsiTheme="minorHAnsi" w:cstheme="minorHAnsi"/>
          <w:bCs/>
          <w:i/>
          <w:iCs/>
          <w:color w:val="000000"/>
          <w:sz w:val="22"/>
          <w:szCs w:val="22"/>
        </w:rPr>
        <w:t>L'évêque, juge de paix. L'autorité épiscopale et le règlement des conflits (VIII</w:t>
      </w:r>
      <w:r w:rsidRPr="001E388D">
        <w:rPr>
          <w:rFonts w:asciiTheme="minorHAnsi" w:eastAsia="Times New Roman" w:hAnsiTheme="minorHAnsi" w:cstheme="minorHAnsi"/>
          <w:bCs/>
          <w:i/>
          <w:iCs/>
          <w:color w:val="000000"/>
          <w:sz w:val="22"/>
          <w:szCs w:val="22"/>
          <w:vertAlign w:val="superscript"/>
        </w:rPr>
        <w:t>e</w:t>
      </w:r>
      <w:r w:rsidRPr="001E388D">
        <w:rPr>
          <w:rFonts w:asciiTheme="minorHAnsi" w:eastAsia="Times New Roman" w:hAnsiTheme="minorHAnsi" w:cstheme="minorHAnsi"/>
          <w:bCs/>
          <w:i/>
          <w:iCs/>
          <w:color w:val="000000"/>
          <w:sz w:val="22"/>
          <w:szCs w:val="22"/>
        </w:rPr>
        <w:t>-XI</w:t>
      </w:r>
      <w:r w:rsidRPr="001E388D">
        <w:rPr>
          <w:rFonts w:asciiTheme="minorHAnsi" w:eastAsia="Times New Roman" w:hAnsiTheme="minorHAnsi" w:cstheme="minorHAnsi"/>
          <w:bCs/>
          <w:i/>
          <w:iCs/>
          <w:color w:val="000000"/>
          <w:sz w:val="22"/>
          <w:szCs w:val="22"/>
          <w:vertAlign w:val="superscript"/>
        </w:rPr>
        <w:t>e </w:t>
      </w:r>
      <w:r w:rsidRPr="001E388D">
        <w:rPr>
          <w:rFonts w:asciiTheme="minorHAnsi" w:eastAsia="Times New Roman" w:hAnsiTheme="minorHAnsi" w:cstheme="minorHAnsi"/>
          <w:bCs/>
          <w:i/>
          <w:iCs/>
          <w:color w:val="000000"/>
          <w:sz w:val="22"/>
          <w:szCs w:val="22"/>
        </w:rPr>
        <w:t>siècle)</w:t>
      </w:r>
      <w:r w:rsidRPr="001E388D">
        <w:rPr>
          <w:rFonts w:asciiTheme="minorHAnsi" w:eastAsia="Times New Roman" w:hAnsiTheme="minorHAnsi" w:cstheme="minorHAnsi"/>
          <w:bCs/>
          <w:color w:val="000000"/>
          <w:sz w:val="22"/>
          <w:szCs w:val="22"/>
        </w:rPr>
        <w:t>, Turnhout, 2011 (</w:t>
      </w:r>
      <w:r w:rsidRPr="001E388D">
        <w:rPr>
          <w:rFonts w:asciiTheme="minorHAnsi" w:eastAsia="Times New Roman" w:hAnsiTheme="minorHAnsi" w:cstheme="minorHAnsi"/>
          <w:bCs/>
          <w:i/>
          <w:iCs/>
          <w:color w:val="000000"/>
          <w:sz w:val="22"/>
          <w:szCs w:val="22"/>
        </w:rPr>
        <w:t>HAMA</w:t>
      </w:r>
      <w:r w:rsidRPr="001E388D">
        <w:rPr>
          <w:rFonts w:asciiTheme="minorHAnsi" w:eastAsia="Times New Roman" w:hAnsiTheme="minorHAnsi" w:cstheme="minorHAnsi"/>
          <w:bCs/>
          <w:color w:val="000000"/>
          <w:sz w:val="22"/>
          <w:szCs w:val="22"/>
        </w:rPr>
        <w:t> 11)</w:t>
      </w:r>
    </w:p>
    <w:p w14:paraId="2E1F6EC7" w14:textId="77777777" w:rsidR="007942BE" w:rsidRPr="00246B48" w:rsidRDefault="007942BE" w:rsidP="00C156B5">
      <w:pPr>
        <w:pStyle w:val="Standarduser"/>
        <w:numPr>
          <w:ilvl w:val="0"/>
          <w:numId w:val="15"/>
        </w:numPr>
        <w:contextualSpacing/>
        <w:jc w:val="both"/>
        <w:rPr>
          <w:rFonts w:asciiTheme="minorHAnsi" w:hAnsiTheme="minorHAnsi" w:cstheme="minorHAnsi"/>
          <w:sz w:val="22"/>
          <w:szCs w:val="22"/>
        </w:rPr>
      </w:pPr>
      <w:r w:rsidRPr="001E388D">
        <w:rPr>
          <w:rFonts w:asciiTheme="minorHAnsi" w:hAnsiTheme="minorHAnsi" w:cstheme="minorHAnsi"/>
          <w:sz w:val="22"/>
          <w:szCs w:val="22"/>
        </w:rPr>
        <w:t xml:space="preserve">Justin </w:t>
      </w:r>
      <w:r w:rsidRPr="001E388D">
        <w:rPr>
          <w:rFonts w:asciiTheme="minorHAnsi" w:hAnsiTheme="minorHAnsi" w:cstheme="minorHAnsi"/>
          <w:smallCaps/>
          <w:sz w:val="22"/>
          <w:szCs w:val="22"/>
        </w:rPr>
        <w:t>Lake</w:t>
      </w:r>
      <w:r w:rsidRPr="001E388D">
        <w:rPr>
          <w:rFonts w:asciiTheme="minorHAnsi" w:hAnsiTheme="minorHAnsi" w:cstheme="minorHAnsi"/>
          <w:sz w:val="22"/>
          <w:szCs w:val="22"/>
        </w:rPr>
        <w:t xml:space="preserve">, </w:t>
      </w:r>
      <w:r w:rsidRPr="001E388D">
        <w:rPr>
          <w:rFonts w:asciiTheme="minorHAnsi" w:hAnsiTheme="minorHAnsi" w:cstheme="minorHAnsi"/>
          <w:i/>
          <w:iCs/>
          <w:sz w:val="22"/>
          <w:szCs w:val="22"/>
        </w:rPr>
        <w:t xml:space="preserve">Richer of Saint-Rémi </w:t>
      </w:r>
      <w:r w:rsidRPr="001E388D">
        <w:rPr>
          <w:rFonts w:asciiTheme="minorHAnsi" w:hAnsiTheme="minorHAnsi" w:cstheme="minorHAnsi"/>
          <w:iCs/>
          <w:sz w:val="22"/>
          <w:szCs w:val="22"/>
        </w:rPr>
        <w:t>[sic]</w:t>
      </w:r>
      <w:r w:rsidRPr="001E388D">
        <w:rPr>
          <w:rFonts w:asciiTheme="minorHAnsi" w:hAnsiTheme="minorHAnsi" w:cstheme="minorHAnsi"/>
          <w:i/>
          <w:iCs/>
          <w:sz w:val="22"/>
          <w:szCs w:val="22"/>
        </w:rPr>
        <w:t>. The Methods and Mentality of a Tenth-century historian</w:t>
      </w:r>
      <w:r w:rsidRPr="001E388D">
        <w:rPr>
          <w:rFonts w:asciiTheme="minorHAnsi" w:hAnsiTheme="minorHAnsi" w:cstheme="minorHAnsi"/>
          <w:sz w:val="22"/>
          <w:szCs w:val="22"/>
        </w:rPr>
        <w:t>, Washington D. C., 2013.</w:t>
      </w:r>
    </w:p>
    <w:p w14:paraId="06E99865" w14:textId="77777777" w:rsidR="007942BE" w:rsidRPr="00246B48" w:rsidRDefault="007942BE" w:rsidP="00C156B5">
      <w:pPr>
        <w:pStyle w:val="Standarduser"/>
        <w:numPr>
          <w:ilvl w:val="0"/>
          <w:numId w:val="15"/>
        </w:numPr>
        <w:contextualSpacing/>
        <w:jc w:val="both"/>
        <w:rPr>
          <w:rFonts w:asciiTheme="minorHAnsi" w:hAnsiTheme="minorHAnsi" w:cstheme="minorHAnsi"/>
          <w:sz w:val="22"/>
          <w:szCs w:val="22"/>
        </w:rPr>
      </w:pPr>
      <w:r w:rsidRPr="00246B48">
        <w:rPr>
          <w:rFonts w:asciiTheme="minorHAnsi" w:hAnsiTheme="minorHAnsi" w:cstheme="minorHAnsi"/>
          <w:sz w:val="22"/>
          <w:szCs w:val="22"/>
        </w:rPr>
        <w:t xml:space="preserve">Geofrey </w:t>
      </w:r>
      <w:r w:rsidRPr="00246B48">
        <w:rPr>
          <w:rFonts w:asciiTheme="minorHAnsi" w:hAnsiTheme="minorHAnsi" w:cstheme="minorHAnsi"/>
          <w:smallCaps/>
          <w:sz w:val="22"/>
          <w:szCs w:val="22"/>
        </w:rPr>
        <w:t>Koziol</w:t>
      </w:r>
      <w:r w:rsidRPr="00246B48">
        <w:rPr>
          <w:rFonts w:asciiTheme="minorHAnsi" w:hAnsiTheme="minorHAnsi" w:cstheme="minorHAnsi"/>
          <w:sz w:val="22"/>
          <w:szCs w:val="22"/>
        </w:rPr>
        <w:t xml:space="preserve">, </w:t>
      </w:r>
      <w:r w:rsidRPr="00246B48">
        <w:rPr>
          <w:rFonts w:asciiTheme="minorHAnsi" w:hAnsiTheme="minorHAnsi" w:cstheme="minorHAnsi"/>
          <w:i/>
          <w:sz w:val="22"/>
          <w:szCs w:val="22"/>
        </w:rPr>
        <w:t>The Politics of Memory and Identity in Carolingian Royal Diplomas</w:t>
      </w:r>
      <w:r w:rsidRPr="00246B48">
        <w:rPr>
          <w:rFonts w:asciiTheme="minorHAnsi" w:hAnsiTheme="minorHAnsi" w:cstheme="minorHAnsi"/>
          <w:sz w:val="22"/>
          <w:szCs w:val="22"/>
        </w:rPr>
        <w:t xml:space="preserve">. </w:t>
      </w:r>
      <w:r w:rsidRPr="00246B48">
        <w:rPr>
          <w:rFonts w:asciiTheme="minorHAnsi" w:hAnsiTheme="minorHAnsi" w:cstheme="minorHAnsi"/>
          <w:i/>
          <w:sz w:val="22"/>
          <w:szCs w:val="22"/>
        </w:rPr>
        <w:t>The West Frankish Kingdom (840-987)</w:t>
      </w:r>
      <w:r w:rsidRPr="00246B48">
        <w:rPr>
          <w:rFonts w:asciiTheme="minorHAnsi" w:hAnsiTheme="minorHAnsi" w:cstheme="minorHAnsi"/>
          <w:sz w:val="22"/>
          <w:szCs w:val="22"/>
        </w:rPr>
        <w:t>, Turnhout, 2012.</w:t>
      </w:r>
    </w:p>
    <w:p w14:paraId="4A8814D6" w14:textId="77777777" w:rsidR="007942BE" w:rsidRPr="00246B48" w:rsidRDefault="007942BE" w:rsidP="007942BE">
      <w:pPr>
        <w:pStyle w:val="Sous-titre"/>
        <w:contextualSpacing/>
        <w:jc w:val="both"/>
        <w:rPr>
          <w:rFonts w:asciiTheme="minorHAnsi" w:hAnsiTheme="minorHAnsi" w:cstheme="minorHAnsi"/>
          <w:b/>
          <w:sz w:val="22"/>
          <w:szCs w:val="22"/>
        </w:rPr>
      </w:pPr>
      <w:r w:rsidRPr="00246B48">
        <w:rPr>
          <w:rFonts w:asciiTheme="minorHAnsi" w:hAnsiTheme="minorHAnsi" w:cstheme="minorHAnsi"/>
          <w:b/>
          <w:bCs/>
          <w:color w:val="000000"/>
          <w:sz w:val="22"/>
          <w:szCs w:val="22"/>
        </w:rPr>
        <w:t xml:space="preserve">Cahiers de Recherches Médiévales et Humanistes, Journal of Medieval and Humanistic Studies, </w:t>
      </w:r>
      <w:hyperlink r:id="rId39" w:history="1">
        <w:r w:rsidRPr="00246B48">
          <w:rPr>
            <w:rStyle w:val="Internetlink"/>
            <w:rFonts w:asciiTheme="minorHAnsi" w:hAnsiTheme="minorHAnsi" w:cstheme="minorHAnsi"/>
            <w:b/>
            <w:bCs/>
            <w:color w:val="000000"/>
            <w:sz w:val="22"/>
            <w:szCs w:val="22"/>
          </w:rPr>
          <w:t>http://crm.revues.org/</w:t>
        </w:r>
      </w:hyperlink>
    </w:p>
    <w:p w14:paraId="325B575E" w14:textId="42B8B2E3" w:rsidR="00246B48" w:rsidRPr="00246B48" w:rsidRDefault="00246B48" w:rsidP="00C156B5">
      <w:pPr>
        <w:pStyle w:val="Standard"/>
        <w:numPr>
          <w:ilvl w:val="0"/>
          <w:numId w:val="15"/>
        </w:numPr>
        <w:contextualSpacing/>
        <w:jc w:val="both"/>
        <w:rPr>
          <w:rFonts w:asciiTheme="minorHAnsi" w:hAnsiTheme="minorHAnsi" w:cstheme="minorHAnsi"/>
          <w:sz w:val="22"/>
          <w:szCs w:val="22"/>
          <w:lang w:val="en-US"/>
        </w:rPr>
      </w:pPr>
      <w:r w:rsidRPr="00246B48">
        <w:rPr>
          <w:rFonts w:asciiTheme="minorHAnsi" w:hAnsiTheme="minorHAnsi" w:cstheme="minorHAnsi"/>
          <w:sz w:val="22"/>
          <w:szCs w:val="22"/>
          <w:lang w:val="en-US"/>
        </w:rPr>
        <w:t xml:space="preserve">Emmanuelle </w:t>
      </w:r>
      <w:r w:rsidRPr="00246B48">
        <w:rPr>
          <w:rFonts w:asciiTheme="minorHAnsi" w:hAnsiTheme="minorHAnsi" w:cstheme="minorHAnsi"/>
          <w:smallCaps/>
          <w:sz w:val="22"/>
          <w:szCs w:val="22"/>
          <w:lang w:val="en-US"/>
        </w:rPr>
        <w:t>Santinelli-Foltz</w:t>
      </w:r>
      <w:r w:rsidRPr="00246B48">
        <w:rPr>
          <w:rFonts w:asciiTheme="minorHAnsi" w:hAnsiTheme="minorHAnsi" w:cstheme="minorHAnsi"/>
          <w:sz w:val="22"/>
          <w:szCs w:val="22"/>
          <w:lang w:val="en-US"/>
        </w:rPr>
        <w:t xml:space="preserve">, </w:t>
      </w:r>
      <w:r w:rsidRPr="00246B48">
        <w:rPr>
          <w:rFonts w:asciiTheme="minorHAnsi" w:hAnsiTheme="minorHAnsi" w:cstheme="minorHAnsi"/>
          <w:i/>
          <w:sz w:val="22"/>
          <w:szCs w:val="22"/>
          <w:lang w:val="en-US"/>
        </w:rPr>
        <w:t>Couple</w:t>
      </w:r>
      <w:r w:rsidR="00C33F1E">
        <w:rPr>
          <w:rFonts w:asciiTheme="minorHAnsi" w:hAnsiTheme="minorHAnsi" w:cstheme="minorHAnsi"/>
          <w:i/>
          <w:sz w:val="22"/>
          <w:szCs w:val="22"/>
          <w:lang w:val="en-US"/>
        </w:rPr>
        <w:t>s</w:t>
      </w:r>
      <w:r w:rsidRPr="00246B48">
        <w:rPr>
          <w:rFonts w:asciiTheme="minorHAnsi" w:hAnsiTheme="minorHAnsi" w:cstheme="minorHAnsi"/>
          <w:i/>
          <w:sz w:val="22"/>
          <w:szCs w:val="22"/>
          <w:lang w:val="en-US"/>
        </w:rPr>
        <w:t xml:space="preserve"> et conjugalité au haut Moyen Âge (VI</w:t>
      </w:r>
      <w:r w:rsidRPr="00F37C27">
        <w:rPr>
          <w:rFonts w:asciiTheme="minorHAnsi" w:hAnsiTheme="minorHAnsi" w:cstheme="minorHAnsi"/>
          <w:i/>
          <w:sz w:val="22"/>
          <w:szCs w:val="22"/>
          <w:vertAlign w:val="superscript"/>
          <w:lang w:val="en-US"/>
        </w:rPr>
        <w:t>e</w:t>
      </w:r>
      <w:r w:rsidRPr="00246B48">
        <w:rPr>
          <w:rFonts w:asciiTheme="minorHAnsi" w:hAnsiTheme="minorHAnsi" w:cstheme="minorHAnsi"/>
          <w:i/>
          <w:sz w:val="22"/>
          <w:szCs w:val="22"/>
          <w:lang w:val="en-US"/>
        </w:rPr>
        <w:t>-XII</w:t>
      </w:r>
      <w:r w:rsidRPr="00F37C27">
        <w:rPr>
          <w:rFonts w:asciiTheme="minorHAnsi" w:hAnsiTheme="minorHAnsi" w:cstheme="minorHAnsi"/>
          <w:i/>
          <w:sz w:val="22"/>
          <w:szCs w:val="22"/>
          <w:vertAlign w:val="superscript"/>
          <w:lang w:val="en-US"/>
        </w:rPr>
        <w:t>e</w:t>
      </w:r>
      <w:r w:rsidR="00F37C27">
        <w:rPr>
          <w:rFonts w:asciiTheme="minorHAnsi" w:hAnsiTheme="minorHAnsi" w:cstheme="minorHAnsi"/>
          <w:i/>
          <w:sz w:val="22"/>
          <w:szCs w:val="22"/>
          <w:lang w:val="en-US"/>
        </w:rPr>
        <w:t> </w:t>
      </w:r>
      <w:r w:rsidRPr="00246B48">
        <w:rPr>
          <w:rFonts w:asciiTheme="minorHAnsi" w:hAnsiTheme="minorHAnsi" w:cstheme="minorHAnsi"/>
          <w:i/>
          <w:sz w:val="22"/>
          <w:szCs w:val="22"/>
          <w:lang w:val="en-US"/>
        </w:rPr>
        <w:t>siècle)</w:t>
      </w:r>
      <w:r>
        <w:rPr>
          <w:rFonts w:asciiTheme="minorHAnsi" w:hAnsiTheme="minorHAnsi" w:cstheme="minorHAnsi"/>
          <w:sz w:val="22"/>
          <w:szCs w:val="22"/>
          <w:lang w:val="en-US"/>
        </w:rPr>
        <w:t>, Turnhout, 2022 (</w:t>
      </w:r>
      <w:r w:rsidRPr="00246B48">
        <w:rPr>
          <w:rFonts w:asciiTheme="minorHAnsi" w:hAnsiTheme="minorHAnsi" w:cstheme="minorHAnsi"/>
          <w:i/>
          <w:sz w:val="22"/>
          <w:szCs w:val="22"/>
          <w:lang w:val="en-US"/>
        </w:rPr>
        <w:t>Haut Moyen Âge</w:t>
      </w:r>
      <w:r>
        <w:rPr>
          <w:rFonts w:asciiTheme="minorHAnsi" w:hAnsiTheme="minorHAnsi" w:cstheme="minorHAnsi"/>
          <w:sz w:val="22"/>
          <w:szCs w:val="22"/>
          <w:lang w:val="en-US"/>
        </w:rPr>
        <w:t xml:space="preserve"> 43)</w:t>
      </w:r>
    </w:p>
    <w:p w14:paraId="61942DC8" w14:textId="49C55504" w:rsidR="007942BE" w:rsidRPr="001E388D" w:rsidRDefault="007942BE" w:rsidP="00C156B5">
      <w:pPr>
        <w:pStyle w:val="Standard"/>
        <w:numPr>
          <w:ilvl w:val="0"/>
          <w:numId w:val="15"/>
        </w:numPr>
        <w:contextualSpacing/>
        <w:jc w:val="both"/>
        <w:rPr>
          <w:rFonts w:asciiTheme="minorHAnsi" w:hAnsiTheme="minorHAnsi" w:cstheme="minorHAnsi"/>
          <w:sz w:val="22"/>
          <w:szCs w:val="22"/>
          <w:lang w:val="en-US"/>
        </w:rPr>
      </w:pPr>
      <w:r w:rsidRPr="00246B48">
        <w:rPr>
          <w:rFonts w:asciiTheme="minorHAnsi" w:hAnsiTheme="minorHAnsi" w:cstheme="minorHAnsi"/>
          <w:i/>
          <w:iCs/>
          <w:sz w:val="22"/>
          <w:szCs w:val="22"/>
          <w:lang w:val="en-US"/>
        </w:rPr>
        <w:t>Religious Franks. Religion and power in the Frankish kingdoms. Studies in honour of Mayke de Jong</w:t>
      </w:r>
      <w:r w:rsidRPr="00246B48">
        <w:rPr>
          <w:rFonts w:asciiTheme="minorHAnsi" w:hAnsiTheme="minorHAnsi" w:cstheme="minorHAnsi"/>
          <w:sz w:val="22"/>
          <w:szCs w:val="22"/>
          <w:lang w:val="en-US"/>
        </w:rPr>
        <w:t xml:space="preserve">, ed. Rob </w:t>
      </w:r>
      <w:r w:rsidRPr="00246B48">
        <w:rPr>
          <w:rFonts w:asciiTheme="minorHAnsi" w:hAnsiTheme="minorHAnsi" w:cstheme="minorHAnsi"/>
          <w:smallCaps/>
          <w:sz w:val="22"/>
          <w:szCs w:val="22"/>
          <w:lang w:val="en-US"/>
        </w:rPr>
        <w:t>Meens</w:t>
      </w:r>
      <w:r w:rsidRPr="00246B48">
        <w:rPr>
          <w:rFonts w:asciiTheme="minorHAnsi" w:hAnsiTheme="minorHAnsi" w:cstheme="minorHAnsi"/>
          <w:sz w:val="22"/>
          <w:szCs w:val="22"/>
          <w:lang w:val="en-US"/>
        </w:rPr>
        <w:t xml:space="preserve">, Dorine </w:t>
      </w:r>
      <w:r w:rsidRPr="00246B48">
        <w:rPr>
          <w:rFonts w:asciiTheme="minorHAnsi" w:hAnsiTheme="minorHAnsi" w:cstheme="minorHAnsi"/>
          <w:smallCaps/>
          <w:sz w:val="22"/>
          <w:szCs w:val="22"/>
          <w:lang w:val="en-US"/>
        </w:rPr>
        <w:t>van Espelo</w:t>
      </w:r>
      <w:r w:rsidRPr="00246B48">
        <w:rPr>
          <w:rFonts w:asciiTheme="minorHAnsi" w:hAnsiTheme="minorHAnsi" w:cstheme="minorHAnsi"/>
          <w:sz w:val="22"/>
          <w:szCs w:val="22"/>
          <w:lang w:val="en-US"/>
        </w:rPr>
        <w:t xml:space="preserve">, Bram </w:t>
      </w:r>
      <w:r w:rsidRPr="00246B48">
        <w:rPr>
          <w:rFonts w:asciiTheme="minorHAnsi" w:hAnsiTheme="minorHAnsi" w:cstheme="minorHAnsi"/>
          <w:smallCaps/>
          <w:sz w:val="22"/>
          <w:szCs w:val="22"/>
          <w:lang w:val="en-US"/>
        </w:rPr>
        <w:t>van den Hoven van Genderen</w:t>
      </w:r>
      <w:r w:rsidRPr="00246B48">
        <w:rPr>
          <w:rFonts w:asciiTheme="minorHAnsi" w:hAnsiTheme="minorHAnsi" w:cstheme="minorHAnsi"/>
          <w:sz w:val="22"/>
          <w:szCs w:val="22"/>
          <w:lang w:val="en-US"/>
        </w:rPr>
        <w:t xml:space="preserve">, Janneke </w:t>
      </w:r>
      <w:r w:rsidRPr="00246B48">
        <w:rPr>
          <w:rFonts w:asciiTheme="minorHAnsi" w:hAnsiTheme="minorHAnsi" w:cstheme="minorHAnsi"/>
          <w:smallCaps/>
          <w:sz w:val="22"/>
          <w:szCs w:val="22"/>
          <w:lang w:val="en-US"/>
        </w:rPr>
        <w:t>Raaijmakers</w:t>
      </w:r>
      <w:r w:rsidRPr="00246B48">
        <w:rPr>
          <w:rFonts w:asciiTheme="minorHAnsi" w:hAnsiTheme="minorHAnsi" w:cstheme="minorHAnsi"/>
          <w:sz w:val="22"/>
          <w:szCs w:val="22"/>
          <w:lang w:val="en-US"/>
        </w:rPr>
        <w:t xml:space="preserve">, Irene </w:t>
      </w:r>
      <w:r w:rsidRPr="00246B48">
        <w:rPr>
          <w:rFonts w:asciiTheme="minorHAnsi" w:hAnsiTheme="minorHAnsi" w:cstheme="minorHAnsi"/>
          <w:smallCaps/>
          <w:sz w:val="22"/>
          <w:szCs w:val="22"/>
          <w:lang w:val="en-US"/>
        </w:rPr>
        <w:t>van Renswoude</w:t>
      </w:r>
      <w:r w:rsidRPr="00246B48">
        <w:rPr>
          <w:rFonts w:asciiTheme="minorHAnsi" w:hAnsiTheme="minorHAnsi" w:cstheme="minorHAnsi"/>
          <w:sz w:val="22"/>
          <w:szCs w:val="22"/>
          <w:lang w:val="en-US"/>
        </w:rPr>
        <w:t xml:space="preserve"> and Carine </w:t>
      </w:r>
      <w:r w:rsidRPr="00246B48">
        <w:rPr>
          <w:rFonts w:asciiTheme="minorHAnsi" w:hAnsiTheme="minorHAnsi" w:cstheme="minorHAnsi"/>
          <w:smallCaps/>
          <w:sz w:val="22"/>
          <w:szCs w:val="22"/>
          <w:lang w:val="en-US"/>
        </w:rPr>
        <w:t>van Rhijn</w:t>
      </w:r>
      <w:r w:rsidRPr="00246B48">
        <w:rPr>
          <w:rFonts w:asciiTheme="minorHAnsi" w:hAnsiTheme="minorHAnsi" w:cstheme="minorHAnsi"/>
          <w:sz w:val="22"/>
          <w:szCs w:val="22"/>
          <w:lang w:val="en-US"/>
        </w:rPr>
        <w:t>, Manchester, Manchester University Pres</w:t>
      </w:r>
      <w:r w:rsidRPr="001E388D">
        <w:rPr>
          <w:rFonts w:asciiTheme="minorHAnsi" w:hAnsiTheme="minorHAnsi" w:cstheme="minorHAnsi"/>
          <w:sz w:val="22"/>
          <w:szCs w:val="22"/>
          <w:lang w:val="en-US"/>
        </w:rPr>
        <w:t>s, 2016.</w:t>
      </w:r>
    </w:p>
    <w:p w14:paraId="0CAD3BE8" w14:textId="77777777" w:rsidR="007942BE" w:rsidRPr="001E388D" w:rsidRDefault="007942BE" w:rsidP="00C156B5">
      <w:pPr>
        <w:pStyle w:val="Standard"/>
        <w:numPr>
          <w:ilvl w:val="0"/>
          <w:numId w:val="15"/>
        </w:numPr>
        <w:contextualSpacing/>
        <w:jc w:val="both"/>
        <w:rPr>
          <w:rFonts w:asciiTheme="minorHAnsi" w:hAnsiTheme="minorHAnsi" w:cstheme="minorHAnsi"/>
          <w:sz w:val="22"/>
          <w:szCs w:val="22"/>
          <w:lang w:val="en-US"/>
        </w:rPr>
      </w:pPr>
      <w:r w:rsidRPr="001E388D">
        <w:rPr>
          <w:rFonts w:asciiTheme="minorHAnsi" w:hAnsiTheme="minorHAnsi" w:cstheme="minorHAnsi"/>
          <w:sz w:val="22"/>
          <w:szCs w:val="22"/>
          <w:lang w:val="en-US"/>
        </w:rPr>
        <w:t xml:space="preserve">Helmut </w:t>
      </w:r>
      <w:r w:rsidRPr="001E388D">
        <w:rPr>
          <w:rFonts w:asciiTheme="minorHAnsi" w:hAnsiTheme="minorHAnsi" w:cstheme="minorHAnsi"/>
          <w:smallCaps/>
          <w:sz w:val="22"/>
          <w:szCs w:val="22"/>
          <w:lang w:val="en-US"/>
        </w:rPr>
        <w:t>Reimitz</w:t>
      </w:r>
      <w:r w:rsidRPr="001E388D">
        <w:rPr>
          <w:rFonts w:asciiTheme="minorHAnsi" w:hAnsiTheme="minorHAnsi" w:cstheme="minorHAnsi"/>
          <w:sz w:val="22"/>
          <w:szCs w:val="22"/>
          <w:lang w:val="en-US"/>
        </w:rPr>
        <w:t xml:space="preserve">, </w:t>
      </w:r>
      <w:r w:rsidRPr="001E388D">
        <w:rPr>
          <w:rFonts w:asciiTheme="minorHAnsi" w:hAnsiTheme="minorHAnsi" w:cstheme="minorHAnsi"/>
          <w:i/>
          <w:iCs/>
          <w:sz w:val="22"/>
          <w:szCs w:val="22"/>
          <w:lang w:val="en-US"/>
        </w:rPr>
        <w:t>History, Frankish Identity and the Framing of Western Ethnicity, 550-850</w:t>
      </w:r>
      <w:r w:rsidRPr="001E388D">
        <w:rPr>
          <w:rFonts w:asciiTheme="minorHAnsi" w:hAnsiTheme="minorHAnsi" w:cstheme="minorHAnsi"/>
          <w:sz w:val="22"/>
          <w:szCs w:val="22"/>
          <w:lang w:val="en-US"/>
        </w:rPr>
        <w:t>, Cambridge, 2015 (</w:t>
      </w:r>
      <w:r w:rsidRPr="001E388D">
        <w:rPr>
          <w:rFonts w:asciiTheme="minorHAnsi" w:hAnsiTheme="minorHAnsi" w:cstheme="minorHAnsi"/>
          <w:i/>
          <w:iCs/>
          <w:sz w:val="22"/>
          <w:szCs w:val="22"/>
          <w:lang w:val="en-US"/>
        </w:rPr>
        <w:t>Cambridge Studies in Medieval Life and Thought, Fourth Series</w:t>
      </w:r>
      <w:r w:rsidRPr="001E388D">
        <w:rPr>
          <w:rFonts w:asciiTheme="minorHAnsi" w:hAnsiTheme="minorHAnsi" w:cstheme="minorHAnsi"/>
          <w:sz w:val="22"/>
          <w:szCs w:val="22"/>
          <w:lang w:val="en-US"/>
        </w:rPr>
        <w:t>).</w:t>
      </w:r>
    </w:p>
    <w:p w14:paraId="6CDFFC7C" w14:textId="77777777" w:rsidR="007942BE" w:rsidRPr="001E388D" w:rsidRDefault="007942BE" w:rsidP="00C156B5">
      <w:pPr>
        <w:pStyle w:val="Standard"/>
        <w:numPr>
          <w:ilvl w:val="0"/>
          <w:numId w:val="15"/>
        </w:numPr>
        <w:contextualSpacing/>
        <w:jc w:val="both"/>
        <w:rPr>
          <w:rFonts w:asciiTheme="minorHAnsi" w:hAnsiTheme="minorHAnsi" w:cstheme="minorHAnsi"/>
          <w:sz w:val="22"/>
          <w:szCs w:val="22"/>
          <w:lang w:val="en-US"/>
        </w:rPr>
      </w:pPr>
      <w:r w:rsidRPr="001E388D">
        <w:rPr>
          <w:rFonts w:asciiTheme="minorHAnsi" w:hAnsiTheme="minorHAnsi" w:cstheme="minorHAnsi"/>
          <w:i/>
          <w:iCs/>
          <w:sz w:val="22"/>
          <w:szCs w:val="22"/>
          <w:lang w:val="en-US"/>
        </w:rPr>
        <w:t>The Resources of the Past in Early Medieval Europe</w:t>
      </w:r>
      <w:r w:rsidRPr="001E388D">
        <w:rPr>
          <w:rFonts w:asciiTheme="minorHAnsi" w:hAnsiTheme="minorHAnsi" w:cstheme="minorHAnsi"/>
          <w:sz w:val="22"/>
          <w:szCs w:val="22"/>
          <w:lang w:val="en-US"/>
        </w:rPr>
        <w:t xml:space="preserve">, éd. Cl. </w:t>
      </w:r>
      <w:r w:rsidRPr="001E388D">
        <w:rPr>
          <w:rFonts w:asciiTheme="minorHAnsi" w:hAnsiTheme="minorHAnsi" w:cstheme="minorHAnsi"/>
          <w:smallCaps/>
          <w:sz w:val="22"/>
          <w:szCs w:val="22"/>
          <w:lang w:val="en-US"/>
        </w:rPr>
        <w:t>Gantner</w:t>
      </w:r>
      <w:r w:rsidRPr="001E388D">
        <w:rPr>
          <w:rFonts w:asciiTheme="minorHAnsi" w:hAnsiTheme="minorHAnsi" w:cstheme="minorHAnsi"/>
          <w:sz w:val="22"/>
          <w:szCs w:val="22"/>
          <w:lang w:val="en-US"/>
        </w:rPr>
        <w:t>, R. </w:t>
      </w:r>
      <w:r w:rsidRPr="001E388D">
        <w:rPr>
          <w:rFonts w:asciiTheme="minorHAnsi" w:hAnsiTheme="minorHAnsi" w:cstheme="minorHAnsi"/>
          <w:smallCaps/>
          <w:sz w:val="22"/>
          <w:szCs w:val="22"/>
          <w:lang w:val="en-US"/>
        </w:rPr>
        <w:t>McKitterick</w:t>
      </w:r>
      <w:r w:rsidRPr="001E388D">
        <w:rPr>
          <w:rFonts w:asciiTheme="minorHAnsi" w:hAnsiTheme="minorHAnsi" w:cstheme="minorHAnsi"/>
          <w:sz w:val="22"/>
          <w:szCs w:val="22"/>
          <w:lang w:val="en-US"/>
        </w:rPr>
        <w:t>, S. </w:t>
      </w:r>
      <w:r w:rsidRPr="001E388D">
        <w:rPr>
          <w:rFonts w:asciiTheme="minorHAnsi" w:hAnsiTheme="minorHAnsi" w:cstheme="minorHAnsi"/>
          <w:smallCaps/>
          <w:sz w:val="22"/>
          <w:szCs w:val="22"/>
          <w:lang w:val="en-US"/>
        </w:rPr>
        <w:t>Meeder</w:t>
      </w:r>
      <w:r w:rsidRPr="001E388D">
        <w:rPr>
          <w:rFonts w:asciiTheme="minorHAnsi" w:hAnsiTheme="minorHAnsi" w:cstheme="minorHAnsi"/>
          <w:sz w:val="22"/>
          <w:szCs w:val="22"/>
          <w:lang w:val="en-US"/>
        </w:rPr>
        <w:t>, Cambridge, 2015.</w:t>
      </w:r>
    </w:p>
    <w:p w14:paraId="67E60CA4" w14:textId="77777777" w:rsidR="007942BE" w:rsidRPr="001E388D" w:rsidRDefault="007942BE" w:rsidP="00C156B5">
      <w:pPr>
        <w:pStyle w:val="Standard"/>
        <w:numPr>
          <w:ilvl w:val="0"/>
          <w:numId w:val="15"/>
        </w:numPr>
        <w:contextualSpacing/>
        <w:jc w:val="both"/>
        <w:rPr>
          <w:rFonts w:asciiTheme="minorHAnsi" w:hAnsiTheme="minorHAnsi" w:cstheme="minorHAnsi"/>
          <w:sz w:val="22"/>
          <w:szCs w:val="22"/>
        </w:rPr>
      </w:pPr>
      <w:r w:rsidRPr="001E388D">
        <w:rPr>
          <w:rFonts w:asciiTheme="minorHAnsi" w:hAnsiTheme="minorHAnsi" w:cstheme="minorHAnsi"/>
          <w:i/>
          <w:iCs/>
          <w:sz w:val="22"/>
          <w:szCs w:val="22"/>
        </w:rPr>
        <w:t>En Orient et en Occident, le culte de saint Nicolas en Europe (X</w:t>
      </w:r>
      <w:r w:rsidRPr="001E388D">
        <w:rPr>
          <w:rFonts w:asciiTheme="minorHAnsi" w:hAnsiTheme="minorHAnsi" w:cstheme="minorHAnsi"/>
          <w:i/>
          <w:iCs/>
          <w:sz w:val="22"/>
          <w:szCs w:val="22"/>
          <w:vertAlign w:val="superscript"/>
        </w:rPr>
        <w:t>e</w:t>
      </w:r>
      <w:r w:rsidRPr="001E388D">
        <w:rPr>
          <w:rFonts w:asciiTheme="minorHAnsi" w:hAnsiTheme="minorHAnsi" w:cstheme="minorHAnsi"/>
          <w:i/>
          <w:iCs/>
          <w:sz w:val="22"/>
          <w:szCs w:val="22"/>
        </w:rPr>
        <w:t>-XXI</w:t>
      </w:r>
      <w:r w:rsidRPr="001E388D">
        <w:rPr>
          <w:rFonts w:asciiTheme="minorHAnsi" w:hAnsiTheme="minorHAnsi" w:cstheme="minorHAnsi"/>
          <w:i/>
          <w:iCs/>
          <w:sz w:val="22"/>
          <w:szCs w:val="22"/>
          <w:vertAlign w:val="superscript"/>
        </w:rPr>
        <w:t>e</w:t>
      </w:r>
      <w:r w:rsidRPr="001E388D">
        <w:rPr>
          <w:rFonts w:asciiTheme="minorHAnsi" w:hAnsiTheme="minorHAnsi" w:cstheme="minorHAnsi"/>
          <w:i/>
          <w:iCs/>
          <w:sz w:val="22"/>
          <w:szCs w:val="22"/>
        </w:rPr>
        <w:t xml:space="preserve"> siècle). Actes du colloque de Lunéville et Saint-Nicolas-de-Port, 5-7 décembre 2013</w:t>
      </w:r>
      <w:r w:rsidRPr="001E388D">
        <w:rPr>
          <w:rFonts w:asciiTheme="minorHAnsi" w:hAnsiTheme="minorHAnsi" w:cstheme="minorHAnsi"/>
          <w:sz w:val="22"/>
          <w:szCs w:val="22"/>
        </w:rPr>
        <w:t>, dir. V. </w:t>
      </w:r>
      <w:r w:rsidRPr="001E388D">
        <w:rPr>
          <w:rFonts w:asciiTheme="minorHAnsi" w:hAnsiTheme="minorHAnsi" w:cstheme="minorHAnsi"/>
          <w:smallCaps/>
          <w:sz w:val="22"/>
          <w:szCs w:val="22"/>
        </w:rPr>
        <w:t>Gazeau</w:t>
      </w:r>
      <w:r w:rsidRPr="001E388D">
        <w:rPr>
          <w:rFonts w:asciiTheme="minorHAnsi" w:hAnsiTheme="minorHAnsi" w:cstheme="minorHAnsi"/>
          <w:sz w:val="22"/>
          <w:szCs w:val="22"/>
        </w:rPr>
        <w:t>, C. </w:t>
      </w:r>
      <w:r w:rsidRPr="001E388D">
        <w:rPr>
          <w:rFonts w:asciiTheme="minorHAnsi" w:hAnsiTheme="minorHAnsi" w:cstheme="minorHAnsi"/>
          <w:smallCaps/>
          <w:sz w:val="22"/>
          <w:szCs w:val="22"/>
        </w:rPr>
        <w:t>Guyon</w:t>
      </w:r>
      <w:r w:rsidRPr="001E388D">
        <w:rPr>
          <w:rFonts w:asciiTheme="minorHAnsi" w:hAnsiTheme="minorHAnsi" w:cstheme="minorHAnsi"/>
          <w:sz w:val="22"/>
          <w:szCs w:val="22"/>
        </w:rPr>
        <w:t>, C. </w:t>
      </w:r>
      <w:r w:rsidRPr="001E388D">
        <w:rPr>
          <w:rFonts w:asciiTheme="minorHAnsi" w:hAnsiTheme="minorHAnsi" w:cstheme="minorHAnsi"/>
          <w:smallCaps/>
          <w:sz w:val="22"/>
          <w:szCs w:val="22"/>
        </w:rPr>
        <w:t>Vincent</w:t>
      </w:r>
      <w:r w:rsidRPr="001E388D">
        <w:rPr>
          <w:rFonts w:asciiTheme="minorHAnsi" w:hAnsiTheme="minorHAnsi" w:cstheme="minorHAnsi"/>
          <w:sz w:val="22"/>
          <w:szCs w:val="22"/>
        </w:rPr>
        <w:t>, Paris, 2015.</w:t>
      </w:r>
    </w:p>
    <w:p w14:paraId="7F7FE97C" w14:textId="77777777" w:rsidR="007942BE" w:rsidRPr="001E388D" w:rsidRDefault="007942BE" w:rsidP="00C156B5">
      <w:pPr>
        <w:pStyle w:val="Standard"/>
        <w:numPr>
          <w:ilvl w:val="0"/>
          <w:numId w:val="15"/>
        </w:numPr>
        <w:contextualSpacing/>
        <w:jc w:val="both"/>
        <w:rPr>
          <w:rFonts w:asciiTheme="minorHAnsi" w:hAnsiTheme="minorHAnsi" w:cstheme="minorHAnsi"/>
          <w:sz w:val="22"/>
          <w:szCs w:val="22"/>
          <w:lang w:val="en-US"/>
        </w:rPr>
      </w:pPr>
      <w:r w:rsidRPr="001E388D">
        <w:rPr>
          <w:rFonts w:asciiTheme="minorHAnsi" w:hAnsiTheme="minorHAnsi" w:cstheme="minorHAnsi"/>
          <w:i/>
          <w:iCs/>
          <w:sz w:val="22"/>
          <w:szCs w:val="22"/>
          <w:lang w:val="en-US"/>
        </w:rPr>
        <w:t xml:space="preserve">The divorce of King Lothar and Queen Theutberga. Hincmar of Rheims's </w:t>
      </w:r>
      <w:r w:rsidRPr="001E388D">
        <w:rPr>
          <w:rFonts w:asciiTheme="minorHAnsi" w:hAnsiTheme="minorHAnsi" w:cstheme="minorHAnsi"/>
          <w:sz w:val="22"/>
          <w:szCs w:val="22"/>
          <w:lang w:val="en-US"/>
        </w:rPr>
        <w:t xml:space="preserve">De divortio, translated and annotated by Rachel </w:t>
      </w:r>
      <w:r w:rsidRPr="001E388D">
        <w:rPr>
          <w:rFonts w:asciiTheme="minorHAnsi" w:hAnsiTheme="minorHAnsi" w:cstheme="minorHAnsi"/>
          <w:smallCaps/>
          <w:sz w:val="22"/>
          <w:szCs w:val="22"/>
          <w:lang w:val="en-US"/>
        </w:rPr>
        <w:t>Stone</w:t>
      </w:r>
      <w:r w:rsidRPr="001E388D">
        <w:rPr>
          <w:rFonts w:asciiTheme="minorHAnsi" w:hAnsiTheme="minorHAnsi" w:cstheme="minorHAnsi"/>
          <w:sz w:val="22"/>
          <w:szCs w:val="22"/>
          <w:lang w:val="en-US"/>
        </w:rPr>
        <w:t xml:space="preserve"> and Charles </w:t>
      </w:r>
      <w:r w:rsidRPr="001E388D">
        <w:rPr>
          <w:rFonts w:asciiTheme="minorHAnsi" w:hAnsiTheme="minorHAnsi" w:cstheme="minorHAnsi"/>
          <w:smallCaps/>
          <w:sz w:val="22"/>
          <w:szCs w:val="22"/>
          <w:lang w:val="en-US"/>
        </w:rPr>
        <w:t>West</w:t>
      </w:r>
      <w:r w:rsidRPr="001E388D">
        <w:rPr>
          <w:rFonts w:asciiTheme="minorHAnsi" w:hAnsiTheme="minorHAnsi" w:cstheme="minorHAnsi"/>
          <w:sz w:val="22"/>
          <w:szCs w:val="22"/>
          <w:lang w:val="en-US"/>
        </w:rPr>
        <w:t>, Manchester, Manchester University Press, 2016.</w:t>
      </w:r>
    </w:p>
    <w:p w14:paraId="692D2830" w14:textId="77777777" w:rsidR="007942BE" w:rsidRPr="001E388D" w:rsidRDefault="007942BE" w:rsidP="00C156B5">
      <w:pPr>
        <w:pStyle w:val="Standard"/>
        <w:numPr>
          <w:ilvl w:val="0"/>
          <w:numId w:val="15"/>
        </w:numPr>
        <w:contextualSpacing/>
        <w:jc w:val="both"/>
        <w:rPr>
          <w:rFonts w:asciiTheme="minorHAnsi" w:hAnsiTheme="minorHAnsi" w:cstheme="minorHAnsi"/>
          <w:sz w:val="22"/>
          <w:szCs w:val="22"/>
          <w:lang w:val="en-US"/>
        </w:rPr>
      </w:pPr>
      <w:r w:rsidRPr="001E388D">
        <w:rPr>
          <w:rFonts w:asciiTheme="minorHAnsi" w:hAnsiTheme="minorHAnsi" w:cstheme="minorHAnsi"/>
          <w:color w:val="000000"/>
          <w:sz w:val="22"/>
          <w:szCs w:val="22"/>
          <w:lang w:val="en-US"/>
        </w:rPr>
        <w:t xml:space="preserve">John S. </w:t>
      </w:r>
      <w:r w:rsidRPr="001E388D">
        <w:rPr>
          <w:rFonts w:asciiTheme="minorHAnsi" w:hAnsiTheme="minorHAnsi" w:cstheme="minorHAnsi"/>
          <w:smallCaps/>
          <w:color w:val="000000"/>
          <w:sz w:val="22"/>
          <w:szCs w:val="22"/>
          <w:lang w:val="en-US"/>
        </w:rPr>
        <w:t>Ott</w:t>
      </w:r>
      <w:r w:rsidRPr="001E388D">
        <w:rPr>
          <w:rFonts w:asciiTheme="minorHAnsi" w:hAnsiTheme="minorHAnsi" w:cstheme="minorHAnsi"/>
          <w:color w:val="000000"/>
          <w:sz w:val="22"/>
          <w:szCs w:val="22"/>
          <w:lang w:val="en-US"/>
        </w:rPr>
        <w:t xml:space="preserve">, </w:t>
      </w:r>
      <w:r w:rsidRPr="001E388D">
        <w:rPr>
          <w:rFonts w:asciiTheme="minorHAnsi" w:hAnsiTheme="minorHAnsi" w:cstheme="minorHAnsi"/>
          <w:i/>
          <w:iCs/>
          <w:color w:val="000000"/>
          <w:sz w:val="22"/>
          <w:szCs w:val="22"/>
          <w:lang w:val="en-US"/>
        </w:rPr>
        <w:t>Bishops, Authority and Community in Northwestern Europe, c. 1050-1150</w:t>
      </w:r>
      <w:r w:rsidRPr="001E388D">
        <w:rPr>
          <w:rFonts w:asciiTheme="minorHAnsi" w:hAnsiTheme="minorHAnsi" w:cstheme="minorHAnsi"/>
          <w:color w:val="000000"/>
          <w:sz w:val="22"/>
          <w:szCs w:val="22"/>
          <w:lang w:val="en-US"/>
        </w:rPr>
        <w:t>, Cambridge, 2015 (</w:t>
      </w:r>
      <w:r w:rsidRPr="001E388D">
        <w:rPr>
          <w:rFonts w:asciiTheme="minorHAnsi" w:hAnsiTheme="minorHAnsi" w:cstheme="minorHAnsi"/>
          <w:i/>
          <w:iCs/>
          <w:color w:val="000000"/>
          <w:sz w:val="22"/>
          <w:szCs w:val="22"/>
          <w:lang w:val="en-US"/>
        </w:rPr>
        <w:t>Cambridge Studies in Medieval Life and Thought. Fourth Series</w:t>
      </w:r>
      <w:r w:rsidRPr="001E388D">
        <w:rPr>
          <w:rFonts w:asciiTheme="minorHAnsi" w:hAnsiTheme="minorHAnsi" w:cstheme="minorHAnsi"/>
          <w:color w:val="000000"/>
          <w:sz w:val="22"/>
          <w:szCs w:val="22"/>
          <w:lang w:val="en-US"/>
        </w:rPr>
        <w:t>, 102)</w:t>
      </w:r>
    </w:p>
    <w:p w14:paraId="046BBA3E" w14:textId="77777777" w:rsidR="007942BE" w:rsidRPr="001E388D" w:rsidRDefault="007942BE" w:rsidP="00C156B5">
      <w:pPr>
        <w:pStyle w:val="Standard"/>
        <w:numPr>
          <w:ilvl w:val="0"/>
          <w:numId w:val="15"/>
        </w:numPr>
        <w:contextualSpacing/>
        <w:jc w:val="both"/>
        <w:rPr>
          <w:rFonts w:asciiTheme="minorHAnsi" w:hAnsiTheme="minorHAnsi" w:cstheme="minorHAnsi"/>
          <w:sz w:val="22"/>
          <w:szCs w:val="22"/>
        </w:rPr>
      </w:pPr>
      <w:r w:rsidRPr="001E388D">
        <w:rPr>
          <w:rFonts w:asciiTheme="minorHAnsi" w:hAnsiTheme="minorHAnsi" w:cstheme="minorHAnsi"/>
          <w:color w:val="000000"/>
          <w:sz w:val="22"/>
          <w:szCs w:val="22"/>
        </w:rPr>
        <w:t xml:space="preserve">Esther </w:t>
      </w:r>
      <w:r w:rsidRPr="001E388D">
        <w:rPr>
          <w:rFonts w:asciiTheme="minorHAnsi" w:hAnsiTheme="minorHAnsi" w:cstheme="minorHAnsi"/>
          <w:smallCaps/>
          <w:color w:val="000000"/>
          <w:sz w:val="22"/>
          <w:szCs w:val="22"/>
        </w:rPr>
        <w:t>Dehoux</w:t>
      </w:r>
      <w:r w:rsidRPr="001E388D">
        <w:rPr>
          <w:rFonts w:asciiTheme="minorHAnsi" w:hAnsiTheme="minorHAnsi" w:cstheme="minorHAnsi"/>
          <w:color w:val="000000"/>
          <w:sz w:val="22"/>
          <w:szCs w:val="22"/>
        </w:rPr>
        <w:t xml:space="preserve">, </w:t>
      </w:r>
      <w:r w:rsidRPr="001E388D">
        <w:rPr>
          <w:rFonts w:asciiTheme="minorHAnsi" w:hAnsiTheme="minorHAnsi" w:cstheme="minorHAnsi"/>
          <w:i/>
          <w:iCs/>
          <w:color w:val="000000"/>
          <w:sz w:val="22"/>
          <w:szCs w:val="22"/>
        </w:rPr>
        <w:t>Saints guerriers. Georges, Guillaume, Maurice et Michel dans la France médiévale (XI</w:t>
      </w:r>
      <w:r w:rsidRPr="001E388D">
        <w:rPr>
          <w:rFonts w:asciiTheme="minorHAnsi" w:hAnsiTheme="minorHAnsi" w:cstheme="minorHAnsi"/>
          <w:i/>
          <w:iCs/>
          <w:color w:val="000000"/>
          <w:sz w:val="22"/>
          <w:szCs w:val="22"/>
          <w:vertAlign w:val="superscript"/>
        </w:rPr>
        <w:t>e</w:t>
      </w:r>
      <w:r w:rsidRPr="001E388D">
        <w:rPr>
          <w:rFonts w:asciiTheme="minorHAnsi" w:hAnsiTheme="minorHAnsi" w:cstheme="minorHAnsi"/>
          <w:i/>
          <w:iCs/>
          <w:color w:val="000000"/>
          <w:sz w:val="22"/>
          <w:szCs w:val="22"/>
        </w:rPr>
        <w:t>-XIII</w:t>
      </w:r>
      <w:r w:rsidRPr="001E388D">
        <w:rPr>
          <w:rFonts w:asciiTheme="minorHAnsi" w:hAnsiTheme="minorHAnsi" w:cstheme="minorHAnsi"/>
          <w:i/>
          <w:iCs/>
          <w:color w:val="000000"/>
          <w:sz w:val="22"/>
          <w:szCs w:val="22"/>
          <w:vertAlign w:val="superscript"/>
        </w:rPr>
        <w:t>e</w:t>
      </w:r>
      <w:r w:rsidRPr="001E388D">
        <w:rPr>
          <w:rFonts w:asciiTheme="minorHAnsi" w:hAnsiTheme="minorHAnsi" w:cstheme="minorHAnsi"/>
          <w:i/>
          <w:iCs/>
          <w:color w:val="000000"/>
          <w:sz w:val="22"/>
          <w:szCs w:val="22"/>
        </w:rPr>
        <w:t xml:space="preserve"> siècle)</w:t>
      </w:r>
      <w:r w:rsidRPr="001E388D">
        <w:rPr>
          <w:rFonts w:asciiTheme="minorHAnsi" w:hAnsiTheme="minorHAnsi" w:cstheme="minorHAnsi"/>
          <w:color w:val="000000"/>
          <w:sz w:val="22"/>
          <w:szCs w:val="22"/>
        </w:rPr>
        <w:t>, Rennes, 2014.</w:t>
      </w:r>
    </w:p>
    <w:p w14:paraId="33D49937" w14:textId="77777777" w:rsidR="007942BE" w:rsidRPr="001E388D" w:rsidRDefault="007942BE" w:rsidP="00C156B5">
      <w:pPr>
        <w:pStyle w:val="Standard"/>
        <w:numPr>
          <w:ilvl w:val="0"/>
          <w:numId w:val="15"/>
        </w:numPr>
        <w:contextualSpacing/>
        <w:jc w:val="both"/>
        <w:rPr>
          <w:rFonts w:asciiTheme="minorHAnsi" w:hAnsiTheme="minorHAnsi" w:cstheme="minorHAnsi"/>
          <w:sz w:val="22"/>
          <w:szCs w:val="22"/>
        </w:rPr>
      </w:pPr>
      <w:r w:rsidRPr="001E388D">
        <w:rPr>
          <w:rFonts w:asciiTheme="minorHAnsi" w:hAnsiTheme="minorHAnsi" w:cstheme="minorHAnsi"/>
          <w:color w:val="000000"/>
          <w:sz w:val="22"/>
          <w:szCs w:val="22"/>
        </w:rPr>
        <w:t xml:space="preserve">Anne </w:t>
      </w:r>
      <w:r w:rsidRPr="001E388D">
        <w:rPr>
          <w:rFonts w:asciiTheme="minorHAnsi" w:hAnsiTheme="minorHAnsi" w:cstheme="minorHAnsi"/>
          <w:smallCaps/>
          <w:color w:val="000000"/>
          <w:sz w:val="22"/>
          <w:szCs w:val="22"/>
        </w:rPr>
        <w:t>Lunven</w:t>
      </w:r>
      <w:r w:rsidRPr="001E388D">
        <w:rPr>
          <w:rFonts w:asciiTheme="minorHAnsi" w:hAnsiTheme="minorHAnsi" w:cstheme="minorHAnsi"/>
          <w:color w:val="000000"/>
          <w:sz w:val="22"/>
          <w:szCs w:val="22"/>
        </w:rPr>
        <w:t xml:space="preserve">, </w:t>
      </w:r>
      <w:r w:rsidRPr="001E388D">
        <w:rPr>
          <w:rFonts w:asciiTheme="minorHAnsi" w:hAnsiTheme="minorHAnsi" w:cstheme="minorHAnsi"/>
          <w:i/>
          <w:iCs/>
          <w:color w:val="000000"/>
          <w:sz w:val="22"/>
          <w:szCs w:val="22"/>
        </w:rPr>
        <w:t>Du diocèse à la paroisse. Évêchés de Rennes, Dol et Alet/Saint-Malo (V</w:t>
      </w:r>
      <w:r w:rsidRPr="001E388D">
        <w:rPr>
          <w:rFonts w:asciiTheme="minorHAnsi" w:hAnsiTheme="minorHAnsi" w:cstheme="minorHAnsi"/>
          <w:i/>
          <w:iCs/>
          <w:color w:val="000000"/>
          <w:sz w:val="22"/>
          <w:szCs w:val="22"/>
          <w:vertAlign w:val="superscript"/>
        </w:rPr>
        <w:t>e</w:t>
      </w:r>
      <w:r w:rsidRPr="001E388D">
        <w:rPr>
          <w:rFonts w:asciiTheme="minorHAnsi" w:hAnsiTheme="minorHAnsi" w:cstheme="minorHAnsi"/>
          <w:i/>
          <w:iCs/>
          <w:color w:val="000000"/>
          <w:sz w:val="22"/>
          <w:szCs w:val="22"/>
        </w:rPr>
        <w:t>-XIII</w:t>
      </w:r>
      <w:r w:rsidRPr="001E388D">
        <w:rPr>
          <w:rFonts w:asciiTheme="minorHAnsi" w:hAnsiTheme="minorHAnsi" w:cstheme="minorHAnsi"/>
          <w:i/>
          <w:iCs/>
          <w:color w:val="000000"/>
          <w:sz w:val="22"/>
          <w:szCs w:val="22"/>
          <w:vertAlign w:val="superscript"/>
        </w:rPr>
        <w:t>e</w:t>
      </w:r>
      <w:r w:rsidRPr="001E388D">
        <w:rPr>
          <w:rFonts w:asciiTheme="minorHAnsi" w:hAnsiTheme="minorHAnsi" w:cstheme="minorHAnsi"/>
          <w:i/>
          <w:iCs/>
          <w:color w:val="000000"/>
          <w:sz w:val="22"/>
          <w:szCs w:val="22"/>
        </w:rPr>
        <w:t xml:space="preserve"> siècle)</w:t>
      </w:r>
      <w:r w:rsidRPr="001E388D">
        <w:rPr>
          <w:rFonts w:asciiTheme="minorHAnsi" w:hAnsiTheme="minorHAnsi" w:cstheme="minorHAnsi"/>
          <w:color w:val="000000"/>
          <w:sz w:val="22"/>
          <w:szCs w:val="22"/>
        </w:rPr>
        <w:t>, Rennes, 2014.</w:t>
      </w:r>
    </w:p>
    <w:p w14:paraId="7E06B1C3" w14:textId="77777777" w:rsidR="007942BE" w:rsidRPr="001E388D" w:rsidRDefault="007942BE" w:rsidP="00C156B5">
      <w:pPr>
        <w:pStyle w:val="Standard"/>
        <w:numPr>
          <w:ilvl w:val="0"/>
          <w:numId w:val="15"/>
        </w:numPr>
        <w:contextualSpacing/>
        <w:jc w:val="both"/>
        <w:rPr>
          <w:rFonts w:asciiTheme="minorHAnsi" w:hAnsiTheme="minorHAnsi" w:cstheme="minorHAnsi"/>
          <w:sz w:val="22"/>
          <w:szCs w:val="22"/>
        </w:rPr>
      </w:pPr>
      <w:r w:rsidRPr="001E388D">
        <w:rPr>
          <w:rFonts w:asciiTheme="minorHAnsi" w:hAnsiTheme="minorHAnsi" w:cstheme="minorHAnsi"/>
          <w:i/>
          <w:iCs/>
          <w:color w:val="000000"/>
          <w:sz w:val="22"/>
          <w:szCs w:val="22"/>
        </w:rPr>
        <w:t>Reims, une métropole dans l'histoire. La ville antique et médiévale</w:t>
      </w:r>
      <w:r w:rsidRPr="001E388D">
        <w:rPr>
          <w:rFonts w:asciiTheme="minorHAnsi" w:hAnsiTheme="minorHAnsi" w:cstheme="minorHAnsi"/>
          <w:color w:val="000000"/>
          <w:sz w:val="22"/>
          <w:szCs w:val="22"/>
        </w:rPr>
        <w:t>, dir. P. </w:t>
      </w:r>
      <w:r w:rsidRPr="001E388D">
        <w:rPr>
          <w:rFonts w:asciiTheme="minorHAnsi" w:hAnsiTheme="minorHAnsi" w:cstheme="minorHAnsi"/>
          <w:smallCaps/>
          <w:color w:val="000000"/>
          <w:sz w:val="22"/>
          <w:szCs w:val="22"/>
        </w:rPr>
        <w:t>Demouy</w:t>
      </w:r>
      <w:r w:rsidRPr="001E388D">
        <w:rPr>
          <w:rFonts w:asciiTheme="minorHAnsi" w:hAnsiTheme="minorHAnsi" w:cstheme="minorHAnsi"/>
          <w:color w:val="000000"/>
          <w:sz w:val="22"/>
          <w:szCs w:val="22"/>
        </w:rPr>
        <w:t>, Paris, 2014.</w:t>
      </w:r>
    </w:p>
    <w:p w14:paraId="61DE7D6C" w14:textId="77777777" w:rsidR="007942BE" w:rsidRPr="001E388D" w:rsidRDefault="007942BE" w:rsidP="00C156B5">
      <w:pPr>
        <w:pStyle w:val="Standard"/>
        <w:numPr>
          <w:ilvl w:val="0"/>
          <w:numId w:val="15"/>
        </w:numPr>
        <w:contextualSpacing/>
        <w:jc w:val="both"/>
        <w:rPr>
          <w:rFonts w:asciiTheme="minorHAnsi" w:hAnsiTheme="minorHAnsi" w:cstheme="minorHAnsi"/>
          <w:sz w:val="22"/>
          <w:szCs w:val="22"/>
          <w:lang w:val="en-US"/>
        </w:rPr>
      </w:pPr>
      <w:r w:rsidRPr="001E388D">
        <w:rPr>
          <w:rFonts w:asciiTheme="minorHAnsi" w:hAnsiTheme="minorHAnsi" w:cstheme="minorHAnsi"/>
          <w:color w:val="000000"/>
          <w:sz w:val="22"/>
          <w:szCs w:val="22"/>
          <w:lang w:val="en-US"/>
        </w:rPr>
        <w:t xml:space="preserve">Jamie </w:t>
      </w:r>
      <w:r w:rsidRPr="001E388D">
        <w:rPr>
          <w:rFonts w:asciiTheme="minorHAnsi" w:hAnsiTheme="minorHAnsi" w:cstheme="minorHAnsi"/>
          <w:smallCaps/>
          <w:color w:val="000000"/>
          <w:sz w:val="22"/>
          <w:szCs w:val="22"/>
          <w:lang w:val="en-US"/>
        </w:rPr>
        <w:t>Kreiner</w:t>
      </w:r>
      <w:r w:rsidRPr="001E388D">
        <w:rPr>
          <w:rFonts w:asciiTheme="minorHAnsi" w:hAnsiTheme="minorHAnsi" w:cstheme="minorHAnsi"/>
          <w:color w:val="000000"/>
          <w:sz w:val="22"/>
          <w:szCs w:val="22"/>
          <w:lang w:val="en-US"/>
        </w:rPr>
        <w:t xml:space="preserve">, </w:t>
      </w:r>
      <w:r w:rsidRPr="001E388D">
        <w:rPr>
          <w:rFonts w:asciiTheme="minorHAnsi" w:hAnsiTheme="minorHAnsi" w:cstheme="minorHAnsi"/>
          <w:i/>
          <w:iCs/>
          <w:color w:val="000000"/>
          <w:sz w:val="22"/>
          <w:szCs w:val="22"/>
          <w:lang w:val="en-US"/>
        </w:rPr>
        <w:t>The Social Life of Hagiography in the Merovingian Kingddom</w:t>
      </w:r>
      <w:r w:rsidRPr="001E388D">
        <w:rPr>
          <w:rFonts w:asciiTheme="minorHAnsi" w:hAnsiTheme="minorHAnsi" w:cstheme="minorHAnsi"/>
          <w:color w:val="000000"/>
          <w:sz w:val="22"/>
          <w:szCs w:val="22"/>
          <w:lang w:val="en-US"/>
        </w:rPr>
        <w:t>, Cambridge, 2014 (</w:t>
      </w:r>
      <w:r w:rsidRPr="001E388D">
        <w:rPr>
          <w:rFonts w:asciiTheme="minorHAnsi" w:hAnsiTheme="minorHAnsi" w:cstheme="minorHAnsi"/>
          <w:i/>
          <w:iCs/>
          <w:color w:val="000000"/>
          <w:sz w:val="22"/>
          <w:szCs w:val="22"/>
          <w:lang w:val="en-US"/>
        </w:rPr>
        <w:t>Cambridge Studies in Medieval Life and Thought</w:t>
      </w:r>
      <w:r w:rsidRPr="001E388D">
        <w:rPr>
          <w:rFonts w:asciiTheme="minorHAnsi" w:hAnsiTheme="minorHAnsi" w:cstheme="minorHAnsi"/>
          <w:color w:val="000000"/>
          <w:sz w:val="22"/>
          <w:szCs w:val="22"/>
          <w:lang w:val="en-US"/>
        </w:rPr>
        <w:t>).</w:t>
      </w:r>
    </w:p>
    <w:p w14:paraId="2F7E948B" w14:textId="77777777" w:rsidR="007942BE" w:rsidRPr="001E388D" w:rsidRDefault="007942BE" w:rsidP="00C156B5">
      <w:pPr>
        <w:pStyle w:val="Standard"/>
        <w:numPr>
          <w:ilvl w:val="0"/>
          <w:numId w:val="15"/>
        </w:numPr>
        <w:contextualSpacing/>
        <w:jc w:val="both"/>
        <w:rPr>
          <w:rFonts w:asciiTheme="minorHAnsi" w:hAnsiTheme="minorHAnsi" w:cstheme="minorHAnsi"/>
          <w:sz w:val="22"/>
          <w:szCs w:val="22"/>
          <w:lang w:val="en-US"/>
        </w:rPr>
      </w:pPr>
      <w:r w:rsidRPr="001E388D">
        <w:rPr>
          <w:rFonts w:asciiTheme="minorHAnsi" w:hAnsiTheme="minorHAnsi" w:cstheme="minorHAnsi"/>
          <w:color w:val="000000"/>
          <w:sz w:val="22"/>
          <w:szCs w:val="22"/>
          <w:lang w:val="en-US"/>
        </w:rPr>
        <w:t xml:space="preserve">David H. </w:t>
      </w:r>
      <w:r w:rsidRPr="001E388D">
        <w:rPr>
          <w:rFonts w:asciiTheme="minorHAnsi" w:hAnsiTheme="minorHAnsi" w:cstheme="minorHAnsi"/>
          <w:smallCaps/>
          <w:color w:val="000000"/>
          <w:sz w:val="22"/>
          <w:szCs w:val="22"/>
          <w:lang w:val="en-US"/>
        </w:rPr>
        <w:t>Jenkins</w:t>
      </w:r>
      <w:r w:rsidRPr="001E388D">
        <w:rPr>
          <w:rFonts w:asciiTheme="minorHAnsi" w:hAnsiTheme="minorHAnsi" w:cstheme="minorHAnsi"/>
          <w:color w:val="000000"/>
          <w:sz w:val="22"/>
          <w:szCs w:val="22"/>
          <w:lang w:val="en-US"/>
        </w:rPr>
        <w:t xml:space="preserve">, </w:t>
      </w:r>
      <w:r w:rsidRPr="001E388D">
        <w:rPr>
          <w:rFonts w:asciiTheme="minorHAnsi" w:hAnsiTheme="minorHAnsi" w:cstheme="minorHAnsi"/>
          <w:i/>
          <w:iCs/>
          <w:color w:val="000000"/>
          <w:sz w:val="22"/>
          <w:szCs w:val="22"/>
          <w:lang w:val="en-US"/>
        </w:rPr>
        <w:t>‘Holy, Holier, Holiest’. The Sacred Topography of the Early Medieval Irish Church</w:t>
      </w:r>
      <w:r w:rsidRPr="001E388D">
        <w:rPr>
          <w:rFonts w:asciiTheme="minorHAnsi" w:hAnsiTheme="minorHAnsi" w:cstheme="minorHAnsi"/>
          <w:color w:val="000000"/>
          <w:sz w:val="22"/>
          <w:szCs w:val="22"/>
          <w:lang w:val="en-US"/>
        </w:rPr>
        <w:t>, Turnhout, 2010 (</w:t>
      </w:r>
      <w:r w:rsidRPr="001E388D">
        <w:rPr>
          <w:rFonts w:asciiTheme="minorHAnsi" w:hAnsiTheme="minorHAnsi" w:cstheme="minorHAnsi"/>
          <w:i/>
          <w:iCs/>
          <w:color w:val="000000"/>
          <w:sz w:val="22"/>
          <w:szCs w:val="22"/>
          <w:lang w:val="en-US"/>
        </w:rPr>
        <w:t xml:space="preserve">Studia Traditionis Theologiae. </w:t>
      </w:r>
      <w:r w:rsidRPr="001E388D">
        <w:rPr>
          <w:rFonts w:asciiTheme="minorHAnsi" w:hAnsiTheme="minorHAnsi" w:cstheme="minorHAnsi"/>
          <w:i/>
          <w:iCs/>
          <w:color w:val="000000"/>
          <w:sz w:val="22"/>
          <w:szCs w:val="22"/>
        </w:rPr>
        <w:t>Explorations in Early and Medieval Theology</w:t>
      </w:r>
      <w:r w:rsidRPr="001E388D">
        <w:rPr>
          <w:rFonts w:asciiTheme="minorHAnsi" w:hAnsiTheme="minorHAnsi" w:cstheme="minorHAnsi"/>
          <w:color w:val="000000"/>
          <w:sz w:val="22"/>
          <w:szCs w:val="22"/>
        </w:rPr>
        <w:t xml:space="preserve"> 4).</w:t>
      </w:r>
    </w:p>
    <w:p w14:paraId="26155916" w14:textId="77777777" w:rsidR="007942BE" w:rsidRPr="001E388D" w:rsidRDefault="007942BE" w:rsidP="00C156B5">
      <w:pPr>
        <w:pStyle w:val="Standard"/>
        <w:numPr>
          <w:ilvl w:val="0"/>
          <w:numId w:val="15"/>
        </w:numPr>
        <w:contextualSpacing/>
        <w:jc w:val="both"/>
        <w:rPr>
          <w:rFonts w:asciiTheme="minorHAnsi" w:hAnsiTheme="minorHAnsi" w:cstheme="minorHAnsi"/>
          <w:sz w:val="22"/>
          <w:szCs w:val="22"/>
        </w:rPr>
      </w:pPr>
      <w:r w:rsidRPr="001E388D">
        <w:rPr>
          <w:rFonts w:asciiTheme="minorHAnsi" w:hAnsiTheme="minorHAnsi" w:cstheme="minorHAnsi"/>
          <w:i/>
          <w:iCs/>
          <w:color w:val="000000"/>
          <w:sz w:val="22"/>
          <w:szCs w:val="22"/>
        </w:rPr>
        <w:t>Le monde carolingien. Bilan, perspectives, champs de recherches</w:t>
      </w:r>
      <w:r w:rsidRPr="001E388D">
        <w:rPr>
          <w:rFonts w:asciiTheme="minorHAnsi" w:hAnsiTheme="minorHAnsi" w:cstheme="minorHAnsi"/>
          <w:color w:val="000000"/>
          <w:sz w:val="22"/>
          <w:szCs w:val="22"/>
        </w:rPr>
        <w:t xml:space="preserve">, éd. W. </w:t>
      </w:r>
      <w:r w:rsidRPr="001E388D">
        <w:rPr>
          <w:rFonts w:asciiTheme="minorHAnsi" w:hAnsiTheme="minorHAnsi" w:cstheme="minorHAnsi"/>
          <w:smallCaps/>
          <w:color w:val="000000"/>
          <w:sz w:val="22"/>
          <w:szCs w:val="22"/>
        </w:rPr>
        <w:t>Fałkowski</w:t>
      </w:r>
      <w:r w:rsidRPr="001E388D">
        <w:rPr>
          <w:rFonts w:asciiTheme="minorHAnsi" w:hAnsiTheme="minorHAnsi" w:cstheme="minorHAnsi"/>
          <w:color w:val="000000"/>
          <w:sz w:val="22"/>
          <w:szCs w:val="22"/>
        </w:rPr>
        <w:t xml:space="preserve"> et Y. </w:t>
      </w:r>
      <w:r w:rsidRPr="001E388D">
        <w:rPr>
          <w:rFonts w:asciiTheme="minorHAnsi" w:hAnsiTheme="minorHAnsi" w:cstheme="minorHAnsi"/>
          <w:smallCaps/>
          <w:color w:val="000000"/>
          <w:sz w:val="22"/>
          <w:szCs w:val="22"/>
        </w:rPr>
        <w:t>Sassier</w:t>
      </w:r>
      <w:r w:rsidRPr="001E388D">
        <w:rPr>
          <w:rFonts w:asciiTheme="minorHAnsi" w:hAnsiTheme="minorHAnsi" w:cstheme="minorHAnsi"/>
          <w:color w:val="000000"/>
          <w:sz w:val="22"/>
          <w:szCs w:val="22"/>
        </w:rPr>
        <w:t>, Turnhout, 2009 (</w:t>
      </w:r>
      <w:r w:rsidRPr="001E388D">
        <w:rPr>
          <w:rFonts w:asciiTheme="minorHAnsi" w:hAnsiTheme="minorHAnsi" w:cstheme="minorHAnsi"/>
          <w:i/>
          <w:iCs/>
          <w:color w:val="000000"/>
          <w:sz w:val="22"/>
          <w:szCs w:val="22"/>
        </w:rPr>
        <w:t>Culture et société médiévales</w:t>
      </w:r>
      <w:r w:rsidRPr="001E388D">
        <w:rPr>
          <w:rFonts w:asciiTheme="minorHAnsi" w:hAnsiTheme="minorHAnsi" w:cstheme="minorHAnsi"/>
          <w:color w:val="000000"/>
          <w:sz w:val="22"/>
          <w:szCs w:val="22"/>
        </w:rPr>
        <w:t xml:space="preserve"> 18).</w:t>
      </w:r>
    </w:p>
    <w:p w14:paraId="1C076A80" w14:textId="77777777" w:rsidR="007942BE" w:rsidRPr="001E388D" w:rsidRDefault="007942BE" w:rsidP="00C156B5">
      <w:pPr>
        <w:pStyle w:val="Standard"/>
        <w:numPr>
          <w:ilvl w:val="0"/>
          <w:numId w:val="15"/>
        </w:numPr>
        <w:contextualSpacing/>
        <w:jc w:val="both"/>
        <w:rPr>
          <w:rFonts w:asciiTheme="minorHAnsi" w:hAnsiTheme="minorHAnsi" w:cstheme="minorHAnsi"/>
          <w:sz w:val="22"/>
          <w:szCs w:val="22"/>
        </w:rPr>
      </w:pPr>
      <w:r w:rsidRPr="001E388D">
        <w:rPr>
          <w:rFonts w:asciiTheme="minorHAnsi" w:hAnsiTheme="minorHAnsi" w:cstheme="minorHAnsi"/>
          <w:color w:val="000000"/>
          <w:sz w:val="22"/>
          <w:szCs w:val="22"/>
        </w:rPr>
        <w:t xml:space="preserve">Noëlle </w:t>
      </w:r>
      <w:r w:rsidRPr="001E388D">
        <w:rPr>
          <w:rFonts w:asciiTheme="minorHAnsi" w:hAnsiTheme="minorHAnsi" w:cstheme="minorHAnsi"/>
          <w:smallCaps/>
          <w:color w:val="000000"/>
          <w:sz w:val="22"/>
          <w:szCs w:val="22"/>
        </w:rPr>
        <w:t>Deflou-Leca</w:t>
      </w:r>
      <w:r w:rsidRPr="001E388D">
        <w:rPr>
          <w:rFonts w:asciiTheme="minorHAnsi" w:hAnsiTheme="minorHAnsi" w:cstheme="minorHAnsi"/>
          <w:color w:val="000000"/>
          <w:sz w:val="22"/>
          <w:szCs w:val="22"/>
        </w:rPr>
        <w:t xml:space="preserve">, </w:t>
      </w:r>
      <w:r w:rsidRPr="001E388D">
        <w:rPr>
          <w:rFonts w:asciiTheme="minorHAnsi" w:hAnsiTheme="minorHAnsi" w:cstheme="minorHAnsi"/>
          <w:i/>
          <w:iCs/>
          <w:color w:val="000000"/>
          <w:sz w:val="22"/>
          <w:szCs w:val="22"/>
        </w:rPr>
        <w:t>Saint-Germain d’Auxerre et ses dépendances (V</w:t>
      </w:r>
      <w:r w:rsidRPr="001E388D">
        <w:rPr>
          <w:rFonts w:asciiTheme="minorHAnsi" w:hAnsiTheme="minorHAnsi" w:cstheme="minorHAnsi"/>
          <w:i/>
          <w:iCs/>
          <w:color w:val="000000"/>
          <w:sz w:val="22"/>
          <w:szCs w:val="22"/>
          <w:vertAlign w:val="superscript"/>
        </w:rPr>
        <w:t>e</w:t>
      </w:r>
      <w:r w:rsidRPr="001E388D">
        <w:rPr>
          <w:rFonts w:asciiTheme="minorHAnsi" w:hAnsiTheme="minorHAnsi" w:cstheme="minorHAnsi"/>
          <w:i/>
          <w:iCs/>
          <w:color w:val="000000"/>
          <w:sz w:val="22"/>
          <w:szCs w:val="22"/>
        </w:rPr>
        <w:t>-XIII</w:t>
      </w:r>
      <w:r w:rsidRPr="001E388D">
        <w:rPr>
          <w:rFonts w:asciiTheme="minorHAnsi" w:hAnsiTheme="minorHAnsi" w:cstheme="minorHAnsi"/>
          <w:i/>
          <w:iCs/>
          <w:color w:val="000000"/>
          <w:sz w:val="22"/>
          <w:szCs w:val="22"/>
          <w:vertAlign w:val="superscript"/>
        </w:rPr>
        <w:t>e</w:t>
      </w:r>
      <w:r w:rsidRPr="001E388D">
        <w:rPr>
          <w:rFonts w:asciiTheme="minorHAnsi" w:hAnsiTheme="minorHAnsi" w:cstheme="minorHAnsi"/>
          <w:i/>
          <w:iCs/>
          <w:color w:val="000000"/>
          <w:sz w:val="22"/>
          <w:szCs w:val="22"/>
        </w:rPr>
        <w:t xml:space="preserve"> siècle)</w:t>
      </w:r>
      <w:r w:rsidRPr="001E388D">
        <w:rPr>
          <w:rFonts w:asciiTheme="minorHAnsi" w:hAnsiTheme="minorHAnsi" w:cstheme="minorHAnsi"/>
          <w:color w:val="000000"/>
          <w:sz w:val="22"/>
          <w:szCs w:val="22"/>
        </w:rPr>
        <w:t>, Saint-Étienne, 2010.</w:t>
      </w:r>
    </w:p>
    <w:p w14:paraId="638D6B3E" w14:textId="77777777" w:rsidR="007942BE" w:rsidRPr="001E388D" w:rsidRDefault="007942BE" w:rsidP="00C156B5">
      <w:pPr>
        <w:pStyle w:val="Standard"/>
        <w:numPr>
          <w:ilvl w:val="0"/>
          <w:numId w:val="15"/>
        </w:numPr>
        <w:contextualSpacing/>
        <w:jc w:val="both"/>
        <w:rPr>
          <w:rFonts w:asciiTheme="minorHAnsi" w:hAnsiTheme="minorHAnsi" w:cstheme="minorHAnsi"/>
          <w:sz w:val="22"/>
          <w:szCs w:val="22"/>
        </w:rPr>
      </w:pPr>
      <w:r w:rsidRPr="001E388D">
        <w:rPr>
          <w:rFonts w:asciiTheme="minorHAnsi" w:hAnsiTheme="minorHAnsi" w:cstheme="minorHAnsi"/>
          <w:color w:val="000000"/>
          <w:sz w:val="22"/>
          <w:szCs w:val="22"/>
          <w:lang w:val="en-US"/>
        </w:rPr>
        <w:t xml:space="preserve">Katja </w:t>
      </w:r>
      <w:r w:rsidRPr="001E388D">
        <w:rPr>
          <w:rFonts w:asciiTheme="minorHAnsi" w:hAnsiTheme="minorHAnsi" w:cstheme="minorHAnsi"/>
          <w:smallCaps/>
          <w:color w:val="000000"/>
          <w:sz w:val="22"/>
          <w:szCs w:val="22"/>
          <w:lang w:val="en-US"/>
        </w:rPr>
        <w:t>Ritari</w:t>
      </w:r>
      <w:r w:rsidRPr="001E388D">
        <w:rPr>
          <w:rFonts w:asciiTheme="minorHAnsi" w:hAnsiTheme="minorHAnsi" w:cstheme="minorHAnsi"/>
          <w:color w:val="000000"/>
          <w:sz w:val="22"/>
          <w:szCs w:val="22"/>
          <w:lang w:val="en-US"/>
        </w:rPr>
        <w:t xml:space="preserve">, </w:t>
      </w:r>
      <w:r w:rsidRPr="001E388D">
        <w:rPr>
          <w:rFonts w:asciiTheme="minorHAnsi" w:hAnsiTheme="minorHAnsi" w:cstheme="minorHAnsi"/>
          <w:i/>
          <w:iCs/>
          <w:color w:val="000000"/>
          <w:sz w:val="22"/>
          <w:szCs w:val="22"/>
          <w:lang w:val="en-US"/>
        </w:rPr>
        <w:t>Saints and Sinners in Early Christian Ireland. Moral Theology in the Lives of Saints Brigit and Columba</w:t>
      </w:r>
      <w:r w:rsidRPr="001E388D">
        <w:rPr>
          <w:rFonts w:asciiTheme="minorHAnsi" w:hAnsiTheme="minorHAnsi" w:cstheme="minorHAnsi"/>
          <w:color w:val="000000"/>
          <w:sz w:val="22"/>
          <w:szCs w:val="22"/>
          <w:lang w:val="en-US"/>
        </w:rPr>
        <w:t>, Turnhout,</w:t>
      </w:r>
      <w:r w:rsidR="00D978CC" w:rsidRPr="001E388D">
        <w:rPr>
          <w:rFonts w:asciiTheme="minorHAnsi" w:hAnsiTheme="minorHAnsi" w:cstheme="minorHAnsi"/>
          <w:color w:val="000000"/>
          <w:sz w:val="22"/>
          <w:szCs w:val="22"/>
          <w:lang w:val="en-US"/>
        </w:rPr>
        <w:t xml:space="preserve"> </w:t>
      </w:r>
      <w:r w:rsidRPr="001E388D">
        <w:rPr>
          <w:rFonts w:asciiTheme="minorHAnsi" w:hAnsiTheme="minorHAnsi" w:cstheme="minorHAnsi"/>
          <w:color w:val="000000"/>
          <w:sz w:val="22"/>
          <w:szCs w:val="22"/>
          <w:lang w:val="en-US"/>
        </w:rPr>
        <w:t>2009 (</w:t>
      </w:r>
      <w:r w:rsidRPr="001E388D">
        <w:rPr>
          <w:rFonts w:asciiTheme="minorHAnsi" w:hAnsiTheme="minorHAnsi" w:cstheme="minorHAnsi"/>
          <w:i/>
          <w:iCs/>
          <w:color w:val="000000"/>
          <w:sz w:val="22"/>
          <w:szCs w:val="22"/>
          <w:lang w:val="en-US"/>
        </w:rPr>
        <w:t xml:space="preserve">Studia traditionis Theologiae. </w:t>
      </w:r>
      <w:r w:rsidRPr="001E388D">
        <w:rPr>
          <w:rFonts w:asciiTheme="minorHAnsi" w:hAnsiTheme="minorHAnsi" w:cstheme="minorHAnsi"/>
          <w:i/>
          <w:iCs/>
          <w:color w:val="000000"/>
          <w:sz w:val="22"/>
          <w:szCs w:val="22"/>
        </w:rPr>
        <w:t>Explorationes in Early and Medieval Theology</w:t>
      </w:r>
      <w:r w:rsidRPr="001E388D">
        <w:rPr>
          <w:rFonts w:asciiTheme="minorHAnsi" w:hAnsiTheme="minorHAnsi" w:cstheme="minorHAnsi"/>
          <w:color w:val="000000"/>
          <w:sz w:val="22"/>
          <w:szCs w:val="22"/>
        </w:rPr>
        <w:t xml:space="preserve"> 3).</w:t>
      </w:r>
    </w:p>
    <w:p w14:paraId="435812F3" w14:textId="77777777" w:rsidR="007942BE" w:rsidRPr="001E388D" w:rsidRDefault="007942BE" w:rsidP="00C156B5">
      <w:pPr>
        <w:pStyle w:val="Standard"/>
        <w:numPr>
          <w:ilvl w:val="0"/>
          <w:numId w:val="15"/>
        </w:numPr>
        <w:contextualSpacing/>
        <w:jc w:val="both"/>
        <w:rPr>
          <w:rFonts w:asciiTheme="minorHAnsi" w:hAnsiTheme="minorHAnsi" w:cstheme="minorHAnsi"/>
          <w:sz w:val="22"/>
          <w:szCs w:val="22"/>
        </w:rPr>
      </w:pPr>
      <w:r w:rsidRPr="001E388D">
        <w:rPr>
          <w:rFonts w:asciiTheme="minorHAnsi" w:hAnsiTheme="minorHAnsi" w:cstheme="minorHAnsi"/>
          <w:color w:val="000000"/>
          <w:sz w:val="22"/>
          <w:szCs w:val="22"/>
        </w:rPr>
        <w:t xml:space="preserve">Isabelle </w:t>
      </w:r>
      <w:r w:rsidRPr="001E388D">
        <w:rPr>
          <w:rFonts w:asciiTheme="minorHAnsi" w:hAnsiTheme="minorHAnsi" w:cstheme="minorHAnsi"/>
          <w:smallCaps/>
          <w:color w:val="000000"/>
          <w:sz w:val="22"/>
          <w:szCs w:val="22"/>
        </w:rPr>
        <w:t>Cartron</w:t>
      </w:r>
      <w:r w:rsidRPr="001E388D">
        <w:rPr>
          <w:rFonts w:asciiTheme="minorHAnsi" w:hAnsiTheme="minorHAnsi" w:cstheme="minorHAnsi"/>
          <w:color w:val="000000"/>
          <w:sz w:val="22"/>
          <w:szCs w:val="22"/>
        </w:rPr>
        <w:t xml:space="preserve">, </w:t>
      </w:r>
      <w:r w:rsidRPr="001E388D">
        <w:rPr>
          <w:rFonts w:asciiTheme="minorHAnsi" w:hAnsiTheme="minorHAnsi" w:cstheme="minorHAnsi"/>
          <w:i/>
          <w:iCs/>
          <w:color w:val="000000"/>
          <w:sz w:val="22"/>
          <w:szCs w:val="22"/>
        </w:rPr>
        <w:t xml:space="preserve">Les pérégrinations de Saint-Philibert. Genèse d’un réseau monastique dans la société carolingienne, </w:t>
      </w:r>
      <w:r w:rsidRPr="001E388D">
        <w:rPr>
          <w:rFonts w:asciiTheme="minorHAnsi" w:hAnsiTheme="minorHAnsi" w:cstheme="minorHAnsi"/>
          <w:color w:val="000000"/>
          <w:sz w:val="22"/>
          <w:szCs w:val="22"/>
        </w:rPr>
        <w:t>Rennes, 2009.</w:t>
      </w:r>
    </w:p>
    <w:p w14:paraId="24DBBD8F" w14:textId="77777777" w:rsidR="007942BE" w:rsidRPr="001E388D" w:rsidRDefault="007942BE" w:rsidP="00C156B5">
      <w:pPr>
        <w:pStyle w:val="Standard"/>
        <w:numPr>
          <w:ilvl w:val="0"/>
          <w:numId w:val="15"/>
        </w:numPr>
        <w:contextualSpacing/>
        <w:jc w:val="both"/>
        <w:rPr>
          <w:rFonts w:asciiTheme="minorHAnsi" w:hAnsiTheme="minorHAnsi" w:cstheme="minorHAnsi"/>
          <w:sz w:val="22"/>
          <w:szCs w:val="22"/>
        </w:rPr>
      </w:pPr>
      <w:r w:rsidRPr="001E388D">
        <w:rPr>
          <w:rFonts w:asciiTheme="minorHAnsi" w:hAnsiTheme="minorHAnsi" w:cstheme="minorHAnsi"/>
          <w:color w:val="000000"/>
          <w:sz w:val="22"/>
          <w:szCs w:val="22"/>
        </w:rPr>
        <w:t xml:space="preserve">Thomas </w:t>
      </w:r>
      <w:r w:rsidRPr="001E388D">
        <w:rPr>
          <w:rFonts w:asciiTheme="minorHAnsi" w:hAnsiTheme="minorHAnsi" w:cstheme="minorHAnsi"/>
          <w:smallCaps/>
          <w:color w:val="000000"/>
          <w:sz w:val="22"/>
          <w:szCs w:val="22"/>
        </w:rPr>
        <w:t>Deswarte</w:t>
      </w:r>
      <w:r w:rsidRPr="001E388D">
        <w:rPr>
          <w:rFonts w:asciiTheme="minorHAnsi" w:hAnsiTheme="minorHAnsi" w:cstheme="minorHAnsi"/>
          <w:color w:val="000000"/>
          <w:sz w:val="22"/>
          <w:szCs w:val="22"/>
        </w:rPr>
        <w:t xml:space="preserve">, </w:t>
      </w:r>
      <w:r w:rsidRPr="001E388D">
        <w:rPr>
          <w:rFonts w:asciiTheme="minorHAnsi" w:hAnsiTheme="minorHAnsi" w:cstheme="minorHAnsi"/>
          <w:i/>
          <w:iCs/>
          <w:color w:val="000000"/>
          <w:sz w:val="22"/>
          <w:szCs w:val="22"/>
        </w:rPr>
        <w:t>Une chrétienté romaine sans pape. L’Espagne et Rome (586-1085)</w:t>
      </w:r>
      <w:r w:rsidR="00D978CC" w:rsidRPr="001E388D">
        <w:rPr>
          <w:rFonts w:asciiTheme="minorHAnsi" w:hAnsiTheme="minorHAnsi" w:cstheme="minorHAnsi"/>
          <w:color w:val="000000"/>
          <w:sz w:val="22"/>
          <w:szCs w:val="22"/>
        </w:rPr>
        <w:t xml:space="preserve">, Paris, 2010 </w:t>
      </w:r>
      <w:r w:rsidRPr="001E388D">
        <w:rPr>
          <w:rFonts w:asciiTheme="minorHAnsi" w:hAnsiTheme="minorHAnsi" w:cstheme="minorHAnsi"/>
          <w:color w:val="000000"/>
          <w:sz w:val="22"/>
          <w:szCs w:val="22"/>
        </w:rPr>
        <w:t>(</w:t>
      </w:r>
      <w:r w:rsidRPr="001E388D">
        <w:rPr>
          <w:rFonts w:asciiTheme="minorHAnsi" w:hAnsiTheme="minorHAnsi" w:cstheme="minorHAnsi"/>
          <w:i/>
          <w:color w:val="000000"/>
          <w:sz w:val="22"/>
          <w:szCs w:val="22"/>
        </w:rPr>
        <w:t>Bibliothèque d’histoire médiévale</w:t>
      </w:r>
      <w:r w:rsidRPr="001E388D">
        <w:rPr>
          <w:rFonts w:asciiTheme="minorHAnsi" w:hAnsiTheme="minorHAnsi" w:cstheme="minorHAnsi"/>
          <w:color w:val="000000"/>
          <w:sz w:val="22"/>
          <w:szCs w:val="22"/>
        </w:rPr>
        <w:t> 1).</w:t>
      </w:r>
    </w:p>
    <w:p w14:paraId="1D03E327" w14:textId="77777777" w:rsidR="007942BE" w:rsidRPr="001E388D" w:rsidRDefault="007942BE" w:rsidP="00C156B5">
      <w:pPr>
        <w:pStyle w:val="Standard"/>
        <w:numPr>
          <w:ilvl w:val="0"/>
          <w:numId w:val="15"/>
        </w:numPr>
        <w:contextualSpacing/>
        <w:jc w:val="both"/>
        <w:rPr>
          <w:rFonts w:asciiTheme="minorHAnsi" w:hAnsiTheme="minorHAnsi" w:cstheme="minorHAnsi"/>
          <w:sz w:val="22"/>
          <w:szCs w:val="22"/>
        </w:rPr>
      </w:pPr>
      <w:r w:rsidRPr="001E388D">
        <w:rPr>
          <w:rFonts w:asciiTheme="minorHAnsi" w:hAnsiTheme="minorHAnsi" w:cstheme="minorHAnsi"/>
          <w:i/>
          <w:iCs/>
          <w:color w:val="000000"/>
          <w:sz w:val="22"/>
          <w:szCs w:val="22"/>
        </w:rPr>
        <w:t>Les premiers temps chrétiens dans le territoire de la France actuelle. Hagiographie, épigraphie et archéologie</w:t>
      </w:r>
      <w:r w:rsidRPr="001E388D">
        <w:rPr>
          <w:rFonts w:asciiTheme="minorHAnsi" w:hAnsiTheme="minorHAnsi" w:cstheme="minorHAnsi"/>
          <w:color w:val="000000"/>
          <w:sz w:val="22"/>
          <w:szCs w:val="22"/>
        </w:rPr>
        <w:t>, dir. D. </w:t>
      </w:r>
      <w:r w:rsidRPr="001E388D">
        <w:rPr>
          <w:rFonts w:asciiTheme="minorHAnsi" w:hAnsiTheme="minorHAnsi" w:cstheme="minorHAnsi"/>
          <w:smallCaps/>
          <w:color w:val="000000"/>
          <w:sz w:val="22"/>
          <w:szCs w:val="22"/>
        </w:rPr>
        <w:t>Paris-Poulain</w:t>
      </w:r>
      <w:r w:rsidRPr="001E388D">
        <w:rPr>
          <w:rFonts w:asciiTheme="minorHAnsi" w:hAnsiTheme="minorHAnsi" w:cstheme="minorHAnsi"/>
          <w:color w:val="000000"/>
          <w:sz w:val="22"/>
          <w:szCs w:val="22"/>
        </w:rPr>
        <w:t>, D. </w:t>
      </w:r>
      <w:r w:rsidRPr="001E388D">
        <w:rPr>
          <w:rFonts w:asciiTheme="minorHAnsi" w:hAnsiTheme="minorHAnsi" w:cstheme="minorHAnsi"/>
          <w:smallCaps/>
          <w:color w:val="000000"/>
          <w:sz w:val="22"/>
          <w:szCs w:val="22"/>
        </w:rPr>
        <w:t>Istria</w:t>
      </w:r>
      <w:r w:rsidRPr="001E388D">
        <w:rPr>
          <w:rFonts w:asciiTheme="minorHAnsi" w:hAnsiTheme="minorHAnsi" w:cstheme="minorHAnsi"/>
          <w:color w:val="000000"/>
          <w:sz w:val="22"/>
          <w:szCs w:val="22"/>
        </w:rPr>
        <w:t xml:space="preserve"> et S. </w:t>
      </w:r>
      <w:r w:rsidRPr="001E388D">
        <w:rPr>
          <w:rFonts w:asciiTheme="minorHAnsi" w:hAnsiTheme="minorHAnsi" w:cstheme="minorHAnsi"/>
          <w:smallCaps/>
          <w:color w:val="000000"/>
          <w:sz w:val="22"/>
          <w:szCs w:val="22"/>
        </w:rPr>
        <w:t>Nardi Combescure</w:t>
      </w:r>
      <w:r w:rsidR="00D978CC" w:rsidRPr="001E388D">
        <w:rPr>
          <w:rFonts w:asciiTheme="minorHAnsi" w:hAnsiTheme="minorHAnsi" w:cstheme="minorHAnsi"/>
          <w:color w:val="000000"/>
          <w:sz w:val="22"/>
          <w:szCs w:val="22"/>
        </w:rPr>
        <w:t xml:space="preserve">, Rennes, </w:t>
      </w:r>
      <w:r w:rsidRPr="001E388D">
        <w:rPr>
          <w:rFonts w:asciiTheme="minorHAnsi" w:hAnsiTheme="minorHAnsi" w:cstheme="minorHAnsi"/>
          <w:color w:val="000000"/>
          <w:sz w:val="22"/>
          <w:szCs w:val="22"/>
        </w:rPr>
        <w:t>2009 (</w:t>
      </w:r>
      <w:r w:rsidRPr="001E388D">
        <w:rPr>
          <w:rFonts w:asciiTheme="minorHAnsi" w:hAnsiTheme="minorHAnsi" w:cstheme="minorHAnsi"/>
          <w:i/>
          <w:iCs/>
          <w:color w:val="000000"/>
          <w:sz w:val="22"/>
          <w:szCs w:val="22"/>
        </w:rPr>
        <w:t>Archéologie et culture</w:t>
      </w:r>
      <w:r w:rsidRPr="001E388D">
        <w:rPr>
          <w:rFonts w:asciiTheme="minorHAnsi" w:hAnsiTheme="minorHAnsi" w:cstheme="minorHAnsi"/>
          <w:color w:val="000000"/>
          <w:sz w:val="22"/>
          <w:szCs w:val="22"/>
        </w:rPr>
        <w:t>).</w:t>
      </w:r>
    </w:p>
    <w:p w14:paraId="392E1E98" w14:textId="77777777" w:rsidR="007942BE" w:rsidRPr="001E388D" w:rsidRDefault="007942BE" w:rsidP="00C156B5">
      <w:pPr>
        <w:pStyle w:val="Standard"/>
        <w:numPr>
          <w:ilvl w:val="0"/>
          <w:numId w:val="15"/>
        </w:numPr>
        <w:contextualSpacing/>
        <w:jc w:val="both"/>
        <w:rPr>
          <w:rFonts w:asciiTheme="minorHAnsi" w:hAnsiTheme="minorHAnsi" w:cstheme="minorHAnsi"/>
          <w:sz w:val="22"/>
          <w:szCs w:val="22"/>
        </w:rPr>
      </w:pPr>
      <w:r w:rsidRPr="001E388D">
        <w:rPr>
          <w:rFonts w:asciiTheme="minorHAnsi" w:hAnsiTheme="minorHAnsi" w:cstheme="minorHAnsi"/>
          <w:i/>
          <w:color w:val="000000"/>
          <w:sz w:val="22"/>
          <w:szCs w:val="22"/>
        </w:rPr>
        <w:t>Lérins, une île sainte de l’Antiquité au Moyen Âge</w:t>
      </w:r>
      <w:r w:rsidRPr="001E388D">
        <w:rPr>
          <w:rFonts w:asciiTheme="minorHAnsi" w:hAnsiTheme="minorHAnsi" w:cstheme="minorHAnsi"/>
          <w:color w:val="000000"/>
          <w:sz w:val="22"/>
          <w:szCs w:val="22"/>
        </w:rPr>
        <w:t>, dir. Y. </w:t>
      </w:r>
      <w:r w:rsidRPr="001E388D">
        <w:rPr>
          <w:rFonts w:asciiTheme="minorHAnsi" w:hAnsiTheme="minorHAnsi" w:cstheme="minorHAnsi"/>
          <w:smallCaps/>
          <w:color w:val="000000"/>
          <w:sz w:val="22"/>
          <w:szCs w:val="22"/>
        </w:rPr>
        <w:t>Codou</w:t>
      </w:r>
      <w:r w:rsidRPr="001E388D">
        <w:rPr>
          <w:rFonts w:asciiTheme="minorHAnsi" w:hAnsiTheme="minorHAnsi" w:cstheme="minorHAnsi"/>
          <w:color w:val="000000"/>
          <w:sz w:val="22"/>
          <w:szCs w:val="22"/>
        </w:rPr>
        <w:t xml:space="preserve"> et M. </w:t>
      </w:r>
      <w:r w:rsidRPr="001E388D">
        <w:rPr>
          <w:rFonts w:asciiTheme="minorHAnsi" w:hAnsiTheme="minorHAnsi" w:cstheme="minorHAnsi"/>
          <w:smallCaps/>
          <w:color w:val="000000"/>
          <w:sz w:val="22"/>
          <w:szCs w:val="22"/>
        </w:rPr>
        <w:t>Lauwers</w:t>
      </w:r>
      <w:r w:rsidRPr="001E388D">
        <w:rPr>
          <w:rFonts w:asciiTheme="minorHAnsi" w:hAnsiTheme="minorHAnsi" w:cstheme="minorHAnsi"/>
          <w:color w:val="000000"/>
          <w:sz w:val="22"/>
          <w:szCs w:val="22"/>
        </w:rPr>
        <w:t>, Turnhout, 2009 (</w:t>
      </w:r>
      <w:r w:rsidRPr="001E388D">
        <w:rPr>
          <w:rFonts w:asciiTheme="minorHAnsi" w:hAnsiTheme="minorHAnsi" w:cstheme="minorHAnsi"/>
          <w:i/>
          <w:color w:val="000000"/>
          <w:sz w:val="22"/>
          <w:szCs w:val="22"/>
        </w:rPr>
        <w:t>Collection d’études médiévales de Nice</w:t>
      </w:r>
      <w:r w:rsidRPr="001E388D">
        <w:rPr>
          <w:rFonts w:asciiTheme="minorHAnsi" w:hAnsiTheme="minorHAnsi" w:cstheme="minorHAnsi"/>
          <w:color w:val="000000"/>
          <w:sz w:val="22"/>
          <w:szCs w:val="22"/>
        </w:rPr>
        <w:t xml:space="preserve"> 9)</w:t>
      </w:r>
    </w:p>
    <w:p w14:paraId="39587560" w14:textId="77777777" w:rsidR="007942BE" w:rsidRPr="001E388D" w:rsidRDefault="007942BE" w:rsidP="00C156B5">
      <w:pPr>
        <w:pStyle w:val="Standard"/>
        <w:numPr>
          <w:ilvl w:val="0"/>
          <w:numId w:val="15"/>
        </w:numPr>
        <w:contextualSpacing/>
        <w:jc w:val="both"/>
        <w:rPr>
          <w:rFonts w:asciiTheme="minorHAnsi" w:hAnsiTheme="minorHAnsi" w:cstheme="minorHAnsi"/>
          <w:sz w:val="22"/>
          <w:szCs w:val="22"/>
        </w:rPr>
      </w:pPr>
      <w:r w:rsidRPr="001E388D">
        <w:rPr>
          <w:rFonts w:asciiTheme="minorHAnsi" w:hAnsiTheme="minorHAnsi" w:cstheme="minorHAnsi"/>
          <w:i/>
          <w:iCs/>
          <w:color w:val="000000"/>
          <w:sz w:val="22"/>
          <w:szCs w:val="22"/>
        </w:rPr>
        <w:t>Miracles d'un autre genre. Récritures médiévales en dehors de l'hagiographie</w:t>
      </w:r>
      <w:r w:rsidRPr="001E388D">
        <w:rPr>
          <w:rFonts w:asciiTheme="minorHAnsi" w:hAnsiTheme="minorHAnsi" w:cstheme="minorHAnsi"/>
          <w:color w:val="000000"/>
          <w:sz w:val="22"/>
          <w:szCs w:val="22"/>
        </w:rPr>
        <w:t>, études réunies par O. </w:t>
      </w:r>
      <w:r w:rsidRPr="001E388D">
        <w:rPr>
          <w:rFonts w:asciiTheme="minorHAnsi" w:hAnsiTheme="minorHAnsi" w:cstheme="minorHAnsi"/>
          <w:smallCaps/>
          <w:color w:val="000000"/>
          <w:sz w:val="22"/>
          <w:szCs w:val="22"/>
        </w:rPr>
        <w:t>Biaggini</w:t>
      </w:r>
      <w:r w:rsidRPr="001E388D">
        <w:rPr>
          <w:rFonts w:asciiTheme="minorHAnsi" w:hAnsiTheme="minorHAnsi" w:cstheme="minorHAnsi"/>
          <w:color w:val="000000"/>
          <w:sz w:val="22"/>
          <w:szCs w:val="22"/>
        </w:rPr>
        <w:t xml:space="preserve"> et B. </w:t>
      </w:r>
      <w:r w:rsidRPr="001E388D">
        <w:rPr>
          <w:rFonts w:asciiTheme="minorHAnsi" w:hAnsiTheme="minorHAnsi" w:cstheme="minorHAnsi"/>
          <w:smallCaps/>
          <w:color w:val="000000"/>
          <w:sz w:val="22"/>
          <w:szCs w:val="22"/>
        </w:rPr>
        <w:t>Milland-Bove</w:t>
      </w:r>
      <w:r w:rsidRPr="001E388D">
        <w:rPr>
          <w:rFonts w:asciiTheme="minorHAnsi" w:hAnsiTheme="minorHAnsi" w:cstheme="minorHAnsi"/>
          <w:color w:val="000000"/>
          <w:sz w:val="22"/>
          <w:szCs w:val="22"/>
        </w:rPr>
        <w:t>, Madrid, 2012 (</w:t>
      </w:r>
      <w:r w:rsidRPr="001E388D">
        <w:rPr>
          <w:rFonts w:asciiTheme="minorHAnsi" w:hAnsiTheme="minorHAnsi" w:cstheme="minorHAnsi"/>
          <w:i/>
          <w:color w:val="000000"/>
          <w:sz w:val="22"/>
          <w:szCs w:val="22"/>
        </w:rPr>
        <w:t>Collection de la Casa de Velázquez</w:t>
      </w:r>
      <w:r w:rsidRPr="001E388D">
        <w:rPr>
          <w:rFonts w:asciiTheme="minorHAnsi" w:hAnsiTheme="minorHAnsi" w:cstheme="minorHAnsi"/>
          <w:color w:val="000000"/>
          <w:sz w:val="22"/>
          <w:szCs w:val="22"/>
        </w:rPr>
        <w:t> 132)</w:t>
      </w:r>
    </w:p>
    <w:p w14:paraId="119BBAA5" w14:textId="77777777" w:rsidR="007942BE" w:rsidRPr="001E388D" w:rsidRDefault="007942BE" w:rsidP="00C156B5">
      <w:pPr>
        <w:pStyle w:val="Standard"/>
        <w:numPr>
          <w:ilvl w:val="0"/>
          <w:numId w:val="15"/>
        </w:numPr>
        <w:contextualSpacing/>
        <w:jc w:val="both"/>
        <w:rPr>
          <w:rFonts w:asciiTheme="minorHAnsi" w:hAnsiTheme="minorHAnsi" w:cstheme="minorHAnsi"/>
          <w:sz w:val="22"/>
          <w:szCs w:val="22"/>
        </w:rPr>
      </w:pPr>
      <w:r w:rsidRPr="001E388D">
        <w:rPr>
          <w:rFonts w:asciiTheme="minorHAnsi" w:hAnsiTheme="minorHAnsi" w:cstheme="minorHAnsi"/>
          <w:i/>
          <w:iCs/>
          <w:color w:val="000000"/>
          <w:sz w:val="22"/>
          <w:szCs w:val="22"/>
        </w:rPr>
        <w:t>De la mer du Nord à la Méditerranée. Francia media. Une région au cœur de l’Europe (c. 840-c. 1050)</w:t>
      </w:r>
      <w:r w:rsidRPr="001E388D">
        <w:rPr>
          <w:rFonts w:asciiTheme="minorHAnsi" w:hAnsiTheme="minorHAnsi" w:cstheme="minorHAnsi"/>
          <w:color w:val="000000"/>
          <w:sz w:val="22"/>
          <w:szCs w:val="22"/>
        </w:rPr>
        <w:t>, éd. M. </w:t>
      </w:r>
      <w:r w:rsidRPr="001E388D">
        <w:rPr>
          <w:rFonts w:asciiTheme="minorHAnsi" w:hAnsiTheme="minorHAnsi" w:cstheme="minorHAnsi"/>
          <w:smallCaps/>
          <w:color w:val="000000"/>
          <w:sz w:val="22"/>
          <w:szCs w:val="22"/>
        </w:rPr>
        <w:t>Gaillard</w:t>
      </w:r>
      <w:r w:rsidRPr="001E388D">
        <w:rPr>
          <w:rFonts w:asciiTheme="minorHAnsi" w:hAnsiTheme="minorHAnsi" w:cstheme="minorHAnsi"/>
          <w:color w:val="000000"/>
          <w:sz w:val="22"/>
          <w:szCs w:val="22"/>
        </w:rPr>
        <w:t>, M. </w:t>
      </w:r>
      <w:r w:rsidRPr="001E388D">
        <w:rPr>
          <w:rFonts w:asciiTheme="minorHAnsi" w:hAnsiTheme="minorHAnsi" w:cstheme="minorHAnsi"/>
          <w:smallCaps/>
          <w:color w:val="000000"/>
          <w:sz w:val="22"/>
          <w:szCs w:val="22"/>
        </w:rPr>
        <w:t>Margue</w:t>
      </w:r>
      <w:r w:rsidRPr="001E388D">
        <w:rPr>
          <w:rFonts w:asciiTheme="minorHAnsi" w:hAnsiTheme="minorHAnsi" w:cstheme="minorHAnsi"/>
          <w:color w:val="000000"/>
          <w:sz w:val="22"/>
          <w:szCs w:val="22"/>
        </w:rPr>
        <w:t>, A. </w:t>
      </w:r>
      <w:r w:rsidRPr="001E388D">
        <w:rPr>
          <w:rFonts w:asciiTheme="minorHAnsi" w:hAnsiTheme="minorHAnsi" w:cstheme="minorHAnsi"/>
          <w:smallCaps/>
          <w:color w:val="000000"/>
          <w:sz w:val="22"/>
          <w:szCs w:val="22"/>
        </w:rPr>
        <w:t>Dierkens</w:t>
      </w:r>
      <w:r w:rsidRPr="001E388D">
        <w:rPr>
          <w:rFonts w:asciiTheme="minorHAnsi" w:hAnsiTheme="minorHAnsi" w:cstheme="minorHAnsi"/>
          <w:color w:val="000000"/>
          <w:sz w:val="22"/>
          <w:szCs w:val="22"/>
        </w:rPr>
        <w:t>, H. </w:t>
      </w:r>
      <w:r w:rsidRPr="001E388D">
        <w:rPr>
          <w:rFonts w:asciiTheme="minorHAnsi" w:hAnsiTheme="minorHAnsi" w:cstheme="minorHAnsi"/>
          <w:smallCaps/>
          <w:color w:val="000000"/>
          <w:sz w:val="22"/>
          <w:szCs w:val="22"/>
        </w:rPr>
        <w:t>Pettiau</w:t>
      </w:r>
      <w:r w:rsidRPr="001E388D">
        <w:rPr>
          <w:rFonts w:asciiTheme="minorHAnsi" w:hAnsiTheme="minorHAnsi" w:cstheme="minorHAnsi"/>
          <w:color w:val="000000"/>
          <w:sz w:val="22"/>
          <w:szCs w:val="22"/>
        </w:rPr>
        <w:t>, Luxembourg, 2011 (</w:t>
      </w:r>
      <w:r w:rsidRPr="001E388D">
        <w:rPr>
          <w:rFonts w:asciiTheme="minorHAnsi" w:hAnsiTheme="minorHAnsi" w:cstheme="minorHAnsi"/>
          <w:i/>
          <w:iCs/>
          <w:color w:val="000000"/>
          <w:sz w:val="22"/>
          <w:szCs w:val="22"/>
        </w:rPr>
        <w:t>Publications du CLUDEM</w:t>
      </w:r>
      <w:r w:rsidRPr="001E388D">
        <w:rPr>
          <w:rFonts w:asciiTheme="minorHAnsi" w:hAnsiTheme="minorHAnsi" w:cstheme="minorHAnsi"/>
          <w:color w:val="000000"/>
          <w:sz w:val="22"/>
          <w:szCs w:val="22"/>
        </w:rPr>
        <w:t>, 25)</w:t>
      </w:r>
    </w:p>
    <w:p w14:paraId="1E540C75" w14:textId="77777777" w:rsidR="007942BE" w:rsidRPr="001E388D" w:rsidRDefault="007942BE" w:rsidP="00C156B5">
      <w:pPr>
        <w:pStyle w:val="Standard"/>
        <w:numPr>
          <w:ilvl w:val="0"/>
          <w:numId w:val="15"/>
        </w:numPr>
        <w:contextualSpacing/>
        <w:jc w:val="both"/>
        <w:rPr>
          <w:rFonts w:asciiTheme="minorHAnsi" w:hAnsiTheme="minorHAnsi" w:cstheme="minorHAnsi"/>
          <w:sz w:val="22"/>
          <w:szCs w:val="22"/>
        </w:rPr>
      </w:pPr>
      <w:r w:rsidRPr="001E388D">
        <w:rPr>
          <w:rFonts w:asciiTheme="minorHAnsi" w:hAnsiTheme="minorHAnsi" w:cstheme="minorHAnsi"/>
          <w:i/>
          <w:iCs/>
          <w:color w:val="000000"/>
          <w:sz w:val="22"/>
          <w:szCs w:val="22"/>
        </w:rPr>
        <w:t>Autour de saint Maurice. Actes du colloque Politique, société et construction identitaire, tenu à Besançon et Saint-Maurice du 29 septembre au 2 octobre 2009</w:t>
      </w:r>
      <w:r w:rsidRPr="001E388D">
        <w:rPr>
          <w:rFonts w:asciiTheme="minorHAnsi" w:hAnsiTheme="minorHAnsi" w:cstheme="minorHAnsi"/>
          <w:iCs/>
          <w:color w:val="000000"/>
          <w:sz w:val="22"/>
          <w:szCs w:val="22"/>
        </w:rPr>
        <w:t xml:space="preserve">, </w:t>
      </w:r>
      <w:r w:rsidR="00D978CC" w:rsidRPr="001E388D">
        <w:rPr>
          <w:rFonts w:asciiTheme="minorHAnsi" w:hAnsiTheme="minorHAnsi" w:cstheme="minorHAnsi"/>
          <w:iCs/>
          <w:color w:val="000000"/>
          <w:sz w:val="22"/>
          <w:szCs w:val="22"/>
        </w:rPr>
        <w:t xml:space="preserve">éd. </w:t>
      </w:r>
      <w:r w:rsidRPr="001E388D">
        <w:rPr>
          <w:rFonts w:asciiTheme="minorHAnsi" w:hAnsiTheme="minorHAnsi" w:cstheme="minorHAnsi"/>
          <w:iCs/>
          <w:color w:val="000000"/>
          <w:sz w:val="22"/>
          <w:szCs w:val="22"/>
        </w:rPr>
        <w:t>N.  </w:t>
      </w:r>
      <w:r w:rsidRPr="001E388D">
        <w:rPr>
          <w:rFonts w:asciiTheme="minorHAnsi" w:hAnsiTheme="minorHAnsi" w:cstheme="minorHAnsi"/>
          <w:iCs/>
          <w:smallCaps/>
          <w:color w:val="000000"/>
          <w:sz w:val="22"/>
          <w:szCs w:val="22"/>
        </w:rPr>
        <w:t>Brocard</w:t>
      </w:r>
      <w:r w:rsidRPr="001E388D">
        <w:rPr>
          <w:rFonts w:asciiTheme="minorHAnsi" w:hAnsiTheme="minorHAnsi" w:cstheme="minorHAnsi"/>
          <w:iCs/>
          <w:color w:val="000000"/>
          <w:sz w:val="22"/>
          <w:szCs w:val="22"/>
        </w:rPr>
        <w:t>, Fr. </w:t>
      </w:r>
      <w:r w:rsidRPr="001E388D">
        <w:rPr>
          <w:rFonts w:asciiTheme="minorHAnsi" w:hAnsiTheme="minorHAnsi" w:cstheme="minorHAnsi"/>
          <w:iCs/>
          <w:smallCaps/>
          <w:color w:val="000000"/>
          <w:sz w:val="22"/>
          <w:szCs w:val="22"/>
        </w:rPr>
        <w:t>Vannotti</w:t>
      </w:r>
      <w:r w:rsidRPr="001E388D">
        <w:rPr>
          <w:rFonts w:asciiTheme="minorHAnsi" w:hAnsiTheme="minorHAnsi" w:cstheme="minorHAnsi"/>
          <w:iCs/>
          <w:color w:val="000000"/>
          <w:sz w:val="22"/>
          <w:szCs w:val="22"/>
        </w:rPr>
        <w:t xml:space="preserve"> et A. </w:t>
      </w:r>
      <w:r w:rsidRPr="001E388D">
        <w:rPr>
          <w:rFonts w:asciiTheme="minorHAnsi" w:hAnsiTheme="minorHAnsi" w:cstheme="minorHAnsi"/>
          <w:iCs/>
          <w:smallCaps/>
          <w:color w:val="000000"/>
          <w:sz w:val="22"/>
          <w:szCs w:val="22"/>
        </w:rPr>
        <w:t>Wagner</w:t>
      </w:r>
      <w:r w:rsidRPr="001E388D">
        <w:rPr>
          <w:rFonts w:asciiTheme="minorHAnsi" w:hAnsiTheme="minorHAnsi" w:cstheme="minorHAnsi"/>
          <w:iCs/>
          <w:color w:val="000000"/>
          <w:sz w:val="22"/>
          <w:szCs w:val="22"/>
        </w:rPr>
        <w:t>, Fondation des archives historiques de l’abbaye</w:t>
      </w:r>
      <w:r w:rsidRPr="001E388D">
        <w:rPr>
          <w:rFonts w:asciiTheme="minorHAnsi" w:hAnsiTheme="minorHAnsi" w:cstheme="minorHAnsi"/>
          <w:iCs/>
          <w:sz w:val="22"/>
          <w:szCs w:val="22"/>
        </w:rPr>
        <w:t xml:space="preserve"> Saint-Maurice, 2013.</w:t>
      </w:r>
    </w:p>
    <w:p w14:paraId="196EA70B" w14:textId="77777777" w:rsidR="007942BE" w:rsidRPr="001E388D" w:rsidRDefault="007942BE" w:rsidP="007942BE">
      <w:pPr>
        <w:pStyle w:val="Sous-titre"/>
        <w:contextualSpacing/>
        <w:jc w:val="both"/>
        <w:rPr>
          <w:rFonts w:asciiTheme="minorHAnsi" w:hAnsiTheme="minorHAnsi" w:cstheme="minorHAnsi"/>
          <w:b/>
          <w:bCs/>
          <w:color w:val="auto"/>
          <w:sz w:val="22"/>
          <w:szCs w:val="22"/>
        </w:rPr>
      </w:pPr>
      <w:r w:rsidRPr="001E388D">
        <w:rPr>
          <w:rFonts w:asciiTheme="minorHAnsi" w:hAnsiTheme="minorHAnsi" w:cstheme="minorHAnsi"/>
          <w:b/>
          <w:bCs/>
          <w:color w:val="auto"/>
          <w:sz w:val="22"/>
          <w:szCs w:val="22"/>
        </w:rPr>
        <w:t>Early Medieval Europe</w:t>
      </w:r>
    </w:p>
    <w:p w14:paraId="450B0FDC" w14:textId="72E1C5AA" w:rsidR="007942BE" w:rsidRDefault="007942BE" w:rsidP="00C156B5">
      <w:pPr>
        <w:pStyle w:val="Standard"/>
        <w:numPr>
          <w:ilvl w:val="0"/>
          <w:numId w:val="15"/>
        </w:numPr>
        <w:contextualSpacing/>
        <w:jc w:val="both"/>
        <w:rPr>
          <w:rFonts w:asciiTheme="minorHAnsi" w:hAnsiTheme="minorHAnsi" w:cstheme="minorHAnsi"/>
          <w:sz w:val="22"/>
          <w:szCs w:val="22"/>
        </w:rPr>
      </w:pPr>
      <w:r w:rsidRPr="001E388D">
        <w:rPr>
          <w:rFonts w:asciiTheme="minorHAnsi" w:hAnsiTheme="minorHAnsi" w:cstheme="minorHAnsi"/>
          <w:sz w:val="22"/>
          <w:szCs w:val="22"/>
        </w:rPr>
        <w:t xml:space="preserve">Edward </w:t>
      </w:r>
      <w:r w:rsidRPr="00936199">
        <w:rPr>
          <w:rFonts w:asciiTheme="minorHAnsi" w:hAnsiTheme="minorHAnsi" w:cstheme="minorHAnsi"/>
          <w:iCs/>
          <w:smallCaps/>
          <w:color w:val="000000"/>
          <w:sz w:val="22"/>
          <w:szCs w:val="22"/>
        </w:rPr>
        <w:t>Robert</w:t>
      </w:r>
      <w:r w:rsidR="0046163B" w:rsidRPr="00936199">
        <w:rPr>
          <w:rFonts w:asciiTheme="minorHAnsi" w:hAnsiTheme="minorHAnsi" w:cstheme="minorHAnsi"/>
          <w:iCs/>
          <w:smallCaps/>
          <w:color w:val="000000"/>
          <w:sz w:val="22"/>
          <w:szCs w:val="22"/>
        </w:rPr>
        <w:t>s</w:t>
      </w:r>
      <w:r w:rsidRPr="00936199">
        <w:rPr>
          <w:rFonts w:asciiTheme="minorHAnsi" w:hAnsiTheme="minorHAnsi" w:cstheme="minorHAnsi"/>
          <w:sz w:val="22"/>
          <w:szCs w:val="22"/>
        </w:rPr>
        <w:t xml:space="preserve">, </w:t>
      </w:r>
      <w:r w:rsidRPr="00936199">
        <w:rPr>
          <w:rFonts w:asciiTheme="minorHAnsi" w:hAnsiTheme="minorHAnsi" w:cstheme="minorHAnsi"/>
          <w:i/>
          <w:sz w:val="22"/>
          <w:szCs w:val="22"/>
        </w:rPr>
        <w:t>Flodoard of Rheims and the Writing of History in the Tenth Century</w:t>
      </w:r>
      <w:r w:rsidRPr="00936199">
        <w:rPr>
          <w:rFonts w:asciiTheme="minorHAnsi" w:hAnsiTheme="minorHAnsi" w:cstheme="minorHAnsi"/>
          <w:sz w:val="22"/>
          <w:szCs w:val="22"/>
        </w:rPr>
        <w:t>, Cambridge, 2019</w:t>
      </w:r>
      <w:r w:rsidR="00D978CC" w:rsidRPr="00936199">
        <w:rPr>
          <w:rFonts w:asciiTheme="minorHAnsi" w:hAnsiTheme="minorHAnsi" w:cstheme="minorHAnsi"/>
          <w:sz w:val="22"/>
          <w:szCs w:val="22"/>
        </w:rPr>
        <w:t xml:space="preserve"> (</w:t>
      </w:r>
      <w:r w:rsidR="00D978CC" w:rsidRPr="00936199">
        <w:rPr>
          <w:rFonts w:asciiTheme="minorHAnsi" w:hAnsiTheme="minorHAnsi" w:cstheme="minorHAnsi"/>
          <w:i/>
          <w:sz w:val="22"/>
          <w:szCs w:val="22"/>
        </w:rPr>
        <w:t>Cambridge Studies in Medieval Life and Thought. Fourth Series</w:t>
      </w:r>
      <w:r w:rsidR="00D978CC" w:rsidRPr="00936199">
        <w:rPr>
          <w:rFonts w:asciiTheme="minorHAnsi" w:hAnsiTheme="minorHAnsi" w:cstheme="minorHAnsi"/>
          <w:sz w:val="22"/>
          <w:szCs w:val="22"/>
        </w:rPr>
        <w:t>, 113)</w:t>
      </w:r>
      <w:r w:rsidRPr="00936199">
        <w:rPr>
          <w:rFonts w:asciiTheme="minorHAnsi" w:hAnsiTheme="minorHAnsi" w:cstheme="minorHAnsi"/>
          <w:sz w:val="22"/>
          <w:szCs w:val="22"/>
        </w:rPr>
        <w:t>.</w:t>
      </w:r>
    </w:p>
    <w:p w14:paraId="0704FD17" w14:textId="4A2EE58A" w:rsidR="00936199" w:rsidRPr="001E388D" w:rsidRDefault="00936199" w:rsidP="00936199">
      <w:pPr>
        <w:pStyle w:val="Sous-titre"/>
        <w:contextualSpacing/>
        <w:jc w:val="both"/>
        <w:rPr>
          <w:rFonts w:asciiTheme="minorHAnsi" w:hAnsiTheme="minorHAnsi" w:cstheme="minorHAnsi"/>
          <w:b/>
          <w:bCs/>
          <w:color w:val="auto"/>
          <w:sz w:val="22"/>
          <w:szCs w:val="22"/>
        </w:rPr>
      </w:pPr>
      <w:r>
        <w:rPr>
          <w:rFonts w:asciiTheme="minorHAnsi" w:hAnsiTheme="minorHAnsi" w:cstheme="minorHAnsi"/>
          <w:b/>
          <w:bCs/>
          <w:color w:val="auto"/>
          <w:sz w:val="22"/>
          <w:szCs w:val="22"/>
        </w:rPr>
        <w:t>Études Théologiques et religieuses</w:t>
      </w:r>
    </w:p>
    <w:p w14:paraId="4126688C" w14:textId="3497DAA3" w:rsidR="00936199" w:rsidRPr="00936199" w:rsidRDefault="00936199" w:rsidP="00C156B5">
      <w:pPr>
        <w:pStyle w:val="Standard"/>
        <w:numPr>
          <w:ilvl w:val="0"/>
          <w:numId w:val="15"/>
        </w:numPr>
        <w:contextualSpacing/>
        <w:jc w:val="both"/>
        <w:rPr>
          <w:rFonts w:asciiTheme="minorHAnsi" w:hAnsiTheme="minorHAnsi" w:cstheme="minorHAnsi"/>
          <w:sz w:val="22"/>
          <w:szCs w:val="22"/>
        </w:rPr>
      </w:pPr>
      <w:r w:rsidRPr="00936199">
        <w:rPr>
          <w:rFonts w:asciiTheme="minorHAnsi" w:hAnsiTheme="minorHAnsi" w:cstheme="minorHAnsi"/>
          <w:i/>
          <w:sz w:val="22"/>
          <w:szCs w:val="22"/>
        </w:rPr>
        <w:t>Irénée de Lyon, théologien de l'unité</w:t>
      </w:r>
      <w:r w:rsidRPr="00936199">
        <w:rPr>
          <w:rFonts w:asciiTheme="minorHAnsi" w:hAnsiTheme="minorHAnsi" w:cstheme="minorHAnsi"/>
          <w:sz w:val="22"/>
          <w:szCs w:val="22"/>
        </w:rPr>
        <w:t xml:space="preserve">, </w:t>
      </w:r>
      <w:r>
        <w:rPr>
          <w:rFonts w:asciiTheme="minorHAnsi" w:hAnsiTheme="minorHAnsi" w:cstheme="minorHAnsi"/>
          <w:sz w:val="22"/>
          <w:szCs w:val="22"/>
        </w:rPr>
        <w:t>éd. </w:t>
      </w:r>
      <w:r w:rsidRPr="00936199">
        <w:rPr>
          <w:rFonts w:asciiTheme="minorHAnsi" w:hAnsiTheme="minorHAnsi" w:cstheme="minorHAnsi"/>
          <w:sz w:val="22"/>
          <w:szCs w:val="22"/>
        </w:rPr>
        <w:t xml:space="preserve">Guillaume </w:t>
      </w:r>
      <w:r w:rsidRPr="00936199">
        <w:rPr>
          <w:rFonts w:asciiTheme="minorHAnsi" w:hAnsiTheme="minorHAnsi" w:cstheme="minorHAnsi"/>
          <w:smallCaps/>
          <w:sz w:val="22"/>
          <w:szCs w:val="22"/>
        </w:rPr>
        <w:t>Bady</w:t>
      </w:r>
      <w:r w:rsidRPr="00936199">
        <w:rPr>
          <w:rFonts w:asciiTheme="minorHAnsi" w:hAnsiTheme="minorHAnsi" w:cstheme="minorHAnsi"/>
          <w:sz w:val="22"/>
          <w:szCs w:val="22"/>
        </w:rPr>
        <w:t xml:space="preserve"> et Marie </w:t>
      </w:r>
      <w:r w:rsidRPr="00936199">
        <w:rPr>
          <w:rFonts w:asciiTheme="minorHAnsi" w:hAnsiTheme="minorHAnsi" w:cstheme="minorHAnsi"/>
          <w:smallCaps/>
          <w:sz w:val="22"/>
          <w:szCs w:val="22"/>
        </w:rPr>
        <w:t>Chaieb</w:t>
      </w:r>
      <w:r w:rsidRPr="00936199">
        <w:rPr>
          <w:rFonts w:asciiTheme="minorHAnsi" w:hAnsiTheme="minorHAnsi" w:cstheme="minorHAnsi"/>
          <w:sz w:val="22"/>
          <w:szCs w:val="22"/>
        </w:rPr>
        <w:t>, Paris, Beauchesne</w:t>
      </w:r>
      <w:r>
        <w:rPr>
          <w:rFonts w:asciiTheme="minorHAnsi" w:hAnsiTheme="minorHAnsi" w:cstheme="minorHAnsi"/>
          <w:sz w:val="22"/>
          <w:szCs w:val="22"/>
        </w:rPr>
        <w:t>, 2023 (</w:t>
      </w:r>
      <w:r w:rsidRPr="00936199">
        <w:rPr>
          <w:rFonts w:asciiTheme="minorHAnsi" w:hAnsiTheme="minorHAnsi" w:cstheme="minorHAnsi"/>
          <w:i/>
          <w:sz w:val="22"/>
          <w:szCs w:val="22"/>
        </w:rPr>
        <w:t>Théologie historique</w:t>
      </w:r>
      <w:r w:rsidRPr="00936199">
        <w:rPr>
          <w:rFonts w:asciiTheme="minorHAnsi" w:hAnsiTheme="minorHAnsi" w:cstheme="minorHAnsi"/>
          <w:sz w:val="22"/>
          <w:szCs w:val="22"/>
        </w:rPr>
        <w:t xml:space="preserve"> 132</w:t>
      </w:r>
      <w:r>
        <w:rPr>
          <w:rFonts w:asciiTheme="minorHAnsi" w:hAnsiTheme="minorHAnsi" w:cstheme="minorHAnsi"/>
          <w:sz w:val="22"/>
          <w:szCs w:val="22"/>
        </w:rPr>
        <w:t>)</w:t>
      </w:r>
      <w:r w:rsidRPr="00936199">
        <w:rPr>
          <w:rFonts w:asciiTheme="minorHAnsi" w:hAnsiTheme="minorHAnsi" w:cstheme="minorHAnsi"/>
          <w:sz w:val="22"/>
          <w:szCs w:val="22"/>
        </w:rPr>
        <w:t>.</w:t>
      </w:r>
    </w:p>
    <w:p w14:paraId="546C53F8" w14:textId="77777777" w:rsidR="007942BE" w:rsidRPr="00E57430" w:rsidRDefault="007942BE" w:rsidP="007942BE">
      <w:pPr>
        <w:pStyle w:val="Sous-titre"/>
        <w:contextualSpacing/>
        <w:jc w:val="both"/>
        <w:rPr>
          <w:rFonts w:asciiTheme="minorHAnsi" w:hAnsiTheme="minorHAnsi" w:cstheme="minorHAnsi"/>
          <w:b/>
          <w:bCs/>
          <w:color w:val="auto"/>
          <w:sz w:val="22"/>
          <w:szCs w:val="22"/>
        </w:rPr>
      </w:pPr>
      <w:r w:rsidRPr="001E388D">
        <w:rPr>
          <w:rFonts w:asciiTheme="minorHAnsi" w:hAnsiTheme="minorHAnsi" w:cstheme="minorHAnsi"/>
          <w:b/>
          <w:bCs/>
          <w:color w:val="auto"/>
          <w:sz w:val="22"/>
          <w:szCs w:val="22"/>
        </w:rPr>
        <w:t>Francia-Recensio</w:t>
      </w:r>
    </w:p>
    <w:p w14:paraId="148AA59B" w14:textId="5B73BD2F" w:rsidR="00EA3858" w:rsidRPr="00A9585F" w:rsidRDefault="00A9585F" w:rsidP="00C156B5">
      <w:pPr>
        <w:pStyle w:val="Sous-titre"/>
        <w:numPr>
          <w:ilvl w:val="0"/>
          <w:numId w:val="15"/>
        </w:numPr>
        <w:contextualSpacing/>
        <w:jc w:val="both"/>
        <w:rPr>
          <w:rFonts w:asciiTheme="minorHAnsi" w:hAnsiTheme="minorHAnsi" w:cstheme="minorHAnsi"/>
          <w:bCs/>
          <w:i w:val="0"/>
          <w:color w:val="auto"/>
          <w:spacing w:val="0"/>
          <w:sz w:val="22"/>
          <w:szCs w:val="22"/>
        </w:rPr>
      </w:pPr>
      <w:r w:rsidRPr="0069133A">
        <w:rPr>
          <w:rFonts w:asciiTheme="minorHAnsi" w:hAnsiTheme="minorHAnsi" w:cstheme="minorHAnsi"/>
          <w:b/>
          <w:bCs/>
          <w:i w:val="0"/>
          <w:color w:val="auto"/>
          <w:spacing w:val="0"/>
          <w:sz w:val="22"/>
          <w:szCs w:val="22"/>
        </w:rPr>
        <w:t>En cours :</w:t>
      </w:r>
      <w:r>
        <w:rPr>
          <w:rFonts w:asciiTheme="minorHAnsi" w:hAnsiTheme="minorHAnsi" w:cstheme="minorHAnsi"/>
          <w:b/>
          <w:bCs/>
          <w:i w:val="0"/>
          <w:color w:val="auto"/>
          <w:spacing w:val="0"/>
          <w:sz w:val="22"/>
          <w:szCs w:val="22"/>
        </w:rPr>
        <w:t xml:space="preserve"> </w:t>
      </w:r>
      <w:r w:rsidR="00EA3858" w:rsidRPr="00EA3858">
        <w:rPr>
          <w:rFonts w:asciiTheme="minorHAnsi" w:hAnsiTheme="minorHAnsi" w:cstheme="minorHAnsi"/>
          <w:bCs/>
          <w:i w:val="0"/>
          <w:color w:val="auto"/>
          <w:spacing w:val="0"/>
          <w:sz w:val="22"/>
          <w:szCs w:val="22"/>
        </w:rPr>
        <w:t>Nicolas De Maeyer, Gert Partoens, Shari Boodts, Anthony Dupont (dir.), Vox praedicatoris.</w:t>
      </w:r>
      <w:r w:rsidR="00EA3858" w:rsidRPr="00EA3858">
        <w:rPr>
          <w:rFonts w:asciiTheme="minorHAnsi" w:hAnsiTheme="minorHAnsi" w:cstheme="minorHAnsi"/>
          <w:bCs/>
          <w:color w:val="auto"/>
          <w:spacing w:val="0"/>
          <w:sz w:val="22"/>
          <w:szCs w:val="22"/>
        </w:rPr>
        <w:t xml:space="preserve"> Latin Patristic Sermons, Their Transmission, and Their Reception (4th-15th Centuries)</w:t>
      </w:r>
      <w:r w:rsidR="00EA3858" w:rsidRPr="00A9585F">
        <w:rPr>
          <w:rFonts w:asciiTheme="minorHAnsi" w:hAnsiTheme="minorHAnsi" w:cstheme="minorHAnsi"/>
          <w:bCs/>
          <w:i w:val="0"/>
          <w:color w:val="auto"/>
          <w:spacing w:val="0"/>
          <w:sz w:val="22"/>
          <w:szCs w:val="22"/>
        </w:rPr>
        <w:t>, Turnhout (Brepols) 2025.</w:t>
      </w:r>
    </w:p>
    <w:p w14:paraId="077BC8D2" w14:textId="672D63B5" w:rsidR="00E57430" w:rsidRPr="00316909" w:rsidRDefault="00E57430" w:rsidP="00316909">
      <w:pPr>
        <w:pStyle w:val="Sous-titre"/>
        <w:numPr>
          <w:ilvl w:val="0"/>
          <w:numId w:val="15"/>
        </w:numPr>
        <w:contextualSpacing/>
        <w:jc w:val="both"/>
        <w:rPr>
          <w:rFonts w:asciiTheme="minorHAnsi" w:hAnsiTheme="minorHAnsi" w:cstheme="minorHAnsi"/>
          <w:i w:val="0"/>
          <w:color w:val="auto"/>
          <w:spacing w:val="0"/>
          <w:sz w:val="22"/>
          <w:szCs w:val="22"/>
        </w:rPr>
      </w:pPr>
      <w:bookmarkStart w:id="33" w:name="_Hlk221519216"/>
      <w:r w:rsidRPr="00E57430">
        <w:rPr>
          <w:rFonts w:asciiTheme="minorHAnsi" w:hAnsiTheme="minorHAnsi" w:cstheme="minorHAnsi"/>
          <w:bCs/>
          <w:color w:val="auto"/>
          <w:spacing w:val="0"/>
          <w:sz w:val="22"/>
          <w:szCs w:val="22"/>
        </w:rPr>
        <w:t>Angelomo di Luxeuil, Opusculum in Canticis Canticorum</w:t>
      </w:r>
      <w:r w:rsidR="00316909">
        <w:rPr>
          <w:rFonts w:asciiTheme="minorHAnsi" w:hAnsiTheme="minorHAnsi" w:cstheme="minorHAnsi"/>
          <w:bCs/>
          <w:color w:val="auto"/>
          <w:spacing w:val="0"/>
          <w:sz w:val="22"/>
          <w:szCs w:val="22"/>
        </w:rPr>
        <w:t>. Editionz critica a cura di Liugi G. G. Ricci</w:t>
      </w:r>
      <w:r w:rsidRPr="00E57430">
        <w:rPr>
          <w:rFonts w:asciiTheme="minorHAnsi" w:hAnsiTheme="minorHAnsi" w:cstheme="minorHAnsi"/>
          <w:bCs/>
          <w:i w:val="0"/>
          <w:color w:val="auto"/>
          <w:spacing w:val="0"/>
          <w:sz w:val="22"/>
          <w:szCs w:val="22"/>
        </w:rPr>
        <w:t>, Firenze</w:t>
      </w:r>
      <w:r w:rsidR="00316909">
        <w:rPr>
          <w:rFonts w:asciiTheme="minorHAnsi" w:hAnsiTheme="minorHAnsi" w:cstheme="minorHAnsi"/>
          <w:bCs/>
          <w:i w:val="0"/>
          <w:color w:val="auto"/>
          <w:spacing w:val="0"/>
          <w:sz w:val="22"/>
          <w:szCs w:val="22"/>
        </w:rPr>
        <w:t>,</w:t>
      </w:r>
      <w:r w:rsidRPr="00E57430">
        <w:rPr>
          <w:rFonts w:asciiTheme="minorHAnsi" w:hAnsiTheme="minorHAnsi" w:cstheme="minorHAnsi"/>
          <w:bCs/>
          <w:i w:val="0"/>
          <w:color w:val="auto"/>
          <w:spacing w:val="0"/>
          <w:sz w:val="22"/>
          <w:szCs w:val="22"/>
        </w:rPr>
        <w:t xml:space="preserve"> SISMEL - Edizioni del Galluzzo</w:t>
      </w:r>
      <w:r w:rsidR="00316909">
        <w:rPr>
          <w:rFonts w:asciiTheme="minorHAnsi" w:hAnsiTheme="minorHAnsi" w:cstheme="minorHAnsi"/>
          <w:bCs/>
          <w:i w:val="0"/>
          <w:color w:val="auto"/>
          <w:spacing w:val="0"/>
          <w:sz w:val="22"/>
          <w:szCs w:val="22"/>
        </w:rPr>
        <w:t>,</w:t>
      </w:r>
      <w:r w:rsidRPr="00E57430">
        <w:rPr>
          <w:rFonts w:asciiTheme="minorHAnsi" w:hAnsiTheme="minorHAnsi" w:cstheme="minorHAnsi"/>
          <w:bCs/>
          <w:i w:val="0"/>
          <w:color w:val="auto"/>
          <w:spacing w:val="0"/>
          <w:sz w:val="22"/>
          <w:szCs w:val="22"/>
        </w:rPr>
        <w:t xml:space="preserve"> 2024</w:t>
      </w:r>
      <w:r w:rsidRPr="00316909">
        <w:rPr>
          <w:rFonts w:asciiTheme="minorHAnsi" w:hAnsiTheme="minorHAnsi" w:cstheme="minorHAnsi"/>
          <w:bCs/>
          <w:i w:val="0"/>
          <w:color w:val="auto"/>
          <w:spacing w:val="0"/>
          <w:sz w:val="22"/>
          <w:szCs w:val="22"/>
        </w:rPr>
        <w:t xml:space="preserve"> (Millennio Medievale, 130).</w:t>
      </w:r>
      <w:bookmarkEnd w:id="33"/>
    </w:p>
    <w:p w14:paraId="5ADE4442" w14:textId="7927D0A2" w:rsidR="007942BE" w:rsidRPr="001E388D" w:rsidRDefault="007942BE" w:rsidP="00C156B5">
      <w:pPr>
        <w:pStyle w:val="Sous-titre"/>
        <w:numPr>
          <w:ilvl w:val="0"/>
          <w:numId w:val="15"/>
        </w:numPr>
        <w:contextualSpacing/>
        <w:jc w:val="both"/>
        <w:rPr>
          <w:rFonts w:asciiTheme="minorHAnsi" w:hAnsiTheme="minorHAnsi" w:cstheme="minorHAnsi"/>
          <w:i w:val="0"/>
          <w:color w:val="auto"/>
          <w:spacing w:val="0"/>
          <w:sz w:val="22"/>
          <w:szCs w:val="22"/>
        </w:rPr>
      </w:pPr>
      <w:r w:rsidRPr="00E57430">
        <w:rPr>
          <w:rFonts w:asciiTheme="minorHAnsi" w:hAnsiTheme="minorHAnsi" w:cstheme="minorHAnsi"/>
          <w:bCs/>
          <w:color w:val="auto"/>
          <w:spacing w:val="0"/>
          <w:sz w:val="22"/>
          <w:szCs w:val="22"/>
        </w:rPr>
        <w:t>Colomban et son influence. Moines et monastères du haut Moyen Âge en Europe</w:t>
      </w:r>
      <w:r w:rsidRPr="00E57430">
        <w:rPr>
          <w:rFonts w:asciiTheme="minorHAnsi" w:hAnsiTheme="minorHAnsi" w:cstheme="minorHAnsi"/>
          <w:bCs/>
          <w:i w:val="0"/>
          <w:color w:val="auto"/>
          <w:spacing w:val="0"/>
          <w:sz w:val="22"/>
          <w:szCs w:val="22"/>
        </w:rPr>
        <w:t>, dir. S</w:t>
      </w:r>
      <w:r w:rsidR="00D978CC" w:rsidRPr="00E57430">
        <w:rPr>
          <w:rFonts w:asciiTheme="minorHAnsi" w:hAnsiTheme="minorHAnsi" w:cstheme="minorHAnsi"/>
          <w:bCs/>
          <w:i w:val="0"/>
          <w:color w:val="auto"/>
          <w:spacing w:val="0"/>
          <w:sz w:val="22"/>
          <w:szCs w:val="22"/>
        </w:rPr>
        <w:t>. </w:t>
      </w:r>
      <w:r w:rsidRPr="00E57430">
        <w:rPr>
          <w:rFonts w:asciiTheme="minorHAnsi" w:hAnsiTheme="minorHAnsi" w:cstheme="minorHAnsi"/>
          <w:bCs/>
          <w:i w:val="0"/>
          <w:smallCaps/>
          <w:color w:val="auto"/>
          <w:spacing w:val="0"/>
          <w:sz w:val="22"/>
          <w:szCs w:val="22"/>
        </w:rPr>
        <w:t>Bully</w:t>
      </w:r>
      <w:r w:rsidRPr="00E57430">
        <w:rPr>
          <w:rFonts w:asciiTheme="minorHAnsi" w:hAnsiTheme="minorHAnsi" w:cstheme="minorHAnsi"/>
          <w:bCs/>
          <w:i w:val="0"/>
          <w:color w:val="auto"/>
          <w:spacing w:val="0"/>
          <w:sz w:val="22"/>
          <w:szCs w:val="22"/>
        </w:rPr>
        <w:t>, Al</w:t>
      </w:r>
      <w:r w:rsidR="00D978CC" w:rsidRPr="00E57430">
        <w:rPr>
          <w:rFonts w:asciiTheme="minorHAnsi" w:hAnsiTheme="minorHAnsi" w:cstheme="minorHAnsi"/>
          <w:bCs/>
          <w:i w:val="0"/>
          <w:color w:val="auto"/>
          <w:spacing w:val="0"/>
          <w:sz w:val="22"/>
          <w:szCs w:val="22"/>
        </w:rPr>
        <w:t>. </w:t>
      </w:r>
      <w:r w:rsidRPr="00E57430">
        <w:rPr>
          <w:rFonts w:asciiTheme="minorHAnsi" w:hAnsiTheme="minorHAnsi" w:cstheme="minorHAnsi"/>
          <w:bCs/>
          <w:i w:val="0"/>
          <w:smallCaps/>
          <w:color w:val="auto"/>
          <w:spacing w:val="0"/>
          <w:sz w:val="22"/>
          <w:szCs w:val="22"/>
        </w:rPr>
        <w:t>Dubreucq</w:t>
      </w:r>
      <w:r w:rsidRPr="00E57430">
        <w:rPr>
          <w:rFonts w:asciiTheme="minorHAnsi" w:hAnsiTheme="minorHAnsi" w:cstheme="minorHAnsi"/>
          <w:bCs/>
          <w:i w:val="0"/>
          <w:color w:val="auto"/>
          <w:spacing w:val="0"/>
          <w:sz w:val="22"/>
          <w:szCs w:val="22"/>
        </w:rPr>
        <w:t xml:space="preserve"> et A</w:t>
      </w:r>
      <w:r w:rsidR="00D978CC" w:rsidRPr="00E57430">
        <w:rPr>
          <w:rFonts w:asciiTheme="minorHAnsi" w:hAnsiTheme="minorHAnsi" w:cstheme="minorHAnsi"/>
          <w:bCs/>
          <w:i w:val="0"/>
          <w:color w:val="auto"/>
          <w:spacing w:val="0"/>
          <w:sz w:val="22"/>
          <w:szCs w:val="22"/>
        </w:rPr>
        <w:t>. </w:t>
      </w:r>
      <w:r w:rsidRPr="00E57430">
        <w:rPr>
          <w:rFonts w:asciiTheme="minorHAnsi" w:hAnsiTheme="minorHAnsi" w:cstheme="minorHAnsi"/>
          <w:bCs/>
          <w:i w:val="0"/>
          <w:smallCaps/>
          <w:color w:val="auto"/>
          <w:spacing w:val="0"/>
          <w:sz w:val="22"/>
          <w:szCs w:val="22"/>
        </w:rPr>
        <w:t>Bully</w:t>
      </w:r>
      <w:r w:rsidRPr="00E57430">
        <w:rPr>
          <w:rFonts w:asciiTheme="minorHAnsi" w:hAnsiTheme="minorHAnsi" w:cstheme="minorHAnsi"/>
          <w:bCs/>
          <w:i w:val="0"/>
          <w:color w:val="auto"/>
          <w:spacing w:val="0"/>
          <w:sz w:val="22"/>
          <w:szCs w:val="22"/>
        </w:rPr>
        <w:t xml:space="preserve">, Rennes, </w:t>
      </w:r>
      <w:r w:rsidRPr="001E388D">
        <w:rPr>
          <w:rFonts w:asciiTheme="minorHAnsi" w:hAnsiTheme="minorHAnsi" w:cstheme="minorHAnsi"/>
          <w:bCs/>
          <w:i w:val="0"/>
          <w:color w:val="auto"/>
          <w:spacing w:val="0"/>
          <w:sz w:val="22"/>
          <w:szCs w:val="22"/>
        </w:rPr>
        <w:t>2018.</w:t>
      </w:r>
    </w:p>
    <w:p w14:paraId="1BED78C9" w14:textId="77777777" w:rsidR="007942BE" w:rsidRPr="001E388D" w:rsidRDefault="007942BE" w:rsidP="00C156B5">
      <w:pPr>
        <w:pStyle w:val="Sous-titre"/>
        <w:numPr>
          <w:ilvl w:val="0"/>
          <w:numId w:val="15"/>
        </w:numPr>
        <w:contextualSpacing/>
        <w:jc w:val="both"/>
        <w:rPr>
          <w:rFonts w:asciiTheme="minorHAnsi" w:hAnsiTheme="minorHAnsi" w:cstheme="minorHAnsi"/>
          <w:i w:val="0"/>
          <w:color w:val="auto"/>
          <w:spacing w:val="0"/>
          <w:sz w:val="22"/>
          <w:szCs w:val="22"/>
        </w:rPr>
      </w:pPr>
      <w:r w:rsidRPr="001E388D">
        <w:rPr>
          <w:rFonts w:asciiTheme="minorHAnsi" w:hAnsiTheme="minorHAnsi" w:cstheme="minorHAnsi"/>
          <w:bCs/>
          <w:color w:val="auto"/>
          <w:spacing w:val="0"/>
          <w:sz w:val="22"/>
          <w:szCs w:val="22"/>
        </w:rPr>
        <w:t xml:space="preserve">Le légendier de Moissac et la culture hagiographique méridionale autour de l’an Mil. Études réunies par Fernand </w:t>
      </w:r>
      <w:r w:rsidRPr="001E388D">
        <w:rPr>
          <w:rFonts w:asciiTheme="minorHAnsi" w:hAnsiTheme="minorHAnsi" w:cstheme="minorHAnsi"/>
          <w:bCs/>
          <w:i w:val="0"/>
          <w:smallCaps/>
          <w:color w:val="auto"/>
          <w:spacing w:val="0"/>
          <w:sz w:val="22"/>
          <w:szCs w:val="22"/>
        </w:rPr>
        <w:t>Peloux</w:t>
      </w:r>
      <w:r w:rsidRPr="001E388D">
        <w:rPr>
          <w:rFonts w:asciiTheme="minorHAnsi" w:hAnsiTheme="minorHAnsi" w:cstheme="minorHAnsi"/>
          <w:bCs/>
          <w:i w:val="0"/>
          <w:color w:val="auto"/>
          <w:spacing w:val="0"/>
          <w:sz w:val="22"/>
          <w:szCs w:val="22"/>
        </w:rPr>
        <w:t>, Turnhout, 2018 (</w:t>
      </w:r>
      <w:r w:rsidRPr="001E388D">
        <w:rPr>
          <w:rFonts w:asciiTheme="minorHAnsi" w:hAnsiTheme="minorHAnsi" w:cstheme="minorHAnsi"/>
          <w:bCs/>
          <w:color w:val="auto"/>
          <w:spacing w:val="0"/>
          <w:sz w:val="22"/>
          <w:szCs w:val="22"/>
        </w:rPr>
        <w:t>Hagiologia</w:t>
      </w:r>
      <w:r w:rsidRPr="001E388D">
        <w:rPr>
          <w:rFonts w:asciiTheme="minorHAnsi" w:hAnsiTheme="minorHAnsi" w:cstheme="minorHAnsi"/>
          <w:bCs/>
          <w:i w:val="0"/>
          <w:color w:val="auto"/>
          <w:spacing w:val="0"/>
          <w:sz w:val="22"/>
          <w:szCs w:val="22"/>
        </w:rPr>
        <w:t xml:space="preserve"> 15).</w:t>
      </w:r>
    </w:p>
    <w:p w14:paraId="003F8493" w14:textId="77777777" w:rsidR="007942BE" w:rsidRPr="001E388D" w:rsidRDefault="007942BE" w:rsidP="00C156B5">
      <w:pPr>
        <w:pStyle w:val="Sous-titre"/>
        <w:numPr>
          <w:ilvl w:val="0"/>
          <w:numId w:val="15"/>
        </w:numPr>
        <w:contextualSpacing/>
        <w:jc w:val="both"/>
        <w:rPr>
          <w:rFonts w:asciiTheme="minorHAnsi" w:hAnsiTheme="minorHAnsi" w:cstheme="minorHAnsi"/>
          <w:i w:val="0"/>
          <w:color w:val="auto"/>
          <w:spacing w:val="0"/>
          <w:sz w:val="22"/>
          <w:szCs w:val="22"/>
        </w:rPr>
      </w:pPr>
      <w:r w:rsidRPr="001E388D">
        <w:rPr>
          <w:rFonts w:asciiTheme="minorHAnsi" w:hAnsiTheme="minorHAnsi" w:cstheme="minorHAnsi"/>
          <w:i w:val="0"/>
          <w:color w:val="auto"/>
          <w:spacing w:val="0"/>
          <w:sz w:val="22"/>
          <w:szCs w:val="22"/>
        </w:rPr>
        <w:t xml:space="preserve">Giovanni Paolo </w:t>
      </w:r>
      <w:r w:rsidRPr="001E388D">
        <w:rPr>
          <w:rFonts w:asciiTheme="minorHAnsi" w:hAnsiTheme="minorHAnsi" w:cstheme="minorHAnsi"/>
          <w:i w:val="0"/>
          <w:smallCaps/>
          <w:color w:val="auto"/>
          <w:spacing w:val="0"/>
          <w:sz w:val="22"/>
          <w:szCs w:val="22"/>
        </w:rPr>
        <w:t>Maggioni</w:t>
      </w:r>
      <w:r w:rsidRPr="001E388D">
        <w:rPr>
          <w:rFonts w:asciiTheme="minorHAnsi" w:hAnsiTheme="minorHAnsi" w:cstheme="minorHAnsi"/>
          <w:i w:val="0"/>
          <w:color w:val="auto"/>
          <w:spacing w:val="0"/>
          <w:sz w:val="22"/>
          <w:szCs w:val="22"/>
        </w:rPr>
        <w:t xml:space="preserve">, Roberto </w:t>
      </w:r>
      <w:r w:rsidRPr="001E388D">
        <w:rPr>
          <w:rFonts w:asciiTheme="minorHAnsi" w:hAnsiTheme="minorHAnsi" w:cstheme="minorHAnsi"/>
          <w:i w:val="0"/>
          <w:smallCaps/>
          <w:color w:val="auto"/>
          <w:spacing w:val="0"/>
          <w:sz w:val="22"/>
          <w:szCs w:val="22"/>
        </w:rPr>
        <w:t>Tinti</w:t>
      </w:r>
      <w:r w:rsidRPr="001E388D">
        <w:rPr>
          <w:rFonts w:asciiTheme="minorHAnsi" w:hAnsiTheme="minorHAnsi" w:cstheme="minorHAnsi"/>
          <w:i w:val="0"/>
          <w:color w:val="auto"/>
          <w:spacing w:val="0"/>
          <w:sz w:val="22"/>
          <w:szCs w:val="22"/>
        </w:rPr>
        <w:t xml:space="preserve">, Paolo </w:t>
      </w:r>
      <w:r w:rsidRPr="001E388D">
        <w:rPr>
          <w:rFonts w:asciiTheme="minorHAnsi" w:hAnsiTheme="minorHAnsi" w:cstheme="minorHAnsi"/>
          <w:i w:val="0"/>
          <w:smallCaps/>
          <w:color w:val="auto"/>
          <w:spacing w:val="0"/>
          <w:sz w:val="22"/>
          <w:szCs w:val="22"/>
        </w:rPr>
        <w:t>Taviani</w:t>
      </w:r>
      <w:r w:rsidRPr="001E388D">
        <w:rPr>
          <w:rFonts w:asciiTheme="minorHAnsi" w:hAnsiTheme="minorHAnsi" w:cstheme="minorHAnsi"/>
          <w:i w:val="0"/>
          <w:color w:val="auto"/>
          <w:spacing w:val="0"/>
          <w:sz w:val="22"/>
          <w:szCs w:val="22"/>
        </w:rPr>
        <w:t xml:space="preserve"> (a cura di),</w:t>
      </w:r>
      <w:r w:rsidRPr="001E388D">
        <w:rPr>
          <w:rFonts w:asciiTheme="minorHAnsi" w:hAnsiTheme="minorHAnsi" w:cstheme="minorHAnsi"/>
          <w:color w:val="auto"/>
          <w:spacing w:val="0"/>
          <w:sz w:val="22"/>
          <w:szCs w:val="22"/>
        </w:rPr>
        <w:t xml:space="preserve"> Il Purgatorio di san Patrizio. Documenti letterari e testimonianze di pellegrinaggio (secc. XII-XVI), </w:t>
      </w:r>
      <w:r w:rsidRPr="001E388D">
        <w:rPr>
          <w:rFonts w:asciiTheme="minorHAnsi" w:hAnsiTheme="minorHAnsi" w:cstheme="minorHAnsi"/>
          <w:i w:val="0"/>
          <w:color w:val="auto"/>
          <w:spacing w:val="0"/>
          <w:sz w:val="22"/>
          <w:szCs w:val="22"/>
        </w:rPr>
        <w:t>Firenze</w:t>
      </w:r>
      <w:r w:rsidR="00D978CC" w:rsidRPr="001E388D">
        <w:rPr>
          <w:rFonts w:asciiTheme="minorHAnsi" w:hAnsiTheme="minorHAnsi" w:cstheme="minorHAnsi"/>
          <w:i w:val="0"/>
          <w:color w:val="auto"/>
          <w:spacing w:val="0"/>
          <w:sz w:val="22"/>
          <w:szCs w:val="22"/>
        </w:rPr>
        <w:t xml:space="preserve">, </w:t>
      </w:r>
      <w:r w:rsidRPr="001E388D">
        <w:rPr>
          <w:rFonts w:asciiTheme="minorHAnsi" w:hAnsiTheme="minorHAnsi" w:cstheme="minorHAnsi"/>
          <w:i w:val="0"/>
          <w:color w:val="auto"/>
          <w:spacing w:val="0"/>
          <w:sz w:val="22"/>
          <w:szCs w:val="22"/>
        </w:rPr>
        <w:t>2</w:t>
      </w:r>
      <w:r w:rsidR="00C06EB2" w:rsidRPr="001E388D">
        <w:rPr>
          <w:rFonts w:asciiTheme="minorHAnsi" w:hAnsiTheme="minorHAnsi" w:cstheme="minorHAnsi"/>
          <w:i w:val="0"/>
          <w:color w:val="auto"/>
          <w:spacing w:val="0"/>
          <w:sz w:val="22"/>
          <w:szCs w:val="22"/>
        </w:rPr>
        <w:t>018 (</w:t>
      </w:r>
      <w:r w:rsidR="00C06EB2" w:rsidRPr="001E388D">
        <w:rPr>
          <w:rFonts w:asciiTheme="minorHAnsi" w:hAnsiTheme="minorHAnsi" w:cstheme="minorHAnsi"/>
          <w:color w:val="auto"/>
          <w:spacing w:val="0"/>
          <w:sz w:val="22"/>
          <w:szCs w:val="22"/>
        </w:rPr>
        <w:t>Quaderni di Hagiographica</w:t>
      </w:r>
      <w:r w:rsidR="00394E41" w:rsidRPr="001E388D">
        <w:rPr>
          <w:rFonts w:asciiTheme="minorHAnsi" w:hAnsiTheme="minorHAnsi" w:cstheme="minorHAnsi"/>
          <w:i w:val="0"/>
          <w:color w:val="auto"/>
          <w:spacing w:val="0"/>
          <w:sz w:val="22"/>
          <w:szCs w:val="22"/>
        </w:rPr>
        <w:t>,</w:t>
      </w:r>
      <w:r w:rsidR="00C06EB2" w:rsidRPr="001E388D">
        <w:rPr>
          <w:rFonts w:asciiTheme="minorHAnsi" w:hAnsiTheme="minorHAnsi" w:cstheme="minorHAnsi"/>
          <w:i w:val="0"/>
          <w:color w:val="auto"/>
          <w:spacing w:val="0"/>
          <w:sz w:val="22"/>
          <w:szCs w:val="22"/>
        </w:rPr>
        <w:t> </w:t>
      </w:r>
      <w:r w:rsidRPr="001E388D">
        <w:rPr>
          <w:rFonts w:asciiTheme="minorHAnsi" w:hAnsiTheme="minorHAnsi" w:cstheme="minorHAnsi"/>
          <w:i w:val="0"/>
          <w:color w:val="auto"/>
          <w:spacing w:val="0"/>
          <w:sz w:val="22"/>
          <w:szCs w:val="22"/>
        </w:rPr>
        <w:t>13).</w:t>
      </w:r>
    </w:p>
    <w:p w14:paraId="1FCDAECE" w14:textId="77777777" w:rsidR="007942BE" w:rsidRPr="001E388D" w:rsidRDefault="007942BE" w:rsidP="007942BE">
      <w:pPr>
        <w:pStyle w:val="Sous-titre"/>
        <w:contextualSpacing/>
        <w:jc w:val="both"/>
        <w:rPr>
          <w:rFonts w:asciiTheme="minorHAnsi" w:hAnsiTheme="minorHAnsi" w:cstheme="minorHAnsi"/>
          <w:b/>
          <w:bCs/>
          <w:color w:val="auto"/>
          <w:sz w:val="22"/>
          <w:szCs w:val="22"/>
        </w:rPr>
      </w:pPr>
      <w:r w:rsidRPr="001E388D">
        <w:rPr>
          <w:rFonts w:asciiTheme="minorHAnsi" w:hAnsiTheme="minorHAnsi" w:cstheme="minorHAnsi"/>
          <w:b/>
          <w:bCs/>
          <w:color w:val="auto"/>
          <w:sz w:val="22"/>
          <w:szCs w:val="22"/>
        </w:rPr>
        <w:t>Latomus</w:t>
      </w:r>
    </w:p>
    <w:p w14:paraId="30B7DF8B" w14:textId="77777777" w:rsidR="00C06EB2" w:rsidRPr="001E388D" w:rsidRDefault="00C06EB2" w:rsidP="00C156B5">
      <w:pPr>
        <w:pStyle w:val="Standard"/>
        <w:numPr>
          <w:ilvl w:val="0"/>
          <w:numId w:val="15"/>
        </w:numPr>
        <w:contextualSpacing/>
        <w:jc w:val="both"/>
        <w:rPr>
          <w:rFonts w:asciiTheme="minorHAnsi" w:hAnsiTheme="minorHAnsi" w:cstheme="minorHAnsi"/>
          <w:color w:val="000000"/>
          <w:sz w:val="22"/>
          <w:szCs w:val="22"/>
        </w:rPr>
      </w:pPr>
      <w:r w:rsidRPr="001E388D">
        <w:rPr>
          <w:rFonts w:asciiTheme="minorHAnsi" w:hAnsiTheme="minorHAnsi" w:cstheme="minorHAnsi"/>
          <w:i/>
          <w:iCs/>
          <w:sz w:val="22"/>
          <w:szCs w:val="22"/>
        </w:rPr>
        <w:t>Understanding Hagiography: Studies in the Textual Transmission of Early Medieval Saints’ Lives</w:t>
      </w:r>
      <w:r w:rsidR="00555A18" w:rsidRPr="001E388D">
        <w:rPr>
          <w:rFonts w:asciiTheme="minorHAnsi" w:hAnsiTheme="minorHAnsi" w:cstheme="minorHAnsi"/>
          <w:iCs/>
          <w:sz w:val="22"/>
          <w:szCs w:val="22"/>
        </w:rPr>
        <w:t>, éd. </w:t>
      </w:r>
      <w:r w:rsidRPr="001E388D">
        <w:rPr>
          <w:rFonts w:asciiTheme="minorHAnsi" w:hAnsiTheme="minorHAnsi" w:cstheme="minorHAnsi"/>
          <w:sz w:val="22"/>
          <w:szCs w:val="22"/>
        </w:rPr>
        <w:t>P. F. </w:t>
      </w:r>
      <w:r w:rsidRPr="001E388D">
        <w:rPr>
          <w:rFonts w:asciiTheme="minorHAnsi" w:hAnsiTheme="minorHAnsi" w:cstheme="minorHAnsi"/>
          <w:smallCaps/>
          <w:sz w:val="22"/>
          <w:szCs w:val="22"/>
        </w:rPr>
        <w:t>Alberto</w:t>
      </w:r>
      <w:r w:rsidRPr="001E388D">
        <w:rPr>
          <w:rFonts w:asciiTheme="minorHAnsi" w:hAnsiTheme="minorHAnsi" w:cstheme="minorHAnsi"/>
          <w:sz w:val="22"/>
          <w:szCs w:val="22"/>
        </w:rPr>
        <w:t>, P. </w:t>
      </w:r>
      <w:r w:rsidRPr="001E388D">
        <w:rPr>
          <w:rFonts w:asciiTheme="minorHAnsi" w:hAnsiTheme="minorHAnsi" w:cstheme="minorHAnsi"/>
          <w:smallCaps/>
          <w:sz w:val="22"/>
          <w:szCs w:val="22"/>
        </w:rPr>
        <w:t>Chiesa</w:t>
      </w:r>
      <w:r w:rsidRPr="001E388D">
        <w:rPr>
          <w:rFonts w:asciiTheme="minorHAnsi" w:hAnsiTheme="minorHAnsi" w:cstheme="minorHAnsi"/>
          <w:sz w:val="22"/>
          <w:szCs w:val="22"/>
        </w:rPr>
        <w:t xml:space="preserve">, M. </w:t>
      </w:r>
      <w:r w:rsidRPr="001E388D">
        <w:rPr>
          <w:rFonts w:asciiTheme="minorHAnsi" w:hAnsiTheme="minorHAnsi" w:cstheme="minorHAnsi"/>
          <w:smallCaps/>
          <w:sz w:val="22"/>
          <w:szCs w:val="22"/>
        </w:rPr>
        <w:t>Goullet</w:t>
      </w:r>
      <w:r w:rsidRPr="001E388D">
        <w:rPr>
          <w:rFonts w:asciiTheme="minorHAnsi" w:hAnsiTheme="minorHAnsi" w:cstheme="minorHAnsi"/>
          <w:sz w:val="22"/>
          <w:szCs w:val="22"/>
        </w:rPr>
        <w:t>, Firenze, 2020</w:t>
      </w:r>
      <w:r w:rsidRPr="001E388D">
        <w:rPr>
          <w:rFonts w:asciiTheme="minorHAnsi" w:hAnsiTheme="minorHAnsi" w:cstheme="minorHAnsi"/>
          <w:color w:val="000000"/>
          <w:sz w:val="22"/>
          <w:szCs w:val="22"/>
        </w:rPr>
        <w:t xml:space="preserve"> </w:t>
      </w:r>
      <w:r w:rsidRPr="001E388D">
        <w:rPr>
          <w:rFonts w:asciiTheme="minorHAnsi" w:hAnsiTheme="minorHAnsi" w:cstheme="minorHAnsi"/>
          <w:sz w:val="22"/>
          <w:szCs w:val="22"/>
        </w:rPr>
        <w:t>(</w:t>
      </w:r>
      <w:r w:rsidRPr="001E388D">
        <w:rPr>
          <w:rFonts w:asciiTheme="minorHAnsi" w:hAnsiTheme="minorHAnsi" w:cstheme="minorHAnsi"/>
          <w:i/>
          <w:sz w:val="22"/>
          <w:szCs w:val="22"/>
        </w:rPr>
        <w:t>Quaderni di Hagiographica</w:t>
      </w:r>
      <w:r w:rsidR="00394E41" w:rsidRPr="001E388D">
        <w:rPr>
          <w:rFonts w:asciiTheme="minorHAnsi" w:hAnsiTheme="minorHAnsi" w:cstheme="minorHAnsi"/>
          <w:sz w:val="22"/>
          <w:szCs w:val="22"/>
        </w:rPr>
        <w:t>,</w:t>
      </w:r>
      <w:r w:rsidRPr="001E388D">
        <w:rPr>
          <w:rFonts w:asciiTheme="minorHAnsi" w:hAnsiTheme="minorHAnsi" w:cstheme="minorHAnsi"/>
          <w:sz w:val="22"/>
          <w:szCs w:val="22"/>
        </w:rPr>
        <w:t> 17)</w:t>
      </w:r>
    </w:p>
    <w:p w14:paraId="19079D08" w14:textId="77777777" w:rsidR="007942BE" w:rsidRPr="00F32AAF" w:rsidRDefault="007942BE" w:rsidP="00C156B5">
      <w:pPr>
        <w:pStyle w:val="Standard"/>
        <w:numPr>
          <w:ilvl w:val="0"/>
          <w:numId w:val="15"/>
        </w:numPr>
        <w:contextualSpacing/>
        <w:jc w:val="both"/>
        <w:rPr>
          <w:rFonts w:asciiTheme="minorHAnsi" w:hAnsiTheme="minorHAnsi" w:cstheme="minorHAnsi"/>
          <w:color w:val="000000"/>
          <w:sz w:val="22"/>
          <w:szCs w:val="22"/>
        </w:rPr>
      </w:pPr>
      <w:r w:rsidRPr="001E388D">
        <w:rPr>
          <w:rFonts w:asciiTheme="minorHAnsi" w:hAnsiTheme="minorHAnsi" w:cstheme="minorHAnsi"/>
          <w:i/>
          <w:iCs/>
          <w:sz w:val="22"/>
          <w:szCs w:val="22"/>
        </w:rPr>
        <w:t>Les Douze compilations pauliniennes de Florus de Lyon. Un carrefour des traditions patristiques a</w:t>
      </w:r>
      <w:r w:rsidRPr="001E388D">
        <w:rPr>
          <w:rFonts w:asciiTheme="minorHAnsi" w:hAnsiTheme="minorHAnsi" w:cstheme="minorHAnsi"/>
          <w:i/>
          <w:iCs/>
          <w:color w:val="000000"/>
          <w:sz w:val="22"/>
          <w:szCs w:val="22"/>
        </w:rPr>
        <w:t>u IX</w:t>
      </w:r>
      <w:r w:rsidRPr="001E388D">
        <w:rPr>
          <w:rFonts w:asciiTheme="minorHAnsi" w:hAnsiTheme="minorHAnsi" w:cstheme="minorHAnsi"/>
          <w:i/>
          <w:iCs/>
          <w:color w:val="000000"/>
          <w:sz w:val="22"/>
          <w:szCs w:val="22"/>
          <w:vertAlign w:val="superscript"/>
        </w:rPr>
        <w:t>e</w:t>
      </w:r>
      <w:r w:rsidR="00D978CC" w:rsidRPr="001E388D">
        <w:rPr>
          <w:rFonts w:asciiTheme="minorHAnsi" w:hAnsiTheme="minorHAnsi" w:cstheme="minorHAnsi"/>
          <w:i/>
          <w:iCs/>
          <w:color w:val="000000"/>
          <w:sz w:val="22"/>
          <w:szCs w:val="22"/>
        </w:rPr>
        <w:t> </w:t>
      </w:r>
      <w:r w:rsidRPr="001E388D">
        <w:rPr>
          <w:rFonts w:asciiTheme="minorHAnsi" w:hAnsiTheme="minorHAnsi" w:cstheme="minorHAnsi"/>
          <w:i/>
          <w:iCs/>
          <w:color w:val="000000"/>
          <w:sz w:val="22"/>
          <w:szCs w:val="22"/>
        </w:rPr>
        <w:t>siècle</w:t>
      </w:r>
      <w:r w:rsidR="00D978CC" w:rsidRPr="001E388D">
        <w:rPr>
          <w:rFonts w:asciiTheme="minorHAnsi" w:hAnsiTheme="minorHAnsi" w:cstheme="minorHAnsi"/>
          <w:iCs/>
          <w:color w:val="000000"/>
          <w:sz w:val="22"/>
          <w:szCs w:val="22"/>
        </w:rPr>
        <w:t>, é</w:t>
      </w:r>
      <w:r w:rsidR="00D978CC" w:rsidRPr="00F32AAF">
        <w:rPr>
          <w:rFonts w:asciiTheme="minorHAnsi" w:hAnsiTheme="minorHAnsi" w:cstheme="minorHAnsi"/>
          <w:iCs/>
          <w:color w:val="000000"/>
          <w:sz w:val="22"/>
          <w:szCs w:val="22"/>
        </w:rPr>
        <w:t>d. P. </w:t>
      </w:r>
      <w:r w:rsidRPr="00F32AAF">
        <w:rPr>
          <w:rFonts w:asciiTheme="minorHAnsi" w:hAnsiTheme="minorHAnsi" w:cstheme="minorHAnsi"/>
          <w:iCs/>
          <w:smallCaps/>
          <w:color w:val="000000"/>
          <w:sz w:val="22"/>
          <w:szCs w:val="22"/>
        </w:rPr>
        <w:t>Chambert-Protat</w:t>
      </w:r>
      <w:r w:rsidRPr="00F32AAF">
        <w:rPr>
          <w:rFonts w:asciiTheme="minorHAnsi" w:hAnsiTheme="minorHAnsi" w:cstheme="minorHAnsi"/>
          <w:iCs/>
          <w:color w:val="000000"/>
          <w:sz w:val="22"/>
          <w:szCs w:val="22"/>
        </w:rPr>
        <w:t>, Fr</w:t>
      </w:r>
      <w:r w:rsidR="00D978CC" w:rsidRPr="00F32AAF">
        <w:rPr>
          <w:rFonts w:asciiTheme="minorHAnsi" w:hAnsiTheme="minorHAnsi" w:cstheme="minorHAnsi"/>
          <w:iCs/>
          <w:color w:val="000000"/>
          <w:sz w:val="22"/>
          <w:szCs w:val="22"/>
        </w:rPr>
        <w:t>. </w:t>
      </w:r>
      <w:r w:rsidRPr="00F32AAF">
        <w:rPr>
          <w:rFonts w:asciiTheme="minorHAnsi" w:hAnsiTheme="minorHAnsi" w:cstheme="minorHAnsi"/>
          <w:iCs/>
          <w:smallCaps/>
          <w:color w:val="000000"/>
          <w:sz w:val="22"/>
          <w:szCs w:val="22"/>
        </w:rPr>
        <w:t>Dolveck</w:t>
      </w:r>
      <w:r w:rsidRPr="00F32AAF">
        <w:rPr>
          <w:rFonts w:asciiTheme="minorHAnsi" w:hAnsiTheme="minorHAnsi" w:cstheme="minorHAnsi"/>
          <w:iCs/>
          <w:color w:val="000000"/>
          <w:sz w:val="22"/>
          <w:szCs w:val="22"/>
        </w:rPr>
        <w:t xml:space="preserve"> et C</w:t>
      </w:r>
      <w:r w:rsidR="00D978CC" w:rsidRPr="00F32AAF">
        <w:rPr>
          <w:rFonts w:asciiTheme="minorHAnsi" w:hAnsiTheme="minorHAnsi" w:cstheme="minorHAnsi"/>
          <w:iCs/>
          <w:color w:val="000000"/>
          <w:sz w:val="22"/>
          <w:szCs w:val="22"/>
        </w:rPr>
        <w:t>. </w:t>
      </w:r>
      <w:r w:rsidRPr="00F32AAF">
        <w:rPr>
          <w:rFonts w:asciiTheme="minorHAnsi" w:hAnsiTheme="minorHAnsi" w:cstheme="minorHAnsi"/>
          <w:iCs/>
          <w:smallCaps/>
          <w:color w:val="000000"/>
          <w:sz w:val="22"/>
          <w:szCs w:val="22"/>
        </w:rPr>
        <w:t>Gerzaguet</w:t>
      </w:r>
      <w:r w:rsidRPr="00F32AAF">
        <w:rPr>
          <w:rFonts w:asciiTheme="minorHAnsi" w:hAnsiTheme="minorHAnsi" w:cstheme="minorHAnsi"/>
          <w:color w:val="000000"/>
          <w:sz w:val="22"/>
          <w:szCs w:val="22"/>
        </w:rPr>
        <w:t>,</w:t>
      </w:r>
      <w:r w:rsidR="00C06EB2" w:rsidRPr="00F32AAF">
        <w:rPr>
          <w:rFonts w:asciiTheme="minorHAnsi" w:hAnsiTheme="minorHAnsi" w:cstheme="minorHAnsi"/>
          <w:color w:val="000000"/>
          <w:sz w:val="22"/>
          <w:szCs w:val="22"/>
        </w:rPr>
        <w:t xml:space="preserve"> Roma</w:t>
      </w:r>
      <w:r w:rsidRPr="00F32AAF">
        <w:rPr>
          <w:rFonts w:asciiTheme="minorHAnsi" w:hAnsiTheme="minorHAnsi" w:cstheme="minorHAnsi"/>
          <w:color w:val="000000"/>
          <w:sz w:val="22"/>
          <w:szCs w:val="22"/>
        </w:rPr>
        <w:t>, 2017.</w:t>
      </w:r>
    </w:p>
    <w:p w14:paraId="542004F6" w14:textId="77777777" w:rsidR="007942BE" w:rsidRPr="00F32AAF" w:rsidRDefault="007942BE" w:rsidP="008B293A">
      <w:pPr>
        <w:pStyle w:val="Sous-titre"/>
        <w:contextualSpacing/>
        <w:jc w:val="both"/>
        <w:rPr>
          <w:rFonts w:asciiTheme="minorHAnsi" w:hAnsiTheme="minorHAnsi" w:cstheme="minorHAnsi"/>
          <w:b/>
          <w:bCs/>
          <w:color w:val="000000"/>
          <w:sz w:val="22"/>
          <w:szCs w:val="22"/>
        </w:rPr>
      </w:pPr>
      <w:r w:rsidRPr="00F32AAF">
        <w:rPr>
          <w:rFonts w:asciiTheme="minorHAnsi" w:hAnsiTheme="minorHAnsi" w:cstheme="minorHAnsi"/>
          <w:b/>
          <w:bCs/>
          <w:color w:val="000000"/>
          <w:sz w:val="22"/>
          <w:szCs w:val="22"/>
        </w:rPr>
        <w:t xml:space="preserve">Le Moyen </w:t>
      </w:r>
      <w:r w:rsidR="000220CF" w:rsidRPr="00F32AAF">
        <w:rPr>
          <w:rFonts w:asciiTheme="minorHAnsi" w:hAnsiTheme="minorHAnsi" w:cstheme="minorHAnsi"/>
          <w:b/>
          <w:bCs/>
          <w:color w:val="000000"/>
          <w:sz w:val="22"/>
          <w:szCs w:val="22"/>
        </w:rPr>
        <w:t>Â</w:t>
      </w:r>
      <w:r w:rsidRPr="00F32AAF">
        <w:rPr>
          <w:rFonts w:asciiTheme="minorHAnsi" w:hAnsiTheme="minorHAnsi" w:cstheme="minorHAnsi"/>
          <w:b/>
          <w:bCs/>
          <w:color w:val="000000"/>
          <w:sz w:val="22"/>
          <w:szCs w:val="22"/>
        </w:rPr>
        <w:t>ge</w:t>
      </w:r>
    </w:p>
    <w:p w14:paraId="620EA642" w14:textId="5BD618FB" w:rsidR="006B1352" w:rsidRPr="006B1352" w:rsidRDefault="006B1352" w:rsidP="00C156B5">
      <w:pPr>
        <w:pStyle w:val="Standard"/>
        <w:numPr>
          <w:ilvl w:val="0"/>
          <w:numId w:val="15"/>
        </w:numPr>
        <w:contextualSpacing/>
        <w:jc w:val="both"/>
        <w:rPr>
          <w:rFonts w:asciiTheme="minorHAnsi" w:hAnsiTheme="minorHAnsi" w:cstheme="minorHAnsi"/>
          <w:color w:val="000000"/>
          <w:sz w:val="20"/>
          <w:szCs w:val="22"/>
          <w:shd w:val="clear" w:color="auto" w:fill="FFFFFF"/>
        </w:rPr>
      </w:pPr>
      <w:r w:rsidRPr="001B0520">
        <w:rPr>
          <w:rFonts w:asciiTheme="minorHAnsi" w:hAnsiTheme="minorHAnsi" w:cstheme="minorHAnsi"/>
          <w:b/>
          <w:color w:val="000000"/>
          <w:sz w:val="22"/>
          <w:szCs w:val="22"/>
          <w:shd w:val="clear" w:color="auto" w:fill="FFFFFF"/>
        </w:rPr>
        <w:t>en cours :</w:t>
      </w:r>
      <w:r w:rsidRPr="001B0520">
        <w:rPr>
          <w:rFonts w:asciiTheme="minorHAnsi" w:hAnsiTheme="minorHAnsi" w:cstheme="minorHAnsi"/>
          <w:color w:val="000000"/>
          <w:sz w:val="22"/>
          <w:szCs w:val="22"/>
          <w:shd w:val="clear" w:color="auto" w:fill="FFFFFF"/>
        </w:rPr>
        <w:t xml:space="preserve"> </w:t>
      </w:r>
      <w:r w:rsidRPr="006B1352">
        <w:rPr>
          <w:rFonts w:asciiTheme="minorHAnsi" w:hAnsiTheme="minorHAnsi" w:cstheme="minorHAnsi"/>
          <w:color w:val="000000"/>
          <w:sz w:val="22"/>
        </w:rPr>
        <w:t xml:space="preserve">Hincmar de Reims, </w:t>
      </w:r>
      <w:r w:rsidRPr="006B1352">
        <w:rPr>
          <w:rFonts w:asciiTheme="minorHAnsi" w:hAnsiTheme="minorHAnsi" w:cstheme="minorHAnsi"/>
          <w:i/>
          <w:iCs/>
          <w:color w:val="000000"/>
          <w:sz w:val="22"/>
        </w:rPr>
        <w:t>Briefe</w:t>
      </w:r>
      <w:r w:rsidRPr="006B1352">
        <w:rPr>
          <w:rFonts w:asciiTheme="minorHAnsi" w:hAnsiTheme="minorHAnsi" w:cstheme="minorHAnsi"/>
          <w:color w:val="000000"/>
          <w:sz w:val="22"/>
        </w:rPr>
        <w:t xml:space="preserve">, t. 3, éd. Isolde </w:t>
      </w:r>
      <w:r w:rsidRPr="006B1352">
        <w:rPr>
          <w:rFonts w:asciiTheme="minorHAnsi" w:hAnsiTheme="minorHAnsi" w:cstheme="minorHAnsi"/>
          <w:smallCaps/>
          <w:color w:val="000000"/>
          <w:sz w:val="22"/>
        </w:rPr>
        <w:t>Schröder</w:t>
      </w:r>
      <w:r w:rsidRPr="006B1352">
        <w:rPr>
          <w:rFonts w:asciiTheme="minorHAnsi" w:hAnsiTheme="minorHAnsi" w:cstheme="minorHAnsi"/>
          <w:color w:val="000000"/>
          <w:sz w:val="22"/>
        </w:rPr>
        <w:t xml:space="preserve">, Matthias </w:t>
      </w:r>
      <w:r w:rsidRPr="006B1352">
        <w:rPr>
          <w:rFonts w:asciiTheme="minorHAnsi" w:hAnsiTheme="minorHAnsi" w:cstheme="minorHAnsi"/>
          <w:smallCaps/>
          <w:color w:val="000000"/>
          <w:sz w:val="22"/>
        </w:rPr>
        <w:t>Schrör</w:t>
      </w:r>
      <w:r w:rsidRPr="006B1352">
        <w:rPr>
          <w:rFonts w:asciiTheme="minorHAnsi" w:hAnsiTheme="minorHAnsi" w:cstheme="minorHAnsi"/>
          <w:color w:val="000000"/>
          <w:sz w:val="22"/>
        </w:rPr>
        <w:t>, Wiesbaden,</w:t>
      </w:r>
      <w:r>
        <w:rPr>
          <w:rFonts w:asciiTheme="minorHAnsi" w:hAnsiTheme="minorHAnsi" w:cstheme="minorHAnsi"/>
          <w:color w:val="000000"/>
          <w:sz w:val="22"/>
        </w:rPr>
        <w:t xml:space="preserve"> </w:t>
      </w:r>
      <w:r w:rsidRPr="006B1352">
        <w:rPr>
          <w:rFonts w:asciiTheme="minorHAnsi" w:hAnsiTheme="minorHAnsi" w:cstheme="minorHAnsi"/>
          <w:color w:val="000000"/>
          <w:sz w:val="22"/>
        </w:rPr>
        <w:t>2025 (</w:t>
      </w:r>
      <w:r w:rsidRPr="006B1352">
        <w:rPr>
          <w:rFonts w:asciiTheme="minorHAnsi" w:hAnsiTheme="minorHAnsi" w:cstheme="minorHAnsi"/>
          <w:i/>
          <w:iCs/>
          <w:color w:val="000000"/>
          <w:sz w:val="22"/>
        </w:rPr>
        <w:t>MGH, Epistolae</w:t>
      </w:r>
      <w:r w:rsidRPr="006B1352">
        <w:rPr>
          <w:rFonts w:asciiTheme="minorHAnsi" w:hAnsiTheme="minorHAnsi" w:cstheme="minorHAnsi"/>
          <w:color w:val="000000"/>
          <w:sz w:val="22"/>
        </w:rPr>
        <w:t xml:space="preserve">, 8, 3). </w:t>
      </w:r>
    </w:p>
    <w:p w14:paraId="2265BF0C" w14:textId="40094FB5" w:rsidR="00F32AAF" w:rsidRPr="001B0520" w:rsidRDefault="00F32AAF" w:rsidP="00C156B5">
      <w:pPr>
        <w:pStyle w:val="Standard"/>
        <w:numPr>
          <w:ilvl w:val="0"/>
          <w:numId w:val="15"/>
        </w:numPr>
        <w:contextualSpacing/>
        <w:jc w:val="both"/>
        <w:rPr>
          <w:rFonts w:asciiTheme="minorHAnsi" w:hAnsiTheme="minorHAnsi" w:cstheme="minorHAnsi"/>
          <w:color w:val="000000"/>
          <w:sz w:val="22"/>
          <w:szCs w:val="22"/>
          <w:shd w:val="clear" w:color="auto" w:fill="FFFFFF"/>
        </w:rPr>
      </w:pPr>
      <w:bookmarkStart w:id="34" w:name="_Hlk220264704"/>
      <w:bookmarkStart w:id="35" w:name="_GoBack"/>
      <w:bookmarkEnd w:id="35"/>
      <w:r w:rsidRPr="00144861">
        <w:rPr>
          <w:rFonts w:asciiTheme="minorHAnsi" w:hAnsiTheme="minorHAnsi" w:cstheme="minorHAnsi"/>
          <w:i/>
          <w:iCs/>
          <w:color w:val="000000"/>
          <w:sz w:val="22"/>
          <w:szCs w:val="22"/>
        </w:rPr>
        <w:t>Konfigurationen des Wunders. Texte, Praktiken</w:t>
      </w:r>
      <w:r w:rsidRPr="001B0520">
        <w:rPr>
          <w:rFonts w:asciiTheme="minorHAnsi" w:hAnsiTheme="minorHAnsi" w:cstheme="minorHAnsi"/>
          <w:i/>
          <w:iCs/>
          <w:color w:val="000000"/>
          <w:sz w:val="22"/>
          <w:szCs w:val="22"/>
        </w:rPr>
        <w:t xml:space="preserve"> und Funktionen in Spätantike, Mittelalter und Früher Neuzeit</w:t>
      </w:r>
      <w:r w:rsidRPr="001B0520">
        <w:rPr>
          <w:rFonts w:asciiTheme="minorHAnsi" w:hAnsiTheme="minorHAnsi" w:cstheme="minorHAnsi"/>
          <w:color w:val="000000"/>
          <w:sz w:val="22"/>
          <w:szCs w:val="22"/>
        </w:rPr>
        <w:t xml:space="preserve">, éd. Nina </w:t>
      </w:r>
      <w:r w:rsidRPr="00501D50">
        <w:rPr>
          <w:rFonts w:asciiTheme="minorHAnsi" w:hAnsiTheme="minorHAnsi" w:cstheme="minorHAnsi"/>
          <w:smallCaps/>
          <w:color w:val="000000"/>
          <w:sz w:val="22"/>
          <w:szCs w:val="22"/>
        </w:rPr>
        <w:t>Nowakowski</w:t>
      </w:r>
      <w:r w:rsidRPr="001B0520">
        <w:rPr>
          <w:rFonts w:asciiTheme="minorHAnsi" w:hAnsiTheme="minorHAnsi" w:cstheme="minorHAnsi"/>
          <w:color w:val="000000"/>
          <w:sz w:val="22"/>
          <w:szCs w:val="22"/>
        </w:rPr>
        <w:t xml:space="preserve">, Elke </w:t>
      </w:r>
      <w:r w:rsidRPr="00501D50">
        <w:rPr>
          <w:rFonts w:asciiTheme="minorHAnsi" w:hAnsiTheme="minorHAnsi" w:cstheme="minorHAnsi"/>
          <w:smallCaps/>
          <w:color w:val="000000"/>
          <w:sz w:val="22"/>
          <w:szCs w:val="22"/>
        </w:rPr>
        <w:t>Koch</w:t>
      </w:r>
      <w:r w:rsidRPr="001B0520">
        <w:rPr>
          <w:rFonts w:asciiTheme="minorHAnsi" w:hAnsiTheme="minorHAnsi" w:cstheme="minorHAnsi"/>
          <w:color w:val="000000"/>
          <w:sz w:val="22"/>
          <w:szCs w:val="22"/>
        </w:rPr>
        <w:t xml:space="preserve">, Julia </w:t>
      </w:r>
      <w:r w:rsidRPr="00501D50">
        <w:rPr>
          <w:rFonts w:asciiTheme="minorHAnsi" w:hAnsiTheme="minorHAnsi" w:cstheme="minorHAnsi"/>
          <w:smallCaps/>
          <w:color w:val="000000"/>
          <w:sz w:val="22"/>
          <w:szCs w:val="22"/>
        </w:rPr>
        <w:t>Weitbrecht</w:t>
      </w:r>
      <w:r w:rsidRPr="001B0520">
        <w:rPr>
          <w:rFonts w:asciiTheme="minorHAnsi" w:hAnsiTheme="minorHAnsi" w:cstheme="minorHAnsi"/>
          <w:color w:val="000000"/>
          <w:sz w:val="22"/>
          <w:szCs w:val="22"/>
        </w:rPr>
        <w:t>, Stuttgart, Franz Steiner, 2024 (</w:t>
      </w:r>
      <w:r w:rsidRPr="00501D50">
        <w:rPr>
          <w:rFonts w:asciiTheme="minorHAnsi" w:hAnsiTheme="minorHAnsi" w:cstheme="minorHAnsi"/>
          <w:i/>
          <w:color w:val="000000"/>
          <w:sz w:val="22"/>
          <w:szCs w:val="22"/>
        </w:rPr>
        <w:t>Beiträge zur Hagiographie</w:t>
      </w:r>
      <w:r w:rsidRPr="001B0520">
        <w:rPr>
          <w:rFonts w:asciiTheme="minorHAnsi" w:hAnsiTheme="minorHAnsi" w:cstheme="minorHAnsi"/>
          <w:color w:val="000000"/>
          <w:sz w:val="22"/>
          <w:szCs w:val="22"/>
        </w:rPr>
        <w:t xml:space="preserve">, 26). </w:t>
      </w:r>
      <w:bookmarkEnd w:id="34"/>
    </w:p>
    <w:p w14:paraId="6602651A" w14:textId="77777777" w:rsidR="0069133A" w:rsidRPr="0069133A" w:rsidRDefault="0069133A" w:rsidP="00C156B5">
      <w:pPr>
        <w:pStyle w:val="Standard"/>
        <w:numPr>
          <w:ilvl w:val="0"/>
          <w:numId w:val="15"/>
        </w:numPr>
        <w:contextualSpacing/>
        <w:jc w:val="both"/>
        <w:rPr>
          <w:rFonts w:asciiTheme="minorHAnsi" w:hAnsiTheme="minorHAnsi" w:cstheme="minorHAnsi"/>
          <w:color w:val="000000"/>
          <w:sz w:val="22"/>
          <w:szCs w:val="22"/>
          <w:shd w:val="clear" w:color="auto" w:fill="FFFFFF"/>
        </w:rPr>
      </w:pPr>
      <w:r w:rsidRPr="00144861">
        <w:rPr>
          <w:rFonts w:asciiTheme="minorHAnsi" w:hAnsiTheme="minorHAnsi" w:cstheme="minorHAnsi"/>
          <w:i/>
          <w:iCs/>
          <w:color w:val="000000"/>
          <w:sz w:val="22"/>
          <w:szCs w:val="22"/>
        </w:rPr>
        <w:t>Histoire et hagiographie au XIIe siècle. La production de la collégiale de Saint-Martin de Tours</w:t>
      </w:r>
      <w:r w:rsidRPr="00144861">
        <w:rPr>
          <w:rFonts w:asciiTheme="minorHAnsi" w:hAnsiTheme="minorHAnsi" w:cstheme="minorHAnsi"/>
          <w:color w:val="000000"/>
          <w:sz w:val="22"/>
          <w:szCs w:val="22"/>
        </w:rPr>
        <w:t xml:space="preserve">, éd. et trad. Jean-Hervé </w:t>
      </w:r>
      <w:r w:rsidRPr="00144861">
        <w:rPr>
          <w:rFonts w:asciiTheme="minorHAnsi" w:hAnsiTheme="minorHAnsi" w:cstheme="minorHAnsi"/>
          <w:smallCaps/>
          <w:color w:val="000000"/>
          <w:sz w:val="22"/>
          <w:szCs w:val="22"/>
        </w:rPr>
        <w:t>Foulon</w:t>
      </w:r>
      <w:r w:rsidRPr="00144861">
        <w:rPr>
          <w:rFonts w:asciiTheme="minorHAnsi" w:hAnsiTheme="minorHAnsi" w:cstheme="minorHAnsi"/>
          <w:color w:val="000000"/>
          <w:sz w:val="22"/>
          <w:szCs w:val="22"/>
        </w:rPr>
        <w:t>, Paris, 2025 (</w:t>
      </w:r>
      <w:r w:rsidRPr="00144861">
        <w:rPr>
          <w:rFonts w:asciiTheme="minorHAnsi" w:hAnsiTheme="minorHAnsi" w:cstheme="minorHAnsi"/>
          <w:i/>
          <w:iCs/>
          <w:color w:val="000000"/>
          <w:sz w:val="22"/>
          <w:szCs w:val="22"/>
        </w:rPr>
        <w:t>Les classiques de l’histoire de France au Moyen Âge</w:t>
      </w:r>
      <w:r w:rsidRPr="00144861">
        <w:rPr>
          <w:rFonts w:asciiTheme="minorHAnsi" w:hAnsiTheme="minorHAnsi" w:cstheme="minorHAnsi"/>
          <w:color w:val="000000"/>
          <w:sz w:val="22"/>
          <w:szCs w:val="22"/>
        </w:rPr>
        <w:t>, 60).</w:t>
      </w:r>
    </w:p>
    <w:p w14:paraId="1A2C5C1A" w14:textId="4D80EC9F" w:rsidR="001B0520" w:rsidRPr="001B0520" w:rsidRDefault="001B0520" w:rsidP="00C156B5">
      <w:pPr>
        <w:pStyle w:val="Standard"/>
        <w:numPr>
          <w:ilvl w:val="0"/>
          <w:numId w:val="15"/>
        </w:numPr>
        <w:contextualSpacing/>
        <w:jc w:val="both"/>
        <w:rPr>
          <w:rFonts w:asciiTheme="minorHAnsi" w:hAnsiTheme="minorHAnsi" w:cstheme="minorHAnsi"/>
          <w:color w:val="000000"/>
          <w:sz w:val="22"/>
          <w:szCs w:val="22"/>
          <w:shd w:val="clear" w:color="auto" w:fill="FFFFFF"/>
        </w:rPr>
      </w:pPr>
      <w:r w:rsidRPr="001B0520">
        <w:rPr>
          <w:rFonts w:asciiTheme="minorHAnsi" w:hAnsiTheme="minorHAnsi" w:cstheme="minorHAnsi"/>
          <w:i/>
          <w:iCs/>
          <w:color w:val="000000"/>
          <w:sz w:val="22"/>
          <w:szCs w:val="22"/>
        </w:rPr>
        <w:t>La lettre dans son environnement, IV</w:t>
      </w:r>
      <w:r w:rsidRPr="00F0455A">
        <w:rPr>
          <w:rFonts w:asciiTheme="minorHAnsi" w:hAnsiTheme="minorHAnsi" w:cstheme="minorHAnsi"/>
          <w:i/>
          <w:iCs/>
          <w:color w:val="000000"/>
          <w:sz w:val="22"/>
          <w:szCs w:val="22"/>
          <w:vertAlign w:val="superscript"/>
        </w:rPr>
        <w:t>e</w:t>
      </w:r>
      <w:r w:rsidRPr="001B0520">
        <w:rPr>
          <w:rFonts w:asciiTheme="minorHAnsi" w:hAnsiTheme="minorHAnsi" w:cstheme="minorHAnsi"/>
          <w:i/>
          <w:iCs/>
          <w:color w:val="000000"/>
          <w:sz w:val="22"/>
          <w:szCs w:val="22"/>
        </w:rPr>
        <w:t>-XI</w:t>
      </w:r>
      <w:r w:rsidRPr="00F0455A">
        <w:rPr>
          <w:rFonts w:asciiTheme="minorHAnsi" w:hAnsiTheme="minorHAnsi" w:cstheme="minorHAnsi"/>
          <w:i/>
          <w:iCs/>
          <w:color w:val="000000"/>
          <w:sz w:val="22"/>
          <w:szCs w:val="22"/>
          <w:vertAlign w:val="superscript"/>
        </w:rPr>
        <w:t>e</w:t>
      </w:r>
      <w:r w:rsidRPr="001B0520">
        <w:rPr>
          <w:rFonts w:asciiTheme="minorHAnsi" w:hAnsiTheme="minorHAnsi" w:cstheme="minorHAnsi"/>
          <w:i/>
          <w:iCs/>
          <w:color w:val="000000"/>
          <w:sz w:val="22"/>
          <w:szCs w:val="22"/>
        </w:rPr>
        <w:t> siècle</w:t>
      </w:r>
      <w:r w:rsidRPr="001B0520">
        <w:rPr>
          <w:rFonts w:asciiTheme="minorHAnsi" w:hAnsiTheme="minorHAnsi" w:cstheme="minorHAnsi"/>
          <w:color w:val="000000"/>
          <w:sz w:val="22"/>
          <w:szCs w:val="22"/>
        </w:rPr>
        <w:t xml:space="preserve">, éd. Thomas </w:t>
      </w:r>
      <w:r w:rsidRPr="00501D50">
        <w:rPr>
          <w:rFonts w:asciiTheme="minorHAnsi" w:hAnsiTheme="minorHAnsi" w:cstheme="minorHAnsi"/>
          <w:smallCaps/>
          <w:color w:val="000000"/>
          <w:sz w:val="22"/>
          <w:szCs w:val="22"/>
        </w:rPr>
        <w:t>Deswarte</w:t>
      </w:r>
      <w:r w:rsidRPr="001B0520">
        <w:rPr>
          <w:rFonts w:asciiTheme="minorHAnsi" w:hAnsiTheme="minorHAnsi" w:cstheme="minorHAnsi"/>
          <w:color w:val="000000"/>
          <w:sz w:val="22"/>
          <w:szCs w:val="22"/>
        </w:rPr>
        <w:t xml:space="preserve">, Klaus </w:t>
      </w:r>
      <w:r w:rsidRPr="00501D50">
        <w:rPr>
          <w:rFonts w:asciiTheme="minorHAnsi" w:hAnsiTheme="minorHAnsi" w:cstheme="minorHAnsi"/>
          <w:smallCaps/>
          <w:color w:val="000000"/>
          <w:sz w:val="22"/>
          <w:szCs w:val="22"/>
        </w:rPr>
        <w:t>Herbers</w:t>
      </w:r>
      <w:r w:rsidRPr="001B0520">
        <w:rPr>
          <w:rFonts w:asciiTheme="minorHAnsi" w:hAnsiTheme="minorHAnsi" w:cstheme="minorHAnsi"/>
          <w:color w:val="000000"/>
          <w:sz w:val="22"/>
          <w:szCs w:val="22"/>
        </w:rPr>
        <w:t xml:space="preserve">, Nathanaël </w:t>
      </w:r>
      <w:r w:rsidRPr="00501D50">
        <w:rPr>
          <w:rFonts w:asciiTheme="minorHAnsi" w:hAnsiTheme="minorHAnsi" w:cstheme="minorHAnsi"/>
          <w:smallCaps/>
          <w:color w:val="000000"/>
          <w:sz w:val="22"/>
          <w:szCs w:val="22"/>
        </w:rPr>
        <w:t>Nimmegeers</w:t>
      </w:r>
      <w:r w:rsidRPr="001B0520">
        <w:rPr>
          <w:rFonts w:asciiTheme="minorHAnsi" w:hAnsiTheme="minorHAnsi" w:cstheme="minorHAnsi"/>
          <w:color w:val="000000"/>
          <w:sz w:val="22"/>
          <w:szCs w:val="22"/>
        </w:rPr>
        <w:t>, Madrid, Casa de Velázquez, 2024 (</w:t>
      </w:r>
      <w:r w:rsidRPr="001B0520">
        <w:rPr>
          <w:rFonts w:asciiTheme="minorHAnsi" w:hAnsiTheme="minorHAnsi" w:cstheme="minorHAnsi"/>
          <w:i/>
          <w:iCs/>
          <w:color w:val="000000"/>
          <w:sz w:val="22"/>
          <w:szCs w:val="22"/>
        </w:rPr>
        <w:t>Collection de la Casa de Velázquez</w:t>
      </w:r>
      <w:r w:rsidRPr="001B0520">
        <w:rPr>
          <w:rFonts w:asciiTheme="minorHAnsi" w:hAnsiTheme="minorHAnsi" w:cstheme="minorHAnsi"/>
          <w:color w:val="000000"/>
          <w:sz w:val="22"/>
          <w:szCs w:val="22"/>
        </w:rPr>
        <w:t xml:space="preserve">, 197 ; </w:t>
      </w:r>
      <w:r w:rsidRPr="001B0520">
        <w:rPr>
          <w:rFonts w:asciiTheme="minorHAnsi" w:hAnsiTheme="minorHAnsi" w:cstheme="minorHAnsi"/>
          <w:i/>
          <w:iCs/>
          <w:color w:val="000000"/>
          <w:sz w:val="22"/>
          <w:szCs w:val="22"/>
        </w:rPr>
        <w:t>Epistola</w:t>
      </w:r>
      <w:r w:rsidRPr="001B0520">
        <w:rPr>
          <w:rFonts w:asciiTheme="minorHAnsi" w:hAnsiTheme="minorHAnsi" w:cstheme="minorHAnsi"/>
          <w:color w:val="000000"/>
          <w:sz w:val="22"/>
          <w:szCs w:val="22"/>
        </w:rPr>
        <w:t xml:space="preserve">, 4). </w:t>
      </w:r>
    </w:p>
    <w:p w14:paraId="12FC2181" w14:textId="3023B838" w:rsidR="00656695" w:rsidRPr="001B0520" w:rsidRDefault="00EB166D" w:rsidP="00C156B5">
      <w:pPr>
        <w:pStyle w:val="Standard"/>
        <w:numPr>
          <w:ilvl w:val="0"/>
          <w:numId w:val="15"/>
        </w:numPr>
        <w:contextualSpacing/>
        <w:jc w:val="both"/>
        <w:rPr>
          <w:rFonts w:asciiTheme="minorHAnsi" w:hAnsiTheme="minorHAnsi" w:cstheme="minorHAnsi"/>
          <w:color w:val="000000"/>
          <w:sz w:val="22"/>
          <w:szCs w:val="22"/>
          <w:shd w:val="clear" w:color="auto" w:fill="FFFFFF"/>
        </w:rPr>
      </w:pPr>
      <w:r w:rsidRPr="001B0520">
        <w:rPr>
          <w:rFonts w:asciiTheme="minorHAnsi" w:hAnsiTheme="minorHAnsi" w:cstheme="minorHAnsi"/>
          <w:color w:val="000000"/>
          <w:sz w:val="22"/>
          <w:szCs w:val="22"/>
          <w:shd w:val="clear" w:color="auto" w:fill="FFFFFF"/>
        </w:rPr>
        <w:t xml:space="preserve">Michael </w:t>
      </w:r>
      <w:r w:rsidRPr="00501D50">
        <w:rPr>
          <w:rFonts w:asciiTheme="minorHAnsi" w:hAnsiTheme="minorHAnsi" w:cstheme="minorHAnsi"/>
          <w:smallCaps/>
          <w:color w:val="000000"/>
          <w:sz w:val="22"/>
          <w:szCs w:val="22"/>
          <w:shd w:val="clear" w:color="auto" w:fill="FFFFFF"/>
        </w:rPr>
        <w:t>Eber</w:t>
      </w:r>
      <w:r w:rsidRPr="001B0520">
        <w:rPr>
          <w:rFonts w:asciiTheme="minorHAnsi" w:hAnsiTheme="minorHAnsi" w:cstheme="minorHAnsi"/>
          <w:color w:val="000000"/>
          <w:sz w:val="22"/>
          <w:szCs w:val="22"/>
          <w:shd w:val="clear" w:color="auto" w:fill="FFFFFF"/>
        </w:rPr>
        <w:t xml:space="preserve">, Stefan </w:t>
      </w:r>
      <w:r w:rsidRPr="00501D50">
        <w:rPr>
          <w:rFonts w:asciiTheme="minorHAnsi" w:hAnsiTheme="minorHAnsi" w:cstheme="minorHAnsi"/>
          <w:smallCaps/>
          <w:color w:val="000000"/>
          <w:sz w:val="22"/>
          <w:szCs w:val="22"/>
          <w:shd w:val="clear" w:color="auto" w:fill="FFFFFF"/>
        </w:rPr>
        <w:t>Esders</w:t>
      </w:r>
      <w:r w:rsidRPr="001B0520">
        <w:rPr>
          <w:rFonts w:asciiTheme="minorHAnsi" w:hAnsiTheme="minorHAnsi" w:cstheme="minorHAnsi"/>
          <w:color w:val="000000"/>
          <w:sz w:val="22"/>
          <w:szCs w:val="22"/>
          <w:shd w:val="clear" w:color="auto" w:fill="FFFFFF"/>
        </w:rPr>
        <w:t xml:space="preserve">, Till </w:t>
      </w:r>
      <w:r w:rsidRPr="00501D50">
        <w:rPr>
          <w:rFonts w:asciiTheme="minorHAnsi" w:hAnsiTheme="minorHAnsi" w:cstheme="minorHAnsi"/>
          <w:smallCaps/>
          <w:color w:val="000000"/>
          <w:sz w:val="22"/>
          <w:szCs w:val="22"/>
          <w:shd w:val="clear" w:color="auto" w:fill="FFFFFF"/>
        </w:rPr>
        <w:t>Stüber</w:t>
      </w:r>
      <w:r w:rsidRPr="001B0520">
        <w:rPr>
          <w:rFonts w:asciiTheme="minorHAnsi" w:hAnsiTheme="minorHAnsi" w:cstheme="minorHAnsi"/>
          <w:i/>
          <w:color w:val="000000"/>
          <w:sz w:val="22"/>
          <w:szCs w:val="22"/>
          <w:shd w:val="clear" w:color="auto" w:fill="FFFFFF"/>
        </w:rPr>
        <w:t xml:space="preserve"> </w:t>
      </w:r>
      <w:r>
        <w:rPr>
          <w:rFonts w:asciiTheme="minorHAnsi" w:hAnsiTheme="minorHAnsi" w:cstheme="minorHAnsi"/>
          <w:color w:val="000000"/>
          <w:sz w:val="22"/>
          <w:szCs w:val="22"/>
          <w:shd w:val="clear" w:color="auto" w:fill="FFFFFF"/>
        </w:rPr>
        <w:t xml:space="preserve">(éd.), </w:t>
      </w:r>
      <w:r w:rsidR="00656695" w:rsidRPr="001B0520">
        <w:rPr>
          <w:rFonts w:asciiTheme="minorHAnsi" w:hAnsiTheme="minorHAnsi" w:cstheme="minorHAnsi"/>
          <w:i/>
          <w:color w:val="000000"/>
          <w:sz w:val="22"/>
          <w:szCs w:val="22"/>
          <w:shd w:val="clear" w:color="auto" w:fill="FFFFFF"/>
        </w:rPr>
        <w:t>Die Lebensbeschreibung des Lupus von Sens und der merowingische Machtwechsel von 613/14</w:t>
      </w:r>
      <w:r>
        <w:rPr>
          <w:rFonts w:asciiTheme="minorHAnsi" w:hAnsiTheme="minorHAnsi" w:cstheme="minorHAnsi"/>
          <w:i/>
          <w:color w:val="000000"/>
          <w:sz w:val="22"/>
          <w:szCs w:val="22"/>
          <w:shd w:val="clear" w:color="auto" w:fill="FFFFFF"/>
        </w:rPr>
        <w:t>. Studien, revidierter Text und Übersetzung</w:t>
      </w:r>
      <w:r w:rsidR="00656695" w:rsidRPr="001B0520">
        <w:rPr>
          <w:rFonts w:asciiTheme="minorHAnsi" w:hAnsiTheme="minorHAnsi" w:cstheme="minorHAnsi"/>
          <w:color w:val="000000"/>
          <w:sz w:val="22"/>
          <w:szCs w:val="22"/>
          <w:shd w:val="clear" w:color="auto" w:fill="FFFFFF"/>
        </w:rPr>
        <w:t>, Wiesbaden, 2022 (</w:t>
      </w:r>
      <w:r w:rsidR="00656695" w:rsidRPr="00501D50">
        <w:rPr>
          <w:rFonts w:asciiTheme="minorHAnsi" w:hAnsiTheme="minorHAnsi" w:cstheme="minorHAnsi"/>
          <w:i/>
          <w:color w:val="000000"/>
          <w:sz w:val="22"/>
          <w:szCs w:val="22"/>
          <w:shd w:val="clear" w:color="auto" w:fill="FFFFFF"/>
        </w:rPr>
        <w:t>MGH, Studien und Texte</w:t>
      </w:r>
      <w:r w:rsidR="00656695" w:rsidRPr="001B0520">
        <w:rPr>
          <w:rFonts w:asciiTheme="minorHAnsi" w:hAnsiTheme="minorHAnsi" w:cstheme="minorHAnsi"/>
          <w:color w:val="000000"/>
          <w:sz w:val="22"/>
          <w:szCs w:val="22"/>
          <w:shd w:val="clear" w:color="auto" w:fill="FFFFFF"/>
        </w:rPr>
        <w:t>, 70).</w:t>
      </w:r>
    </w:p>
    <w:p w14:paraId="68A22B10" w14:textId="029098B2" w:rsidR="00993B02" w:rsidRDefault="004B7C2C" w:rsidP="00C156B5">
      <w:pPr>
        <w:pStyle w:val="Standard"/>
        <w:numPr>
          <w:ilvl w:val="0"/>
          <w:numId w:val="15"/>
        </w:numPr>
        <w:contextualSpacing/>
        <w:jc w:val="both"/>
        <w:rPr>
          <w:rFonts w:asciiTheme="minorHAnsi" w:hAnsiTheme="minorHAnsi" w:cstheme="minorHAnsi"/>
          <w:color w:val="000000"/>
          <w:sz w:val="22"/>
          <w:szCs w:val="22"/>
          <w:lang w:val="en-US"/>
        </w:rPr>
      </w:pPr>
      <w:r w:rsidRPr="001B0520">
        <w:rPr>
          <w:rFonts w:asciiTheme="minorHAnsi" w:hAnsiTheme="minorHAnsi" w:cstheme="minorHAnsi"/>
          <w:color w:val="000000"/>
          <w:sz w:val="22"/>
          <w:szCs w:val="22"/>
          <w:shd w:val="clear" w:color="auto" w:fill="FFFFFF"/>
        </w:rPr>
        <w:t xml:space="preserve">Edina </w:t>
      </w:r>
      <w:r w:rsidRPr="001B0520">
        <w:rPr>
          <w:rFonts w:asciiTheme="minorHAnsi" w:hAnsiTheme="minorHAnsi" w:cstheme="minorHAnsi"/>
          <w:smallCaps/>
          <w:color w:val="000000"/>
          <w:sz w:val="22"/>
          <w:szCs w:val="22"/>
          <w:shd w:val="clear" w:color="auto" w:fill="FFFFFF"/>
        </w:rPr>
        <w:t>Bozoky</w:t>
      </w:r>
      <w:r w:rsidRPr="001B0520">
        <w:rPr>
          <w:rFonts w:asciiTheme="minorHAnsi" w:hAnsiTheme="minorHAnsi" w:cstheme="minorHAnsi"/>
          <w:color w:val="000000"/>
          <w:sz w:val="22"/>
          <w:szCs w:val="22"/>
          <w:shd w:val="clear" w:color="auto" w:fill="FFFFFF"/>
        </w:rPr>
        <w:t xml:space="preserve">, </w:t>
      </w:r>
      <w:r w:rsidRPr="001B0520">
        <w:rPr>
          <w:rFonts w:asciiTheme="minorHAnsi" w:hAnsiTheme="minorHAnsi" w:cstheme="minorHAnsi"/>
          <w:i/>
          <w:iCs/>
          <w:color w:val="000000"/>
          <w:sz w:val="22"/>
          <w:szCs w:val="22"/>
          <w:shd w:val="clear" w:color="auto" w:fill="FFFFFF"/>
        </w:rPr>
        <w:t>L’imaginaire</w:t>
      </w:r>
      <w:r w:rsidRPr="004B7C2C">
        <w:rPr>
          <w:rFonts w:asciiTheme="minorHAnsi" w:hAnsiTheme="minorHAnsi" w:cstheme="minorHAnsi"/>
          <w:i/>
          <w:iCs/>
          <w:color w:val="000000"/>
          <w:sz w:val="22"/>
          <w:szCs w:val="22"/>
          <w:shd w:val="clear" w:color="auto" w:fill="FFFFFF"/>
        </w:rPr>
        <w:t xml:space="preserve"> de la sainteté. De la fabrique des reliques à la fabrique des légendes</w:t>
      </w:r>
      <w:r w:rsidRPr="004B7C2C">
        <w:rPr>
          <w:rFonts w:asciiTheme="minorHAnsi" w:hAnsiTheme="minorHAnsi" w:cstheme="minorHAnsi"/>
          <w:color w:val="000000"/>
          <w:sz w:val="22"/>
          <w:szCs w:val="22"/>
          <w:shd w:val="clear" w:color="auto" w:fill="FFFFFF"/>
        </w:rPr>
        <w:t xml:space="preserve">, Paris, 2021. </w:t>
      </w:r>
    </w:p>
    <w:p w14:paraId="66419A53" w14:textId="305AE53F" w:rsidR="00FC4F34" w:rsidRPr="00993B02" w:rsidRDefault="00FC4F34" w:rsidP="00C156B5">
      <w:pPr>
        <w:pStyle w:val="Standard"/>
        <w:numPr>
          <w:ilvl w:val="0"/>
          <w:numId w:val="15"/>
        </w:numPr>
        <w:contextualSpacing/>
        <w:jc w:val="both"/>
        <w:rPr>
          <w:rFonts w:asciiTheme="minorHAnsi" w:hAnsiTheme="minorHAnsi" w:cstheme="minorHAnsi"/>
          <w:color w:val="000000"/>
          <w:sz w:val="22"/>
          <w:szCs w:val="22"/>
          <w:lang w:val="en-US"/>
        </w:rPr>
      </w:pPr>
      <w:r w:rsidRPr="00993B02">
        <w:rPr>
          <w:rFonts w:asciiTheme="minorHAnsi" w:hAnsiTheme="minorHAnsi" w:cstheme="minorHAnsi"/>
          <w:i/>
          <w:iCs/>
          <w:color w:val="000000"/>
          <w:sz w:val="22"/>
          <w:szCs w:val="22"/>
        </w:rPr>
        <w:t>Lettres et conflits. Antiquité tardive et Moyen Âge</w:t>
      </w:r>
      <w:r w:rsidRPr="00993B02">
        <w:rPr>
          <w:rFonts w:asciiTheme="minorHAnsi" w:hAnsiTheme="minorHAnsi" w:cstheme="minorHAnsi"/>
          <w:color w:val="000000"/>
          <w:sz w:val="22"/>
          <w:szCs w:val="22"/>
        </w:rPr>
        <w:t xml:space="preserve">, éd. Thomas </w:t>
      </w:r>
      <w:r w:rsidRPr="00993B02">
        <w:rPr>
          <w:rFonts w:asciiTheme="minorHAnsi" w:hAnsiTheme="minorHAnsi" w:cstheme="minorHAnsi"/>
          <w:smallCaps/>
          <w:color w:val="000000"/>
          <w:sz w:val="22"/>
          <w:szCs w:val="22"/>
        </w:rPr>
        <w:t>Deswarte</w:t>
      </w:r>
      <w:r w:rsidRPr="00993B02">
        <w:rPr>
          <w:rFonts w:asciiTheme="minorHAnsi" w:hAnsiTheme="minorHAnsi" w:cstheme="minorHAnsi"/>
          <w:color w:val="000000"/>
          <w:sz w:val="22"/>
          <w:szCs w:val="22"/>
        </w:rPr>
        <w:t xml:space="preserve">, Bruno </w:t>
      </w:r>
      <w:r w:rsidRPr="00993B02">
        <w:rPr>
          <w:rFonts w:asciiTheme="minorHAnsi" w:hAnsiTheme="minorHAnsi" w:cstheme="minorHAnsi"/>
          <w:smallCaps/>
          <w:color w:val="000000"/>
          <w:sz w:val="22"/>
          <w:szCs w:val="22"/>
        </w:rPr>
        <w:t>Dumézil</w:t>
      </w:r>
      <w:r w:rsidRPr="00993B02">
        <w:rPr>
          <w:rFonts w:asciiTheme="minorHAnsi" w:hAnsiTheme="minorHAnsi" w:cstheme="minorHAnsi"/>
          <w:color w:val="000000"/>
          <w:sz w:val="22"/>
          <w:szCs w:val="22"/>
        </w:rPr>
        <w:t xml:space="preserve">, Laurent </w:t>
      </w:r>
      <w:r w:rsidRPr="00993B02">
        <w:rPr>
          <w:rFonts w:asciiTheme="minorHAnsi" w:hAnsiTheme="minorHAnsi" w:cstheme="minorHAnsi"/>
          <w:smallCaps/>
          <w:color w:val="000000"/>
          <w:sz w:val="22"/>
          <w:szCs w:val="22"/>
        </w:rPr>
        <w:t xml:space="preserve">Vissière, </w:t>
      </w:r>
      <w:r w:rsidRPr="00993B02">
        <w:rPr>
          <w:rFonts w:asciiTheme="minorHAnsi" w:hAnsiTheme="minorHAnsi" w:cstheme="minorHAnsi"/>
          <w:color w:val="000000"/>
          <w:sz w:val="22"/>
          <w:szCs w:val="22"/>
        </w:rPr>
        <w:t>Madrid, Casa de Velázquez, 2021.</w:t>
      </w:r>
    </w:p>
    <w:p w14:paraId="2A1972F6" w14:textId="2D5C0F60" w:rsidR="00993B02" w:rsidRPr="00993B02" w:rsidRDefault="00993B02" w:rsidP="00C156B5">
      <w:pPr>
        <w:pStyle w:val="Standard"/>
        <w:numPr>
          <w:ilvl w:val="0"/>
          <w:numId w:val="15"/>
        </w:numPr>
        <w:contextualSpacing/>
        <w:jc w:val="both"/>
        <w:rPr>
          <w:rFonts w:asciiTheme="minorHAnsi" w:hAnsiTheme="minorHAnsi" w:cstheme="minorHAnsi"/>
          <w:color w:val="000000"/>
          <w:sz w:val="22"/>
          <w:szCs w:val="22"/>
          <w:lang w:val="en-US"/>
        </w:rPr>
      </w:pPr>
      <w:r w:rsidRPr="005518AE">
        <w:rPr>
          <w:rFonts w:asciiTheme="minorHAnsi" w:hAnsiTheme="minorHAnsi" w:cstheme="minorHAnsi"/>
          <w:color w:val="000000"/>
          <w:sz w:val="22"/>
          <w:szCs w:val="22"/>
          <w:lang w:val="en-US"/>
        </w:rPr>
        <w:t xml:space="preserve">Benedetta </w:t>
      </w:r>
      <w:r w:rsidRPr="005518AE">
        <w:rPr>
          <w:rFonts w:asciiTheme="minorHAnsi" w:hAnsiTheme="minorHAnsi" w:cstheme="minorHAnsi"/>
          <w:smallCaps/>
          <w:color w:val="000000"/>
          <w:sz w:val="22"/>
          <w:szCs w:val="22"/>
          <w:lang w:val="en-US"/>
        </w:rPr>
        <w:t>Valtorta</w:t>
      </w:r>
      <w:r w:rsidRPr="005518AE">
        <w:rPr>
          <w:rFonts w:asciiTheme="minorHAnsi" w:hAnsiTheme="minorHAnsi" w:cstheme="minorHAnsi"/>
          <w:color w:val="000000"/>
          <w:sz w:val="22"/>
          <w:szCs w:val="22"/>
          <w:lang w:val="en-US"/>
        </w:rPr>
        <w:t xml:space="preserve">, </w:t>
      </w:r>
      <w:r w:rsidRPr="005518AE">
        <w:rPr>
          <w:rFonts w:asciiTheme="minorHAnsi" w:hAnsiTheme="minorHAnsi" w:cstheme="minorHAnsi"/>
          <w:i/>
          <w:color w:val="000000"/>
          <w:sz w:val="22"/>
          <w:szCs w:val="22"/>
          <w:lang w:val="en-US"/>
        </w:rPr>
        <w:t>Manoscritti agiografici latini della biblioteca capitolare di Verona. Catalogo</w:t>
      </w:r>
      <w:r w:rsidRPr="005518AE">
        <w:rPr>
          <w:rFonts w:asciiTheme="minorHAnsi" w:hAnsiTheme="minorHAnsi" w:cstheme="minorHAnsi"/>
          <w:color w:val="000000"/>
          <w:sz w:val="22"/>
          <w:szCs w:val="22"/>
          <w:lang w:val="en-US"/>
        </w:rPr>
        <w:t>, Firenze, 2020 (</w:t>
      </w:r>
      <w:r w:rsidRPr="005518AE">
        <w:rPr>
          <w:rFonts w:asciiTheme="minorHAnsi" w:hAnsiTheme="minorHAnsi" w:cstheme="minorHAnsi"/>
          <w:i/>
          <w:color w:val="000000"/>
          <w:sz w:val="22"/>
          <w:szCs w:val="22"/>
          <w:lang w:val="en-US"/>
        </w:rPr>
        <w:t>Quaderni di Hagiographica</w:t>
      </w:r>
      <w:r w:rsidRPr="005518AE">
        <w:rPr>
          <w:rFonts w:asciiTheme="minorHAnsi" w:hAnsiTheme="minorHAnsi" w:cstheme="minorHAnsi"/>
          <w:color w:val="000000"/>
          <w:sz w:val="22"/>
          <w:szCs w:val="22"/>
          <w:lang w:val="en-US"/>
        </w:rPr>
        <w:t>, 18)</w:t>
      </w:r>
    </w:p>
    <w:p w14:paraId="0971B2FD" w14:textId="77777777" w:rsidR="007942BE" w:rsidRPr="005518AE" w:rsidRDefault="00385030" w:rsidP="00C156B5">
      <w:pPr>
        <w:pStyle w:val="Standard"/>
        <w:numPr>
          <w:ilvl w:val="0"/>
          <w:numId w:val="15"/>
        </w:numPr>
        <w:contextualSpacing/>
        <w:jc w:val="both"/>
        <w:rPr>
          <w:rStyle w:val="productdisplayserialtitle"/>
          <w:rFonts w:asciiTheme="minorHAnsi" w:hAnsiTheme="minorHAnsi" w:cstheme="minorHAnsi"/>
          <w:b/>
          <w:color w:val="000000"/>
          <w:sz w:val="22"/>
          <w:szCs w:val="22"/>
          <w:lang w:val="en-US"/>
        </w:rPr>
      </w:pPr>
      <w:r w:rsidRPr="005518AE">
        <w:rPr>
          <w:rFonts w:asciiTheme="minorHAnsi" w:hAnsiTheme="minorHAnsi" w:cstheme="minorHAnsi"/>
          <w:sz w:val="22"/>
          <w:szCs w:val="22"/>
        </w:rPr>
        <w:t>Vida</w:t>
      </w:r>
      <w:r w:rsidR="007942BE" w:rsidRPr="005518AE">
        <w:rPr>
          <w:rFonts w:asciiTheme="minorHAnsi" w:hAnsiTheme="minorHAnsi" w:cstheme="minorHAnsi"/>
          <w:sz w:val="22"/>
          <w:szCs w:val="22"/>
        </w:rPr>
        <w:t xml:space="preserve"> Alice </w:t>
      </w:r>
      <w:r w:rsidR="007942BE" w:rsidRPr="005518AE">
        <w:rPr>
          <w:rFonts w:asciiTheme="minorHAnsi" w:hAnsiTheme="minorHAnsi" w:cstheme="minorHAnsi"/>
          <w:smallCaps/>
          <w:sz w:val="22"/>
          <w:szCs w:val="22"/>
        </w:rPr>
        <w:t xml:space="preserve">Tyrrell, </w:t>
      </w:r>
      <w:r w:rsidR="007942BE" w:rsidRPr="005518AE">
        <w:rPr>
          <w:rStyle w:val="productdisplayproducttitle"/>
          <w:rFonts w:asciiTheme="minorHAnsi" w:hAnsiTheme="minorHAnsi" w:cstheme="minorHAnsi"/>
          <w:i/>
          <w:sz w:val="22"/>
          <w:szCs w:val="22"/>
        </w:rPr>
        <w:t>Merovingian Letters and Letter Writers</w:t>
      </w:r>
      <w:r w:rsidR="007942BE" w:rsidRPr="005518AE">
        <w:rPr>
          <w:rFonts w:asciiTheme="minorHAnsi" w:hAnsiTheme="minorHAnsi" w:cstheme="minorHAnsi"/>
          <w:sz w:val="22"/>
          <w:szCs w:val="22"/>
        </w:rPr>
        <w:t>, Turnhout, 2019</w:t>
      </w:r>
      <w:r w:rsidR="007942BE" w:rsidRPr="005518AE">
        <w:rPr>
          <w:rStyle w:val="productdisplayproductpagesandmore"/>
          <w:rFonts w:asciiTheme="minorHAnsi" w:hAnsiTheme="minorHAnsi" w:cstheme="minorHAnsi"/>
          <w:sz w:val="22"/>
          <w:szCs w:val="22"/>
        </w:rPr>
        <w:t xml:space="preserve"> (</w:t>
      </w:r>
      <w:r w:rsidR="007942BE" w:rsidRPr="005518AE">
        <w:rPr>
          <w:rFonts w:asciiTheme="minorHAnsi" w:hAnsiTheme="minorHAnsi" w:cstheme="minorHAnsi"/>
          <w:i/>
          <w:iCs/>
          <w:sz w:val="22"/>
          <w:szCs w:val="22"/>
        </w:rPr>
        <w:t>Publications of the Journal of Medieval Latin</w:t>
      </w:r>
      <w:r w:rsidR="007942BE" w:rsidRPr="005518AE">
        <w:rPr>
          <w:rFonts w:asciiTheme="minorHAnsi" w:hAnsiTheme="minorHAnsi" w:cstheme="minorHAnsi"/>
          <w:sz w:val="22"/>
          <w:szCs w:val="22"/>
        </w:rPr>
        <w:t>, </w:t>
      </w:r>
      <w:r w:rsidR="007942BE" w:rsidRPr="005518AE">
        <w:rPr>
          <w:rStyle w:val="productdisplayserialtitle"/>
          <w:rFonts w:asciiTheme="minorHAnsi" w:hAnsiTheme="minorHAnsi" w:cstheme="minorHAnsi"/>
          <w:sz w:val="22"/>
          <w:szCs w:val="22"/>
        </w:rPr>
        <w:t>12)</w:t>
      </w:r>
    </w:p>
    <w:p w14:paraId="69EC55D8" w14:textId="69094B4F" w:rsidR="008B293A" w:rsidRPr="005518AE" w:rsidRDefault="008B293A" w:rsidP="00C156B5">
      <w:pPr>
        <w:pStyle w:val="Standard"/>
        <w:numPr>
          <w:ilvl w:val="0"/>
          <w:numId w:val="15"/>
        </w:numPr>
        <w:contextualSpacing/>
        <w:jc w:val="both"/>
        <w:rPr>
          <w:rFonts w:asciiTheme="minorHAnsi" w:hAnsiTheme="minorHAnsi" w:cstheme="minorHAnsi"/>
          <w:b/>
          <w:color w:val="000000"/>
          <w:sz w:val="22"/>
          <w:szCs w:val="22"/>
          <w:lang w:val="en-US"/>
        </w:rPr>
      </w:pPr>
      <w:r w:rsidRPr="005518AE">
        <w:rPr>
          <w:rFonts w:asciiTheme="minorHAnsi" w:hAnsiTheme="minorHAnsi" w:cstheme="minorHAnsi"/>
          <w:i/>
          <w:iCs/>
          <w:color w:val="000000"/>
          <w:sz w:val="22"/>
          <w:szCs w:val="22"/>
        </w:rPr>
        <w:t>La lettre-miroir dans l’Occident latin et vernaculaire du V</w:t>
      </w:r>
      <w:r w:rsidRPr="005518AE">
        <w:rPr>
          <w:rFonts w:asciiTheme="minorHAnsi" w:hAnsiTheme="minorHAnsi" w:cstheme="minorHAnsi"/>
          <w:i/>
          <w:iCs/>
          <w:color w:val="000000"/>
          <w:sz w:val="22"/>
          <w:szCs w:val="22"/>
          <w:vertAlign w:val="superscript"/>
        </w:rPr>
        <w:t>e</w:t>
      </w:r>
      <w:r w:rsidRPr="005518AE">
        <w:rPr>
          <w:rFonts w:asciiTheme="minorHAnsi" w:hAnsiTheme="minorHAnsi" w:cstheme="minorHAnsi"/>
          <w:i/>
          <w:iCs/>
          <w:color w:val="000000"/>
          <w:sz w:val="22"/>
          <w:szCs w:val="22"/>
        </w:rPr>
        <w:t xml:space="preserve"> au XV</w:t>
      </w:r>
      <w:r w:rsidRPr="005518AE">
        <w:rPr>
          <w:rFonts w:asciiTheme="minorHAnsi" w:hAnsiTheme="minorHAnsi" w:cstheme="minorHAnsi"/>
          <w:i/>
          <w:iCs/>
          <w:color w:val="000000"/>
          <w:sz w:val="22"/>
          <w:szCs w:val="22"/>
          <w:vertAlign w:val="superscript"/>
        </w:rPr>
        <w:t>e</w:t>
      </w:r>
      <w:r w:rsidRPr="005518AE">
        <w:rPr>
          <w:rFonts w:asciiTheme="minorHAnsi" w:hAnsiTheme="minorHAnsi" w:cstheme="minorHAnsi"/>
          <w:i/>
          <w:iCs/>
          <w:color w:val="000000"/>
          <w:sz w:val="22"/>
          <w:szCs w:val="22"/>
        </w:rPr>
        <w:t xml:space="preserve"> s.</w:t>
      </w:r>
      <w:r w:rsidRPr="005518AE">
        <w:rPr>
          <w:rFonts w:asciiTheme="minorHAnsi" w:hAnsiTheme="minorHAnsi" w:cstheme="minorHAnsi"/>
          <w:color w:val="000000"/>
          <w:sz w:val="22"/>
          <w:szCs w:val="22"/>
        </w:rPr>
        <w:t>, éd. D. </w:t>
      </w:r>
      <w:r w:rsidRPr="005518AE">
        <w:rPr>
          <w:rFonts w:asciiTheme="minorHAnsi" w:hAnsiTheme="minorHAnsi" w:cstheme="minorHAnsi"/>
          <w:smallCaps/>
          <w:color w:val="000000"/>
          <w:sz w:val="22"/>
          <w:szCs w:val="22"/>
        </w:rPr>
        <w:t>Demartini</w:t>
      </w:r>
      <w:r w:rsidRPr="005518AE">
        <w:rPr>
          <w:rFonts w:asciiTheme="minorHAnsi" w:hAnsiTheme="minorHAnsi" w:cstheme="minorHAnsi"/>
          <w:color w:val="000000"/>
          <w:sz w:val="22"/>
          <w:szCs w:val="22"/>
        </w:rPr>
        <w:t>, S</w:t>
      </w:r>
      <w:r w:rsidR="000854D1">
        <w:rPr>
          <w:rFonts w:asciiTheme="minorHAnsi" w:hAnsiTheme="minorHAnsi" w:cstheme="minorHAnsi"/>
          <w:color w:val="000000"/>
          <w:sz w:val="22"/>
          <w:szCs w:val="22"/>
        </w:rPr>
        <w:t xml:space="preserve">umi </w:t>
      </w:r>
      <w:r w:rsidRPr="005518AE">
        <w:rPr>
          <w:rFonts w:asciiTheme="minorHAnsi" w:hAnsiTheme="minorHAnsi" w:cstheme="minorHAnsi"/>
          <w:smallCaps/>
          <w:color w:val="000000"/>
          <w:sz w:val="22"/>
          <w:szCs w:val="22"/>
        </w:rPr>
        <w:t>Shimahara</w:t>
      </w:r>
      <w:r w:rsidRPr="005518AE">
        <w:rPr>
          <w:rFonts w:asciiTheme="minorHAnsi" w:hAnsiTheme="minorHAnsi" w:cstheme="minorHAnsi"/>
          <w:color w:val="000000"/>
          <w:sz w:val="22"/>
          <w:szCs w:val="22"/>
        </w:rPr>
        <w:t>, Chr</w:t>
      </w:r>
      <w:r w:rsidR="000854D1">
        <w:rPr>
          <w:rFonts w:asciiTheme="minorHAnsi" w:hAnsiTheme="minorHAnsi" w:cstheme="minorHAnsi"/>
          <w:color w:val="000000"/>
          <w:sz w:val="22"/>
          <w:szCs w:val="22"/>
        </w:rPr>
        <w:t>istiane</w:t>
      </w:r>
      <w:r w:rsidRPr="005518AE">
        <w:rPr>
          <w:rFonts w:asciiTheme="minorHAnsi" w:hAnsiTheme="minorHAnsi" w:cstheme="minorHAnsi"/>
          <w:color w:val="000000"/>
          <w:sz w:val="22"/>
          <w:szCs w:val="22"/>
        </w:rPr>
        <w:t> </w:t>
      </w:r>
      <w:r w:rsidRPr="005518AE">
        <w:rPr>
          <w:rFonts w:asciiTheme="minorHAnsi" w:hAnsiTheme="minorHAnsi" w:cstheme="minorHAnsi"/>
          <w:smallCaps/>
          <w:color w:val="000000"/>
          <w:sz w:val="22"/>
          <w:szCs w:val="22"/>
        </w:rPr>
        <w:t>Veyrard-Cosme</w:t>
      </w:r>
      <w:r w:rsidRPr="005518AE">
        <w:rPr>
          <w:rFonts w:asciiTheme="minorHAnsi" w:hAnsiTheme="minorHAnsi" w:cstheme="minorHAnsi"/>
          <w:color w:val="000000"/>
          <w:sz w:val="22"/>
          <w:szCs w:val="22"/>
        </w:rPr>
        <w:t>, Paris, 2018 (</w:t>
      </w:r>
      <w:r w:rsidRPr="005518AE">
        <w:rPr>
          <w:rFonts w:asciiTheme="minorHAnsi" w:hAnsiTheme="minorHAnsi" w:cstheme="minorHAnsi"/>
          <w:i/>
          <w:iCs/>
          <w:color w:val="000000"/>
          <w:sz w:val="22"/>
          <w:szCs w:val="22"/>
        </w:rPr>
        <w:t>Coll. des Études Augustiniennes</w:t>
      </w:r>
      <w:r w:rsidRPr="005518AE">
        <w:rPr>
          <w:rFonts w:asciiTheme="minorHAnsi" w:hAnsiTheme="minorHAnsi" w:cstheme="minorHAnsi"/>
          <w:color w:val="000000"/>
          <w:sz w:val="22"/>
          <w:szCs w:val="22"/>
        </w:rPr>
        <w:t xml:space="preserve"> ; </w:t>
      </w:r>
      <w:r w:rsidRPr="005518AE">
        <w:rPr>
          <w:rFonts w:asciiTheme="minorHAnsi" w:hAnsiTheme="minorHAnsi" w:cstheme="minorHAnsi"/>
          <w:i/>
          <w:iCs/>
          <w:color w:val="000000"/>
          <w:sz w:val="22"/>
          <w:szCs w:val="22"/>
        </w:rPr>
        <w:t>Sér. Moyen Âge et Temps Modernes</w:t>
      </w:r>
      <w:r w:rsidR="00385030" w:rsidRPr="005518AE">
        <w:rPr>
          <w:rFonts w:asciiTheme="minorHAnsi" w:hAnsiTheme="minorHAnsi" w:cstheme="minorHAnsi"/>
          <w:color w:val="000000"/>
          <w:sz w:val="22"/>
          <w:szCs w:val="22"/>
        </w:rPr>
        <w:t>, 55)</w:t>
      </w:r>
    </w:p>
    <w:p w14:paraId="2AA639AE" w14:textId="77777777" w:rsidR="007942BE" w:rsidRPr="005518AE" w:rsidRDefault="007942BE" w:rsidP="00C156B5">
      <w:pPr>
        <w:pStyle w:val="Standard"/>
        <w:numPr>
          <w:ilvl w:val="0"/>
          <w:numId w:val="15"/>
        </w:numPr>
        <w:contextualSpacing/>
        <w:jc w:val="both"/>
        <w:rPr>
          <w:rFonts w:asciiTheme="minorHAnsi" w:hAnsiTheme="minorHAnsi" w:cstheme="minorHAnsi"/>
          <w:b/>
          <w:color w:val="000000"/>
          <w:sz w:val="22"/>
          <w:szCs w:val="22"/>
          <w:lang w:val="en-US"/>
        </w:rPr>
      </w:pPr>
      <w:r w:rsidRPr="005518AE">
        <w:rPr>
          <w:rFonts w:asciiTheme="minorHAnsi" w:hAnsiTheme="minorHAnsi" w:cstheme="minorHAnsi"/>
          <w:color w:val="000000"/>
          <w:sz w:val="22"/>
          <w:szCs w:val="22"/>
          <w:lang w:val="en-US"/>
        </w:rPr>
        <w:t xml:space="preserve">Michel </w:t>
      </w:r>
      <w:r w:rsidRPr="005518AE">
        <w:rPr>
          <w:rFonts w:asciiTheme="minorHAnsi" w:hAnsiTheme="minorHAnsi" w:cstheme="minorHAnsi"/>
          <w:smallCaps/>
          <w:color w:val="000000"/>
          <w:sz w:val="22"/>
          <w:szCs w:val="22"/>
          <w:lang w:val="en-US"/>
        </w:rPr>
        <w:t>Fauquier</w:t>
      </w:r>
      <w:r w:rsidRPr="005518AE">
        <w:rPr>
          <w:rFonts w:asciiTheme="minorHAnsi" w:hAnsiTheme="minorHAnsi" w:cstheme="minorHAnsi"/>
          <w:color w:val="000000"/>
          <w:sz w:val="22"/>
          <w:szCs w:val="22"/>
          <w:lang w:val="en-US"/>
        </w:rPr>
        <w:t xml:space="preserve">, Martyres pacis. </w:t>
      </w:r>
      <w:r w:rsidRPr="005518AE">
        <w:rPr>
          <w:rFonts w:asciiTheme="minorHAnsi" w:hAnsiTheme="minorHAnsi" w:cstheme="minorHAnsi"/>
          <w:i/>
          <w:color w:val="000000"/>
          <w:sz w:val="22"/>
          <w:szCs w:val="22"/>
          <w:lang w:val="en-US"/>
        </w:rPr>
        <w:t>La sainteté en Gaule à la fin de l’Antiquité et au début du Moyen Âge (IV</w:t>
      </w:r>
      <w:r w:rsidRPr="005518AE">
        <w:rPr>
          <w:rFonts w:asciiTheme="minorHAnsi" w:hAnsiTheme="minorHAnsi" w:cstheme="minorHAnsi"/>
          <w:i/>
          <w:color w:val="000000"/>
          <w:sz w:val="22"/>
          <w:szCs w:val="22"/>
          <w:vertAlign w:val="superscript"/>
          <w:lang w:val="en-US"/>
        </w:rPr>
        <w:t>e</w:t>
      </w:r>
      <w:r w:rsidRPr="005518AE">
        <w:rPr>
          <w:rFonts w:asciiTheme="minorHAnsi" w:hAnsiTheme="minorHAnsi" w:cstheme="minorHAnsi"/>
          <w:i/>
          <w:color w:val="000000"/>
          <w:sz w:val="22"/>
          <w:szCs w:val="22"/>
          <w:lang w:val="en-US"/>
        </w:rPr>
        <w:t>-VI</w:t>
      </w:r>
      <w:r w:rsidRPr="005518AE">
        <w:rPr>
          <w:rFonts w:asciiTheme="minorHAnsi" w:hAnsiTheme="minorHAnsi" w:cstheme="minorHAnsi"/>
          <w:i/>
          <w:color w:val="000000"/>
          <w:sz w:val="22"/>
          <w:szCs w:val="22"/>
          <w:vertAlign w:val="superscript"/>
          <w:lang w:val="en-US"/>
        </w:rPr>
        <w:t>e</w:t>
      </w:r>
      <w:r w:rsidRPr="005518AE">
        <w:rPr>
          <w:rFonts w:asciiTheme="minorHAnsi" w:hAnsiTheme="minorHAnsi" w:cstheme="minorHAnsi"/>
          <w:i/>
          <w:color w:val="000000"/>
          <w:sz w:val="22"/>
          <w:szCs w:val="22"/>
          <w:lang w:val="en-US"/>
        </w:rPr>
        <w:t xml:space="preserve"> siècles)</w:t>
      </w:r>
      <w:r w:rsidRPr="005518AE">
        <w:rPr>
          <w:rFonts w:asciiTheme="minorHAnsi" w:hAnsiTheme="minorHAnsi" w:cstheme="minorHAnsi"/>
          <w:color w:val="000000"/>
          <w:sz w:val="22"/>
          <w:szCs w:val="22"/>
          <w:lang w:val="en-US"/>
        </w:rPr>
        <w:t>, Paris, 2018 (</w:t>
      </w:r>
      <w:r w:rsidRPr="005518AE">
        <w:rPr>
          <w:rFonts w:asciiTheme="minorHAnsi" w:hAnsiTheme="minorHAnsi" w:cstheme="minorHAnsi"/>
          <w:i/>
          <w:color w:val="000000"/>
          <w:sz w:val="22"/>
          <w:szCs w:val="22"/>
          <w:lang w:val="en-US"/>
        </w:rPr>
        <w:t>Classiques Garnier, Histoire culturelle</w:t>
      </w:r>
      <w:r w:rsidRPr="005518AE">
        <w:rPr>
          <w:rFonts w:asciiTheme="minorHAnsi" w:hAnsiTheme="minorHAnsi" w:cstheme="minorHAnsi"/>
          <w:color w:val="000000"/>
          <w:sz w:val="22"/>
          <w:szCs w:val="22"/>
          <w:lang w:val="en-US"/>
        </w:rPr>
        <w:t>, 8)</w:t>
      </w:r>
    </w:p>
    <w:p w14:paraId="45FF8581" w14:textId="7675AEE8" w:rsidR="002F2C04" w:rsidRPr="005518AE" w:rsidRDefault="007942BE" w:rsidP="00C156B5">
      <w:pPr>
        <w:pStyle w:val="Standard"/>
        <w:numPr>
          <w:ilvl w:val="0"/>
          <w:numId w:val="15"/>
        </w:numPr>
        <w:contextualSpacing/>
        <w:jc w:val="both"/>
        <w:rPr>
          <w:rFonts w:asciiTheme="minorHAnsi" w:hAnsiTheme="minorHAnsi" w:cstheme="minorHAnsi"/>
          <w:color w:val="000000"/>
          <w:sz w:val="22"/>
          <w:szCs w:val="22"/>
          <w:lang w:val="en-US"/>
        </w:rPr>
      </w:pPr>
      <w:r w:rsidRPr="005518AE">
        <w:rPr>
          <w:rFonts w:asciiTheme="minorHAnsi" w:hAnsiTheme="minorHAnsi" w:cstheme="minorHAnsi"/>
          <w:i/>
          <w:iCs/>
          <w:sz w:val="22"/>
          <w:szCs w:val="22"/>
        </w:rPr>
        <w:t>É</w:t>
      </w:r>
      <w:r w:rsidRPr="005518AE">
        <w:rPr>
          <w:rFonts w:asciiTheme="minorHAnsi" w:hAnsiTheme="minorHAnsi" w:cstheme="minorHAnsi"/>
          <w:bCs/>
          <w:i/>
          <w:sz w:val="22"/>
          <w:szCs w:val="22"/>
          <w:lang w:val="en-US"/>
        </w:rPr>
        <w:t>criture et genre épistolaire. IV</w:t>
      </w:r>
      <w:r w:rsidRPr="005518AE">
        <w:rPr>
          <w:rFonts w:asciiTheme="minorHAnsi" w:hAnsiTheme="minorHAnsi" w:cstheme="minorHAnsi"/>
          <w:bCs/>
          <w:i/>
          <w:sz w:val="22"/>
          <w:szCs w:val="22"/>
          <w:vertAlign w:val="superscript"/>
          <w:lang w:val="en-US"/>
        </w:rPr>
        <w:t>e</w:t>
      </w:r>
      <w:r w:rsidRPr="005518AE">
        <w:rPr>
          <w:rFonts w:asciiTheme="minorHAnsi" w:hAnsiTheme="minorHAnsi" w:cstheme="minorHAnsi"/>
          <w:bCs/>
          <w:i/>
          <w:sz w:val="22"/>
          <w:szCs w:val="22"/>
          <w:lang w:val="en-US"/>
        </w:rPr>
        <w:t>-XI</w:t>
      </w:r>
      <w:r w:rsidRPr="005518AE">
        <w:rPr>
          <w:rFonts w:asciiTheme="minorHAnsi" w:hAnsiTheme="minorHAnsi" w:cstheme="minorHAnsi"/>
          <w:bCs/>
          <w:i/>
          <w:sz w:val="22"/>
          <w:szCs w:val="22"/>
          <w:vertAlign w:val="superscript"/>
          <w:lang w:val="en-US"/>
        </w:rPr>
        <w:t>e</w:t>
      </w:r>
      <w:r w:rsidR="000854D1">
        <w:rPr>
          <w:rFonts w:asciiTheme="minorHAnsi" w:hAnsiTheme="minorHAnsi" w:cstheme="minorHAnsi"/>
          <w:bCs/>
          <w:i/>
          <w:sz w:val="22"/>
          <w:szCs w:val="22"/>
          <w:lang w:val="en-US"/>
        </w:rPr>
        <w:t> </w:t>
      </w:r>
      <w:r w:rsidRPr="005518AE">
        <w:rPr>
          <w:rFonts w:asciiTheme="minorHAnsi" w:hAnsiTheme="minorHAnsi" w:cstheme="minorHAnsi"/>
          <w:bCs/>
          <w:i/>
          <w:sz w:val="22"/>
          <w:szCs w:val="22"/>
          <w:lang w:val="en-US"/>
        </w:rPr>
        <w:t>siècle</w:t>
      </w:r>
      <w:r w:rsidR="00D978CC" w:rsidRPr="005518AE">
        <w:rPr>
          <w:rFonts w:asciiTheme="minorHAnsi" w:hAnsiTheme="minorHAnsi" w:cstheme="minorHAnsi"/>
          <w:bCs/>
          <w:i/>
          <w:sz w:val="22"/>
          <w:szCs w:val="22"/>
          <w:lang w:val="en-US"/>
        </w:rPr>
        <w:t>,</w:t>
      </w:r>
      <w:r w:rsidRPr="005518AE">
        <w:rPr>
          <w:rFonts w:asciiTheme="minorHAnsi" w:hAnsiTheme="minorHAnsi" w:cstheme="minorHAnsi"/>
          <w:bCs/>
          <w:i/>
          <w:sz w:val="22"/>
          <w:szCs w:val="22"/>
          <w:lang w:val="en-US"/>
        </w:rPr>
        <w:t xml:space="preserve"> </w:t>
      </w:r>
      <w:r w:rsidRPr="005518AE">
        <w:rPr>
          <w:rFonts w:asciiTheme="minorHAnsi" w:hAnsiTheme="minorHAnsi" w:cstheme="minorHAnsi"/>
          <w:color w:val="000000"/>
          <w:sz w:val="22"/>
          <w:szCs w:val="22"/>
        </w:rPr>
        <w:t xml:space="preserve">éd. </w:t>
      </w:r>
      <w:r w:rsidRPr="005518AE">
        <w:rPr>
          <w:rFonts w:asciiTheme="minorHAnsi" w:hAnsiTheme="minorHAnsi" w:cstheme="minorHAnsi"/>
          <w:color w:val="000000"/>
          <w:sz w:val="22"/>
          <w:szCs w:val="22"/>
          <w:lang w:val="en-US"/>
        </w:rPr>
        <w:t>Th</w:t>
      </w:r>
      <w:r w:rsidR="000854D1">
        <w:rPr>
          <w:rFonts w:asciiTheme="minorHAnsi" w:hAnsiTheme="minorHAnsi" w:cstheme="minorHAnsi"/>
          <w:color w:val="000000"/>
          <w:sz w:val="22"/>
          <w:szCs w:val="22"/>
          <w:lang w:val="en-US"/>
        </w:rPr>
        <w:t>omas </w:t>
      </w:r>
      <w:r w:rsidRPr="005518AE">
        <w:rPr>
          <w:rFonts w:asciiTheme="minorHAnsi" w:hAnsiTheme="minorHAnsi" w:cstheme="minorHAnsi"/>
          <w:smallCaps/>
          <w:color w:val="000000"/>
          <w:sz w:val="22"/>
          <w:szCs w:val="22"/>
          <w:lang w:val="en-US"/>
        </w:rPr>
        <w:t xml:space="preserve">Deswarte, </w:t>
      </w:r>
      <w:r w:rsidRPr="005518AE">
        <w:rPr>
          <w:rFonts w:asciiTheme="minorHAnsi" w:hAnsiTheme="minorHAnsi" w:cstheme="minorHAnsi"/>
          <w:color w:val="000000"/>
          <w:sz w:val="22"/>
          <w:szCs w:val="22"/>
          <w:lang w:val="en-US"/>
        </w:rPr>
        <w:t>Kl</w:t>
      </w:r>
      <w:r w:rsidR="000854D1">
        <w:rPr>
          <w:rFonts w:asciiTheme="minorHAnsi" w:hAnsiTheme="minorHAnsi" w:cstheme="minorHAnsi"/>
          <w:color w:val="000000"/>
          <w:sz w:val="22"/>
          <w:szCs w:val="22"/>
          <w:lang w:val="en-US"/>
        </w:rPr>
        <w:t>aus</w:t>
      </w:r>
      <w:r w:rsidR="00D978CC" w:rsidRPr="005518AE">
        <w:rPr>
          <w:rFonts w:asciiTheme="minorHAnsi" w:hAnsiTheme="minorHAnsi" w:cstheme="minorHAnsi"/>
          <w:color w:val="000000"/>
          <w:sz w:val="22"/>
          <w:szCs w:val="22"/>
          <w:lang w:val="en-US"/>
        </w:rPr>
        <w:t> </w:t>
      </w:r>
      <w:r w:rsidRPr="005518AE">
        <w:rPr>
          <w:rFonts w:asciiTheme="minorHAnsi" w:hAnsiTheme="minorHAnsi" w:cstheme="minorHAnsi"/>
          <w:smallCaps/>
          <w:color w:val="000000"/>
          <w:sz w:val="22"/>
          <w:szCs w:val="22"/>
          <w:lang w:val="en-US"/>
        </w:rPr>
        <w:t>Herbers,</w:t>
      </w:r>
      <w:r w:rsidRPr="005518AE">
        <w:rPr>
          <w:rFonts w:asciiTheme="minorHAnsi" w:hAnsiTheme="minorHAnsi" w:cstheme="minorHAnsi"/>
          <w:sz w:val="22"/>
          <w:szCs w:val="22"/>
        </w:rPr>
        <w:t xml:space="preserve"> H</w:t>
      </w:r>
      <w:r w:rsidR="000854D1">
        <w:rPr>
          <w:rFonts w:asciiTheme="minorHAnsi" w:hAnsiTheme="minorHAnsi" w:cstheme="minorHAnsi"/>
          <w:sz w:val="22"/>
          <w:szCs w:val="22"/>
        </w:rPr>
        <w:t>élène</w:t>
      </w:r>
      <w:r w:rsidR="00D978CC" w:rsidRPr="005518AE">
        <w:rPr>
          <w:rFonts w:asciiTheme="minorHAnsi" w:hAnsiTheme="minorHAnsi" w:cstheme="minorHAnsi"/>
          <w:sz w:val="22"/>
          <w:szCs w:val="22"/>
        </w:rPr>
        <w:t> </w:t>
      </w:r>
      <w:r w:rsidRPr="005518AE">
        <w:rPr>
          <w:rFonts w:asciiTheme="minorHAnsi" w:hAnsiTheme="minorHAnsi" w:cstheme="minorHAnsi"/>
          <w:smallCaps/>
          <w:sz w:val="22"/>
          <w:szCs w:val="22"/>
        </w:rPr>
        <w:t>Sirantoine</w:t>
      </w:r>
      <w:r w:rsidRPr="005518AE">
        <w:rPr>
          <w:rFonts w:asciiTheme="minorHAnsi" w:hAnsiTheme="minorHAnsi" w:cstheme="minorHAnsi"/>
          <w:sz w:val="22"/>
          <w:szCs w:val="22"/>
        </w:rPr>
        <w:t>, Madrid, 2018 (</w:t>
      </w:r>
      <w:r w:rsidRPr="005518AE">
        <w:rPr>
          <w:rStyle w:val="m-1945149082712014149m-4969684851809755141m-3142625691417814718m-3210403786771770162object"/>
          <w:rFonts w:asciiTheme="minorHAnsi" w:hAnsiTheme="minorHAnsi" w:cstheme="minorHAnsi"/>
          <w:i/>
          <w:iCs/>
          <w:color w:val="000000"/>
          <w:sz w:val="22"/>
          <w:szCs w:val="22"/>
        </w:rPr>
        <w:t>Coll</w:t>
      </w:r>
      <w:r w:rsidRPr="005518AE">
        <w:rPr>
          <w:rStyle w:val="m-1945149082712014149m-4969684851809755141m-3142625691417814718m-3210403786771770162object"/>
          <w:rFonts w:asciiTheme="minorHAnsi" w:hAnsiTheme="minorHAnsi" w:cstheme="minorHAnsi"/>
          <w:i/>
          <w:iCs/>
          <w:sz w:val="22"/>
          <w:szCs w:val="22"/>
        </w:rPr>
        <w:t>.</w:t>
      </w:r>
      <w:r w:rsidRPr="005518AE">
        <w:rPr>
          <w:rStyle w:val="m-1945149082712014149m-4969684851809755141m-3142625691417814718m-3210403786771770162object"/>
          <w:rFonts w:asciiTheme="minorHAnsi" w:hAnsiTheme="minorHAnsi" w:cstheme="minorHAnsi"/>
          <w:i/>
          <w:iCs/>
          <w:color w:val="000000"/>
          <w:sz w:val="22"/>
          <w:szCs w:val="22"/>
        </w:rPr>
        <w:t xml:space="preserve"> de la Casa de Velázquez</w:t>
      </w:r>
      <w:r w:rsidRPr="005518AE">
        <w:rPr>
          <w:rStyle w:val="m-1945149082712014149m-4969684851809755141m-3142625691417814718m-3210403786771770162object"/>
          <w:rFonts w:asciiTheme="minorHAnsi" w:hAnsiTheme="minorHAnsi" w:cstheme="minorHAnsi"/>
          <w:sz w:val="22"/>
          <w:szCs w:val="22"/>
        </w:rPr>
        <w:t xml:space="preserve">, </w:t>
      </w:r>
      <w:r w:rsidRPr="005518AE">
        <w:rPr>
          <w:rStyle w:val="m-1945149082712014149m-4969684851809755141m-3142625691417814718m-3210403786771770162object"/>
          <w:rFonts w:asciiTheme="minorHAnsi" w:hAnsiTheme="minorHAnsi" w:cstheme="minorHAnsi"/>
          <w:color w:val="000000"/>
          <w:sz w:val="22"/>
          <w:szCs w:val="22"/>
        </w:rPr>
        <w:t>165</w:t>
      </w:r>
      <w:r w:rsidRPr="005518AE">
        <w:rPr>
          <w:rStyle w:val="m-1945149082712014149m-4969684851809755141m-3142625691417814718m-3210403786771770162object"/>
          <w:rFonts w:asciiTheme="minorHAnsi" w:hAnsiTheme="minorHAnsi" w:cstheme="minorHAnsi"/>
          <w:sz w:val="22"/>
          <w:szCs w:val="22"/>
        </w:rPr>
        <w:t xml:space="preserve"> – </w:t>
      </w:r>
      <w:r w:rsidRPr="005518AE">
        <w:rPr>
          <w:rStyle w:val="m-1945149082712014149m-4969684851809755141m-3142625691417814718m-3210403786771770162object"/>
          <w:rFonts w:asciiTheme="minorHAnsi" w:hAnsiTheme="minorHAnsi" w:cstheme="minorHAnsi"/>
          <w:i/>
          <w:iCs/>
          <w:sz w:val="22"/>
          <w:szCs w:val="22"/>
        </w:rPr>
        <w:t>Epistola</w:t>
      </w:r>
      <w:r w:rsidRPr="005518AE">
        <w:rPr>
          <w:rStyle w:val="m-1945149082712014149m-4969684851809755141m-3142625691417814718m-3210403786771770162object"/>
          <w:rFonts w:asciiTheme="minorHAnsi" w:hAnsiTheme="minorHAnsi" w:cstheme="minorHAnsi"/>
          <w:sz w:val="22"/>
          <w:szCs w:val="22"/>
        </w:rPr>
        <w:t>, 1</w:t>
      </w:r>
      <w:r w:rsidRPr="005518AE">
        <w:rPr>
          <w:rStyle w:val="m-1945149082712014149m-4969684851809755141m-3142625691417814718m-3210403786771770162object"/>
          <w:rFonts w:asciiTheme="minorHAnsi" w:hAnsiTheme="minorHAnsi" w:cstheme="minorHAnsi"/>
          <w:color w:val="000000"/>
          <w:sz w:val="22"/>
          <w:szCs w:val="22"/>
        </w:rPr>
        <w:t>)</w:t>
      </w:r>
    </w:p>
    <w:p w14:paraId="76B16FAA" w14:textId="539BD548" w:rsidR="007942BE" w:rsidRPr="005518AE" w:rsidRDefault="007942BE" w:rsidP="00C156B5">
      <w:pPr>
        <w:pStyle w:val="Standard"/>
        <w:numPr>
          <w:ilvl w:val="0"/>
          <w:numId w:val="15"/>
        </w:numPr>
        <w:contextualSpacing/>
        <w:jc w:val="both"/>
        <w:rPr>
          <w:rFonts w:asciiTheme="minorHAnsi" w:hAnsiTheme="minorHAnsi" w:cstheme="minorHAnsi"/>
          <w:color w:val="000000"/>
          <w:sz w:val="22"/>
          <w:szCs w:val="22"/>
          <w:lang w:val="en-US"/>
        </w:rPr>
      </w:pPr>
      <w:r w:rsidRPr="005518AE">
        <w:rPr>
          <w:rFonts w:asciiTheme="minorHAnsi" w:hAnsiTheme="minorHAnsi" w:cstheme="minorHAnsi"/>
          <w:i/>
          <w:iCs/>
          <w:sz w:val="22"/>
          <w:szCs w:val="22"/>
        </w:rPr>
        <w:t>La lettre diplomatique. Écriture épistolaire et actes de la pratique dans l’Occident latin médiéval</w:t>
      </w:r>
      <w:r w:rsidRPr="005518AE">
        <w:rPr>
          <w:rFonts w:asciiTheme="minorHAnsi" w:hAnsiTheme="minorHAnsi" w:cstheme="minorHAnsi"/>
          <w:sz w:val="22"/>
          <w:szCs w:val="22"/>
        </w:rPr>
        <w:t>, éd. H</w:t>
      </w:r>
      <w:r w:rsidR="000854D1">
        <w:rPr>
          <w:rFonts w:asciiTheme="minorHAnsi" w:hAnsiTheme="minorHAnsi" w:cstheme="minorHAnsi"/>
          <w:sz w:val="22"/>
          <w:szCs w:val="22"/>
        </w:rPr>
        <w:t>élène</w:t>
      </w:r>
      <w:r w:rsidR="00D978CC" w:rsidRPr="005518AE">
        <w:rPr>
          <w:rFonts w:asciiTheme="minorHAnsi" w:hAnsiTheme="minorHAnsi" w:cstheme="minorHAnsi"/>
          <w:sz w:val="22"/>
          <w:szCs w:val="22"/>
        </w:rPr>
        <w:t> </w:t>
      </w:r>
      <w:r w:rsidRPr="005518AE">
        <w:rPr>
          <w:rFonts w:asciiTheme="minorHAnsi" w:hAnsiTheme="minorHAnsi" w:cstheme="minorHAnsi"/>
          <w:smallCaps/>
          <w:sz w:val="22"/>
          <w:szCs w:val="22"/>
        </w:rPr>
        <w:t>Sirantoine</w:t>
      </w:r>
      <w:r w:rsidR="00385030" w:rsidRPr="005518AE">
        <w:rPr>
          <w:rFonts w:asciiTheme="minorHAnsi" w:hAnsiTheme="minorHAnsi" w:cstheme="minorHAnsi"/>
          <w:sz w:val="22"/>
          <w:szCs w:val="22"/>
        </w:rPr>
        <w:t>, Madrid, 2019</w:t>
      </w:r>
      <w:r w:rsidRPr="005518AE">
        <w:rPr>
          <w:rFonts w:asciiTheme="minorHAnsi" w:hAnsiTheme="minorHAnsi" w:cstheme="minorHAnsi"/>
          <w:sz w:val="22"/>
          <w:szCs w:val="22"/>
        </w:rPr>
        <w:t xml:space="preserve"> (</w:t>
      </w:r>
      <w:r w:rsidRPr="005518AE">
        <w:rPr>
          <w:rStyle w:val="m-1945149082712014149m-4969684851809755141m-3142625691417814718m-3210403786771770162object"/>
          <w:rFonts w:asciiTheme="minorHAnsi" w:hAnsiTheme="minorHAnsi" w:cstheme="minorHAnsi"/>
          <w:i/>
          <w:iCs/>
          <w:color w:val="000000"/>
          <w:sz w:val="22"/>
          <w:szCs w:val="22"/>
        </w:rPr>
        <w:t>Coll</w:t>
      </w:r>
      <w:r w:rsidRPr="005518AE">
        <w:rPr>
          <w:rStyle w:val="m-1945149082712014149m-4969684851809755141m-3142625691417814718m-3210403786771770162object"/>
          <w:rFonts w:asciiTheme="minorHAnsi" w:hAnsiTheme="minorHAnsi" w:cstheme="minorHAnsi"/>
          <w:i/>
          <w:iCs/>
          <w:sz w:val="22"/>
          <w:szCs w:val="22"/>
        </w:rPr>
        <w:t>.</w:t>
      </w:r>
      <w:r w:rsidRPr="005518AE">
        <w:rPr>
          <w:rStyle w:val="m-1945149082712014149m-4969684851809755141m-3142625691417814718m-3210403786771770162object"/>
          <w:rFonts w:asciiTheme="minorHAnsi" w:hAnsiTheme="minorHAnsi" w:cstheme="minorHAnsi"/>
          <w:i/>
          <w:iCs/>
          <w:color w:val="000000"/>
          <w:sz w:val="22"/>
          <w:szCs w:val="22"/>
        </w:rPr>
        <w:t xml:space="preserve"> de la Casa de Velázquez</w:t>
      </w:r>
      <w:r w:rsidRPr="005518AE">
        <w:rPr>
          <w:rStyle w:val="m-1945149082712014149m-4969684851809755141m-3142625691417814718m-3210403786771770162object"/>
          <w:rFonts w:asciiTheme="minorHAnsi" w:hAnsiTheme="minorHAnsi" w:cstheme="minorHAnsi"/>
          <w:sz w:val="22"/>
          <w:szCs w:val="22"/>
        </w:rPr>
        <w:t xml:space="preserve">, </w:t>
      </w:r>
      <w:r w:rsidRPr="005518AE">
        <w:rPr>
          <w:rStyle w:val="m-1945149082712014149m-4969684851809755141m-3142625691417814718m-3210403786771770162object"/>
          <w:rFonts w:asciiTheme="minorHAnsi" w:hAnsiTheme="minorHAnsi" w:cstheme="minorHAnsi"/>
          <w:color w:val="000000"/>
          <w:sz w:val="22"/>
          <w:szCs w:val="22"/>
        </w:rPr>
        <w:t>171</w:t>
      </w:r>
      <w:r w:rsidRPr="005518AE">
        <w:rPr>
          <w:rStyle w:val="m-1945149082712014149m-4969684851809755141m-3142625691417814718m-3210403786771770162object"/>
          <w:rFonts w:asciiTheme="minorHAnsi" w:hAnsiTheme="minorHAnsi" w:cstheme="minorHAnsi"/>
          <w:sz w:val="22"/>
          <w:szCs w:val="22"/>
        </w:rPr>
        <w:t xml:space="preserve"> – </w:t>
      </w:r>
      <w:r w:rsidRPr="005518AE">
        <w:rPr>
          <w:rStyle w:val="m-1945149082712014149m-4969684851809755141m-3142625691417814718m-3210403786771770162object"/>
          <w:rFonts w:asciiTheme="minorHAnsi" w:hAnsiTheme="minorHAnsi" w:cstheme="minorHAnsi"/>
          <w:i/>
          <w:iCs/>
          <w:sz w:val="22"/>
          <w:szCs w:val="22"/>
        </w:rPr>
        <w:t>Epistola</w:t>
      </w:r>
      <w:r w:rsidRPr="005518AE">
        <w:rPr>
          <w:rStyle w:val="m-1945149082712014149m-4969684851809755141m-3142625691417814718m-3210403786771770162object"/>
          <w:rFonts w:asciiTheme="minorHAnsi" w:hAnsiTheme="minorHAnsi" w:cstheme="minorHAnsi"/>
          <w:sz w:val="22"/>
          <w:szCs w:val="22"/>
        </w:rPr>
        <w:t>, 2</w:t>
      </w:r>
      <w:r w:rsidRPr="005518AE">
        <w:rPr>
          <w:rStyle w:val="m-1945149082712014149m-4969684851809755141m-3142625691417814718m-3210403786771770162object"/>
          <w:rFonts w:asciiTheme="minorHAnsi" w:hAnsiTheme="minorHAnsi" w:cstheme="minorHAnsi"/>
          <w:color w:val="000000"/>
          <w:sz w:val="22"/>
          <w:szCs w:val="22"/>
        </w:rPr>
        <w:t>)</w:t>
      </w:r>
    </w:p>
    <w:p w14:paraId="1015C9BE" w14:textId="6763B6C2" w:rsidR="007942BE" w:rsidRPr="001E388D" w:rsidRDefault="007942BE" w:rsidP="00C156B5">
      <w:pPr>
        <w:pStyle w:val="Standard"/>
        <w:numPr>
          <w:ilvl w:val="0"/>
          <w:numId w:val="15"/>
        </w:numPr>
        <w:contextualSpacing/>
        <w:jc w:val="both"/>
        <w:rPr>
          <w:rFonts w:asciiTheme="minorHAnsi" w:hAnsiTheme="minorHAnsi" w:cstheme="minorHAnsi"/>
          <w:color w:val="000000"/>
          <w:sz w:val="22"/>
          <w:szCs w:val="22"/>
          <w:lang w:val="en-US"/>
        </w:rPr>
      </w:pPr>
      <w:r w:rsidRPr="001E388D">
        <w:rPr>
          <w:rFonts w:asciiTheme="minorHAnsi" w:hAnsiTheme="minorHAnsi" w:cstheme="minorHAnsi"/>
          <w:i/>
          <w:color w:val="000000"/>
          <w:sz w:val="22"/>
          <w:szCs w:val="22"/>
          <w:lang w:val="en-US"/>
        </w:rPr>
        <w:t xml:space="preserve">Frühmittelalterliche Briefe: Übermittlung und Überlieferung (4.-11. </w:t>
      </w:r>
      <w:r w:rsidRPr="001E388D">
        <w:rPr>
          <w:rFonts w:asciiTheme="minorHAnsi" w:hAnsiTheme="minorHAnsi" w:cstheme="minorHAnsi"/>
          <w:i/>
          <w:color w:val="000000"/>
          <w:sz w:val="22"/>
          <w:szCs w:val="22"/>
        </w:rPr>
        <w:t xml:space="preserve">Jahrhundert) </w:t>
      </w:r>
      <w:r w:rsidR="000854D1">
        <w:rPr>
          <w:rFonts w:asciiTheme="minorHAnsi" w:hAnsiTheme="minorHAnsi" w:cstheme="minorHAnsi"/>
          <w:i/>
          <w:color w:val="000000"/>
          <w:sz w:val="22"/>
          <w:szCs w:val="22"/>
        </w:rPr>
        <w:t>–</w:t>
      </w:r>
      <w:r w:rsidRPr="001E388D">
        <w:rPr>
          <w:rFonts w:asciiTheme="minorHAnsi" w:hAnsiTheme="minorHAnsi" w:cstheme="minorHAnsi"/>
          <w:i/>
          <w:color w:val="000000"/>
          <w:sz w:val="22"/>
          <w:szCs w:val="22"/>
        </w:rPr>
        <w:t xml:space="preserve"> La lettre au haut Moyen Âge : transmission et tradition épistolaires (IV</w:t>
      </w:r>
      <w:r w:rsidRPr="001E388D">
        <w:rPr>
          <w:rFonts w:asciiTheme="minorHAnsi" w:hAnsiTheme="minorHAnsi" w:cstheme="minorHAnsi"/>
          <w:i/>
          <w:color w:val="000000"/>
          <w:sz w:val="22"/>
          <w:szCs w:val="22"/>
          <w:vertAlign w:val="superscript"/>
        </w:rPr>
        <w:t>e</w:t>
      </w:r>
      <w:r w:rsidRPr="001E388D">
        <w:rPr>
          <w:rFonts w:asciiTheme="minorHAnsi" w:hAnsiTheme="minorHAnsi" w:cstheme="minorHAnsi"/>
          <w:i/>
          <w:color w:val="000000"/>
          <w:sz w:val="22"/>
          <w:szCs w:val="22"/>
        </w:rPr>
        <w:t>-XI</w:t>
      </w:r>
      <w:r w:rsidRPr="001E388D">
        <w:rPr>
          <w:rFonts w:asciiTheme="minorHAnsi" w:hAnsiTheme="minorHAnsi" w:cstheme="minorHAnsi"/>
          <w:i/>
          <w:color w:val="000000"/>
          <w:sz w:val="22"/>
          <w:szCs w:val="22"/>
          <w:vertAlign w:val="superscript"/>
        </w:rPr>
        <w:t>e </w:t>
      </w:r>
      <w:r w:rsidRPr="001E388D">
        <w:rPr>
          <w:rFonts w:asciiTheme="minorHAnsi" w:hAnsiTheme="minorHAnsi" w:cstheme="minorHAnsi"/>
          <w:i/>
          <w:color w:val="000000"/>
          <w:sz w:val="22"/>
          <w:szCs w:val="22"/>
        </w:rPr>
        <w:t>siècles)</w:t>
      </w:r>
      <w:r w:rsidRPr="001E388D">
        <w:rPr>
          <w:rFonts w:asciiTheme="minorHAnsi" w:hAnsiTheme="minorHAnsi" w:cstheme="minorHAnsi"/>
          <w:color w:val="000000"/>
          <w:sz w:val="22"/>
          <w:szCs w:val="22"/>
        </w:rPr>
        <w:t xml:space="preserve">, éd. </w:t>
      </w:r>
      <w:r w:rsidRPr="001E388D">
        <w:rPr>
          <w:rFonts w:asciiTheme="minorHAnsi" w:hAnsiTheme="minorHAnsi" w:cstheme="minorHAnsi"/>
          <w:color w:val="000000"/>
          <w:sz w:val="22"/>
          <w:szCs w:val="22"/>
          <w:lang w:val="en-US"/>
        </w:rPr>
        <w:t>Th</w:t>
      </w:r>
      <w:r w:rsidR="000854D1">
        <w:rPr>
          <w:rFonts w:asciiTheme="minorHAnsi" w:hAnsiTheme="minorHAnsi" w:cstheme="minorHAnsi"/>
          <w:color w:val="000000"/>
          <w:sz w:val="22"/>
          <w:szCs w:val="22"/>
          <w:lang w:val="en-US"/>
        </w:rPr>
        <w:t>omas</w:t>
      </w:r>
      <w:r w:rsidR="00D978CC" w:rsidRPr="001E388D">
        <w:rPr>
          <w:rFonts w:asciiTheme="minorHAnsi" w:hAnsiTheme="minorHAnsi" w:cstheme="minorHAnsi"/>
          <w:color w:val="000000"/>
          <w:sz w:val="22"/>
          <w:szCs w:val="22"/>
          <w:lang w:val="en-US"/>
        </w:rPr>
        <w:t> </w:t>
      </w:r>
      <w:r w:rsidRPr="001E388D">
        <w:rPr>
          <w:rFonts w:asciiTheme="minorHAnsi" w:hAnsiTheme="minorHAnsi" w:cstheme="minorHAnsi"/>
          <w:smallCaps/>
          <w:color w:val="000000"/>
          <w:sz w:val="22"/>
          <w:szCs w:val="22"/>
          <w:lang w:val="en-US"/>
        </w:rPr>
        <w:t xml:space="preserve">Deswarte, </w:t>
      </w:r>
      <w:r w:rsidR="00D978CC" w:rsidRPr="001E388D">
        <w:rPr>
          <w:rFonts w:asciiTheme="minorHAnsi" w:hAnsiTheme="minorHAnsi" w:cstheme="minorHAnsi"/>
          <w:color w:val="000000"/>
          <w:sz w:val="22"/>
          <w:szCs w:val="22"/>
          <w:lang w:val="en-US"/>
        </w:rPr>
        <w:t>Kl</w:t>
      </w:r>
      <w:r w:rsidR="000854D1">
        <w:rPr>
          <w:rFonts w:asciiTheme="minorHAnsi" w:hAnsiTheme="minorHAnsi" w:cstheme="minorHAnsi"/>
          <w:color w:val="000000"/>
          <w:sz w:val="22"/>
          <w:szCs w:val="22"/>
          <w:lang w:val="en-US"/>
        </w:rPr>
        <w:t>aus</w:t>
      </w:r>
      <w:r w:rsidR="00D978CC" w:rsidRPr="001E388D">
        <w:rPr>
          <w:rFonts w:asciiTheme="minorHAnsi" w:hAnsiTheme="minorHAnsi" w:cstheme="minorHAnsi"/>
          <w:color w:val="000000"/>
          <w:sz w:val="22"/>
          <w:szCs w:val="22"/>
          <w:lang w:val="en-US"/>
        </w:rPr>
        <w:t> </w:t>
      </w:r>
      <w:r w:rsidRPr="001E388D">
        <w:rPr>
          <w:rFonts w:asciiTheme="minorHAnsi" w:hAnsiTheme="minorHAnsi" w:cstheme="minorHAnsi"/>
          <w:smallCaps/>
          <w:color w:val="000000"/>
          <w:sz w:val="22"/>
          <w:szCs w:val="22"/>
          <w:lang w:val="en-US"/>
        </w:rPr>
        <w:t xml:space="preserve">Herbers, </w:t>
      </w:r>
      <w:r w:rsidRPr="001E388D">
        <w:rPr>
          <w:rFonts w:asciiTheme="minorHAnsi" w:hAnsiTheme="minorHAnsi" w:cstheme="minorHAnsi"/>
          <w:color w:val="000000"/>
          <w:sz w:val="22"/>
          <w:szCs w:val="22"/>
          <w:lang w:val="en-US"/>
        </w:rPr>
        <w:t>C. </w:t>
      </w:r>
      <w:r w:rsidRPr="001E388D">
        <w:rPr>
          <w:rFonts w:asciiTheme="minorHAnsi" w:hAnsiTheme="minorHAnsi" w:cstheme="minorHAnsi"/>
          <w:smallCaps/>
          <w:color w:val="000000"/>
          <w:sz w:val="22"/>
          <w:szCs w:val="22"/>
          <w:lang w:val="en-US"/>
        </w:rPr>
        <w:t>Scherer</w:t>
      </w:r>
      <w:r w:rsidR="00385030">
        <w:rPr>
          <w:rFonts w:asciiTheme="minorHAnsi" w:hAnsiTheme="minorHAnsi" w:cstheme="minorHAnsi"/>
          <w:color w:val="000000"/>
          <w:sz w:val="22"/>
          <w:szCs w:val="22"/>
          <w:lang w:val="en-US"/>
        </w:rPr>
        <w:t>, Wien/Köln/Weimar, 2018</w:t>
      </w:r>
    </w:p>
    <w:p w14:paraId="2EE9309A" w14:textId="77777777" w:rsidR="007942BE" w:rsidRPr="001E388D" w:rsidRDefault="007942BE" w:rsidP="00C156B5">
      <w:pPr>
        <w:pStyle w:val="Standard"/>
        <w:numPr>
          <w:ilvl w:val="0"/>
          <w:numId w:val="15"/>
        </w:numPr>
        <w:contextualSpacing/>
        <w:jc w:val="both"/>
        <w:rPr>
          <w:rFonts w:asciiTheme="minorHAnsi" w:hAnsiTheme="minorHAnsi" w:cstheme="minorHAnsi"/>
          <w:color w:val="000000"/>
          <w:sz w:val="22"/>
          <w:szCs w:val="22"/>
          <w:lang w:val="en-US"/>
        </w:rPr>
      </w:pPr>
      <w:r w:rsidRPr="001E388D">
        <w:rPr>
          <w:rFonts w:asciiTheme="minorHAnsi" w:hAnsiTheme="minorHAnsi" w:cstheme="minorHAnsi"/>
          <w:color w:val="000000"/>
          <w:sz w:val="22"/>
          <w:szCs w:val="22"/>
        </w:rPr>
        <w:t>Andrey </w:t>
      </w:r>
      <w:r w:rsidRPr="001E388D">
        <w:rPr>
          <w:rFonts w:asciiTheme="minorHAnsi" w:hAnsiTheme="minorHAnsi" w:cstheme="minorHAnsi"/>
          <w:smallCaps/>
          <w:color w:val="000000"/>
          <w:sz w:val="22"/>
          <w:szCs w:val="22"/>
        </w:rPr>
        <w:t>Mitrofanov</w:t>
      </w:r>
      <w:r w:rsidRPr="001E388D">
        <w:rPr>
          <w:rFonts w:asciiTheme="minorHAnsi" w:hAnsiTheme="minorHAnsi" w:cstheme="minorHAnsi"/>
          <w:color w:val="000000"/>
          <w:sz w:val="22"/>
          <w:szCs w:val="22"/>
        </w:rPr>
        <w:t xml:space="preserve">, </w:t>
      </w:r>
      <w:r w:rsidRPr="001E388D">
        <w:rPr>
          <w:rFonts w:asciiTheme="minorHAnsi" w:hAnsiTheme="minorHAnsi" w:cstheme="minorHAnsi"/>
          <w:i/>
          <w:iCs/>
          <w:color w:val="000000"/>
          <w:sz w:val="22"/>
          <w:szCs w:val="22"/>
        </w:rPr>
        <w:t>L'ecclésiologie d'Anselme de Lucques (1036-1086) au service de Grégoire VII : genèse, contenu et impact de sa « Collection canonique »</w:t>
      </w:r>
      <w:r w:rsidRPr="001E388D">
        <w:rPr>
          <w:rFonts w:asciiTheme="minorHAnsi" w:hAnsiTheme="minorHAnsi" w:cstheme="minorHAnsi"/>
          <w:color w:val="000000"/>
          <w:sz w:val="22"/>
          <w:szCs w:val="22"/>
        </w:rPr>
        <w:t>, Turnhout, 2015 (</w:t>
      </w:r>
      <w:r w:rsidRPr="001E388D">
        <w:rPr>
          <w:rFonts w:asciiTheme="minorHAnsi" w:hAnsiTheme="minorHAnsi" w:cstheme="minorHAnsi"/>
          <w:i/>
          <w:iCs/>
          <w:color w:val="000000"/>
          <w:sz w:val="22"/>
          <w:szCs w:val="22"/>
        </w:rPr>
        <w:t>Instrumenta patristica et medievalia</w:t>
      </w:r>
      <w:r w:rsidR="00385030">
        <w:rPr>
          <w:rFonts w:asciiTheme="minorHAnsi" w:hAnsiTheme="minorHAnsi" w:cstheme="minorHAnsi"/>
          <w:color w:val="000000"/>
          <w:sz w:val="22"/>
          <w:szCs w:val="22"/>
        </w:rPr>
        <w:t xml:space="preserve"> 69)</w:t>
      </w:r>
    </w:p>
    <w:p w14:paraId="42FA4EB9" w14:textId="77777777" w:rsidR="007942BE" w:rsidRPr="001E388D" w:rsidRDefault="007942BE" w:rsidP="00C156B5">
      <w:pPr>
        <w:pStyle w:val="Standard"/>
        <w:numPr>
          <w:ilvl w:val="0"/>
          <w:numId w:val="15"/>
        </w:numPr>
        <w:contextualSpacing/>
        <w:jc w:val="both"/>
        <w:rPr>
          <w:rFonts w:asciiTheme="minorHAnsi" w:hAnsiTheme="minorHAnsi" w:cstheme="minorHAnsi"/>
          <w:color w:val="000000"/>
          <w:sz w:val="22"/>
          <w:szCs w:val="22"/>
          <w:lang w:val="en-US"/>
        </w:rPr>
      </w:pPr>
      <w:r w:rsidRPr="001E388D">
        <w:rPr>
          <w:rFonts w:asciiTheme="minorHAnsi" w:hAnsiTheme="minorHAnsi" w:cstheme="minorHAnsi"/>
          <w:color w:val="000000"/>
          <w:sz w:val="22"/>
          <w:szCs w:val="22"/>
        </w:rPr>
        <w:t xml:space="preserve">Marieke </w:t>
      </w:r>
      <w:r w:rsidRPr="001E388D">
        <w:rPr>
          <w:rFonts w:asciiTheme="minorHAnsi" w:hAnsiTheme="minorHAnsi" w:cstheme="minorHAnsi"/>
          <w:smallCaps/>
          <w:color w:val="000000"/>
          <w:sz w:val="22"/>
          <w:szCs w:val="22"/>
        </w:rPr>
        <w:t>Van Acker</w:t>
      </w:r>
      <w:r w:rsidRPr="001E388D">
        <w:rPr>
          <w:rFonts w:asciiTheme="minorHAnsi" w:hAnsiTheme="minorHAnsi" w:cstheme="minorHAnsi"/>
          <w:color w:val="000000"/>
          <w:sz w:val="22"/>
          <w:szCs w:val="22"/>
        </w:rPr>
        <w:t xml:space="preserve">, </w:t>
      </w:r>
      <w:r w:rsidRPr="001E388D">
        <w:rPr>
          <w:rFonts w:asciiTheme="minorHAnsi" w:hAnsiTheme="minorHAnsi" w:cstheme="minorHAnsi"/>
          <w:i/>
          <w:iCs/>
          <w:color w:val="000000"/>
          <w:sz w:val="22"/>
          <w:szCs w:val="22"/>
        </w:rPr>
        <w:t>Ut quisque rustici et inlitterati hec audierint intellegant. Hagiographie et communication verticale au temps des Mérovingiens (VII</w:t>
      </w:r>
      <w:r w:rsidRPr="001E388D">
        <w:rPr>
          <w:rFonts w:asciiTheme="minorHAnsi" w:hAnsiTheme="minorHAnsi" w:cstheme="minorHAnsi"/>
          <w:i/>
          <w:iCs/>
          <w:color w:val="000000"/>
          <w:sz w:val="22"/>
          <w:szCs w:val="22"/>
          <w:vertAlign w:val="superscript"/>
        </w:rPr>
        <w:t>e</w:t>
      </w:r>
      <w:r w:rsidRPr="001E388D">
        <w:rPr>
          <w:rFonts w:asciiTheme="minorHAnsi" w:hAnsiTheme="minorHAnsi" w:cstheme="minorHAnsi"/>
          <w:i/>
          <w:iCs/>
          <w:color w:val="000000"/>
          <w:sz w:val="22"/>
          <w:szCs w:val="22"/>
        </w:rPr>
        <w:t>-VIII</w:t>
      </w:r>
      <w:r w:rsidRPr="001E388D">
        <w:rPr>
          <w:rFonts w:asciiTheme="minorHAnsi" w:hAnsiTheme="minorHAnsi" w:cstheme="minorHAnsi"/>
          <w:i/>
          <w:iCs/>
          <w:color w:val="000000"/>
          <w:sz w:val="22"/>
          <w:szCs w:val="22"/>
          <w:vertAlign w:val="superscript"/>
        </w:rPr>
        <w:t>e</w:t>
      </w:r>
      <w:r w:rsidRPr="001E388D">
        <w:rPr>
          <w:rFonts w:asciiTheme="minorHAnsi" w:hAnsiTheme="minorHAnsi" w:cstheme="minorHAnsi"/>
          <w:i/>
          <w:iCs/>
          <w:color w:val="000000"/>
          <w:sz w:val="22"/>
          <w:szCs w:val="22"/>
        </w:rPr>
        <w:t xml:space="preserve"> siècles)</w:t>
      </w:r>
      <w:r w:rsidRPr="001E388D">
        <w:rPr>
          <w:rFonts w:asciiTheme="minorHAnsi" w:hAnsiTheme="minorHAnsi" w:cstheme="minorHAnsi"/>
          <w:color w:val="000000"/>
          <w:sz w:val="22"/>
          <w:szCs w:val="22"/>
        </w:rPr>
        <w:t>, Turnhout, 2007</w:t>
      </w:r>
    </w:p>
    <w:p w14:paraId="17AAF3B0" w14:textId="77777777" w:rsidR="007942BE" w:rsidRPr="001E388D" w:rsidRDefault="007942BE" w:rsidP="007942BE">
      <w:pPr>
        <w:pStyle w:val="titrejoli"/>
        <w:contextualSpacing/>
        <w:jc w:val="both"/>
        <w:rPr>
          <w:rFonts w:asciiTheme="minorHAnsi" w:hAnsiTheme="minorHAnsi" w:cstheme="minorHAnsi"/>
          <w:b/>
          <w:bCs/>
          <w:color w:val="000000"/>
          <w:sz w:val="22"/>
          <w:szCs w:val="22"/>
        </w:rPr>
      </w:pPr>
      <w:r w:rsidRPr="001E388D">
        <w:rPr>
          <w:rFonts w:asciiTheme="minorHAnsi" w:hAnsiTheme="minorHAnsi" w:cstheme="minorHAnsi"/>
          <w:b/>
          <w:bCs/>
          <w:color w:val="000000"/>
          <w:sz w:val="22"/>
          <w:szCs w:val="22"/>
        </w:rPr>
        <w:t>Revue Belge de Philologie et d’histoire</w:t>
      </w:r>
    </w:p>
    <w:p w14:paraId="145370AC" w14:textId="77777777" w:rsidR="007942BE" w:rsidRPr="001E388D" w:rsidRDefault="007942BE" w:rsidP="00C156B5">
      <w:pPr>
        <w:pStyle w:val="Standard"/>
        <w:numPr>
          <w:ilvl w:val="0"/>
          <w:numId w:val="15"/>
        </w:numPr>
        <w:contextualSpacing/>
        <w:jc w:val="both"/>
        <w:rPr>
          <w:rFonts w:asciiTheme="minorHAnsi" w:hAnsiTheme="minorHAnsi" w:cstheme="minorHAnsi"/>
          <w:color w:val="000000"/>
          <w:sz w:val="22"/>
          <w:szCs w:val="22"/>
          <w:lang w:val="en-US"/>
        </w:rPr>
      </w:pPr>
      <w:r w:rsidRPr="001E388D">
        <w:rPr>
          <w:rFonts w:asciiTheme="minorHAnsi" w:hAnsiTheme="minorHAnsi" w:cstheme="minorHAnsi"/>
          <w:bCs/>
          <w:i/>
          <w:sz w:val="22"/>
          <w:szCs w:val="22"/>
        </w:rPr>
        <w:t xml:space="preserve">Karl der Große. </w:t>
      </w:r>
      <w:r w:rsidRPr="001E388D">
        <w:rPr>
          <w:rFonts w:asciiTheme="minorHAnsi" w:hAnsiTheme="minorHAnsi" w:cstheme="minorHAnsi"/>
          <w:bCs/>
          <w:i/>
          <w:sz w:val="22"/>
          <w:szCs w:val="22"/>
          <w:lang w:val="en-US"/>
        </w:rPr>
        <w:t>Wissenschaft und Kunst als Herausforderung. Beiträge des Kolloquiums vom 26. Februar 2014 in der Akademie der Wisenschaften und der Literatur, Mainz</w:t>
      </w:r>
      <w:r w:rsidRPr="001E388D">
        <w:rPr>
          <w:rFonts w:asciiTheme="minorHAnsi" w:hAnsiTheme="minorHAnsi" w:cstheme="minorHAnsi"/>
          <w:bCs/>
          <w:sz w:val="22"/>
          <w:szCs w:val="22"/>
          <w:lang w:val="en-US"/>
        </w:rPr>
        <w:t xml:space="preserve">, hrsg. Johannes </w:t>
      </w:r>
      <w:r w:rsidRPr="001E388D">
        <w:rPr>
          <w:rFonts w:asciiTheme="minorHAnsi" w:hAnsiTheme="minorHAnsi" w:cstheme="minorHAnsi"/>
          <w:bCs/>
          <w:smallCaps/>
          <w:sz w:val="22"/>
          <w:szCs w:val="22"/>
          <w:lang w:val="en-US"/>
        </w:rPr>
        <w:t>Fried</w:t>
      </w:r>
      <w:r w:rsidRPr="001E388D">
        <w:rPr>
          <w:rFonts w:asciiTheme="minorHAnsi" w:hAnsiTheme="minorHAnsi" w:cstheme="minorHAnsi"/>
          <w:bCs/>
          <w:sz w:val="22"/>
          <w:szCs w:val="22"/>
          <w:lang w:val="en-US"/>
        </w:rPr>
        <w:t>, Mainz, 2018.</w:t>
      </w:r>
    </w:p>
    <w:p w14:paraId="60161FC5" w14:textId="77777777" w:rsidR="007942BE" w:rsidRPr="001E388D" w:rsidRDefault="007942BE" w:rsidP="00C156B5">
      <w:pPr>
        <w:pStyle w:val="Standard"/>
        <w:numPr>
          <w:ilvl w:val="0"/>
          <w:numId w:val="15"/>
        </w:numPr>
        <w:contextualSpacing/>
        <w:jc w:val="both"/>
        <w:rPr>
          <w:rFonts w:asciiTheme="minorHAnsi" w:hAnsiTheme="minorHAnsi" w:cstheme="minorHAnsi"/>
          <w:color w:val="000000"/>
          <w:sz w:val="22"/>
          <w:szCs w:val="22"/>
        </w:rPr>
      </w:pPr>
      <w:r w:rsidRPr="001E388D">
        <w:rPr>
          <w:rFonts w:asciiTheme="minorHAnsi" w:hAnsiTheme="minorHAnsi" w:cstheme="minorHAnsi"/>
          <w:color w:val="000000"/>
          <w:sz w:val="22"/>
          <w:szCs w:val="22"/>
        </w:rPr>
        <w:t xml:space="preserve">Christiane </w:t>
      </w:r>
      <w:r w:rsidRPr="001E388D">
        <w:rPr>
          <w:rFonts w:asciiTheme="minorHAnsi" w:hAnsiTheme="minorHAnsi" w:cstheme="minorHAnsi"/>
          <w:smallCaps/>
          <w:color w:val="000000"/>
          <w:sz w:val="22"/>
          <w:szCs w:val="22"/>
        </w:rPr>
        <w:t>Veyrard-Cosme</w:t>
      </w:r>
      <w:r w:rsidRPr="001E388D">
        <w:rPr>
          <w:rFonts w:asciiTheme="minorHAnsi" w:hAnsiTheme="minorHAnsi" w:cstheme="minorHAnsi"/>
          <w:color w:val="000000"/>
          <w:sz w:val="22"/>
          <w:szCs w:val="22"/>
        </w:rPr>
        <w:t xml:space="preserve">, </w:t>
      </w:r>
      <w:r w:rsidRPr="001E388D">
        <w:rPr>
          <w:rFonts w:asciiTheme="minorHAnsi" w:hAnsiTheme="minorHAnsi" w:cstheme="minorHAnsi"/>
          <w:i/>
          <w:iCs/>
          <w:color w:val="000000"/>
          <w:sz w:val="22"/>
          <w:szCs w:val="22"/>
        </w:rPr>
        <w:t xml:space="preserve">La </w:t>
      </w:r>
      <w:r w:rsidRPr="001E388D">
        <w:rPr>
          <w:rFonts w:asciiTheme="minorHAnsi" w:hAnsiTheme="minorHAnsi" w:cstheme="minorHAnsi"/>
          <w:color w:val="000000"/>
          <w:sz w:val="22"/>
          <w:szCs w:val="22"/>
        </w:rPr>
        <w:t>Vita beati Alcuini (IX</w:t>
      </w:r>
      <w:r w:rsidRPr="001E388D">
        <w:rPr>
          <w:rFonts w:asciiTheme="minorHAnsi" w:hAnsiTheme="minorHAnsi" w:cstheme="minorHAnsi"/>
          <w:color w:val="000000"/>
          <w:sz w:val="22"/>
          <w:szCs w:val="22"/>
          <w:vertAlign w:val="superscript"/>
        </w:rPr>
        <w:t>e</w:t>
      </w:r>
      <w:r w:rsidRPr="001E388D">
        <w:rPr>
          <w:rFonts w:asciiTheme="minorHAnsi" w:hAnsiTheme="minorHAnsi" w:cstheme="minorHAnsi"/>
          <w:color w:val="000000"/>
          <w:sz w:val="22"/>
          <w:szCs w:val="22"/>
        </w:rPr>
        <w:t xml:space="preserve"> s.). </w:t>
      </w:r>
      <w:r w:rsidRPr="001E388D">
        <w:rPr>
          <w:rFonts w:asciiTheme="minorHAnsi" w:hAnsiTheme="minorHAnsi" w:cstheme="minorHAnsi"/>
          <w:i/>
          <w:iCs/>
          <w:color w:val="000000"/>
          <w:sz w:val="22"/>
          <w:szCs w:val="22"/>
        </w:rPr>
        <w:t>Les inflexions d’un discours de sainteté. Introduction, édition et traduction annotée du texte d’après Reims, BM 1395 (K 784)</w:t>
      </w:r>
      <w:r w:rsidRPr="001E388D">
        <w:rPr>
          <w:rFonts w:asciiTheme="minorHAnsi" w:hAnsiTheme="minorHAnsi" w:cstheme="minorHAnsi"/>
          <w:color w:val="000000"/>
          <w:sz w:val="22"/>
          <w:szCs w:val="22"/>
        </w:rPr>
        <w:t>, Paris, 2017 (</w:t>
      </w:r>
      <w:r w:rsidRPr="001E388D">
        <w:rPr>
          <w:rFonts w:asciiTheme="minorHAnsi" w:hAnsiTheme="minorHAnsi" w:cstheme="minorHAnsi"/>
          <w:i/>
          <w:iCs/>
          <w:color w:val="000000"/>
          <w:sz w:val="22"/>
          <w:szCs w:val="22"/>
        </w:rPr>
        <w:t>Coll. des Études augustiniennes. Série Moyen Âge et Temps Modernes</w:t>
      </w:r>
      <w:r w:rsidRPr="001E388D">
        <w:rPr>
          <w:rFonts w:asciiTheme="minorHAnsi" w:hAnsiTheme="minorHAnsi" w:cstheme="minorHAnsi"/>
          <w:color w:val="000000"/>
          <w:sz w:val="22"/>
          <w:szCs w:val="22"/>
        </w:rPr>
        <w:t>, 54)</w:t>
      </w:r>
    </w:p>
    <w:p w14:paraId="4BCDA5A0" w14:textId="77777777" w:rsidR="007942BE" w:rsidRPr="00D33D5B" w:rsidRDefault="007942BE" w:rsidP="00C156B5">
      <w:pPr>
        <w:pStyle w:val="Standard"/>
        <w:numPr>
          <w:ilvl w:val="0"/>
          <w:numId w:val="15"/>
        </w:numPr>
        <w:contextualSpacing/>
        <w:jc w:val="both"/>
        <w:rPr>
          <w:rFonts w:asciiTheme="minorHAnsi" w:hAnsiTheme="minorHAnsi" w:cstheme="minorHAnsi"/>
          <w:color w:val="000000"/>
          <w:sz w:val="22"/>
          <w:szCs w:val="22"/>
        </w:rPr>
      </w:pPr>
      <w:r w:rsidRPr="001E388D">
        <w:rPr>
          <w:rFonts w:asciiTheme="minorHAnsi" w:hAnsiTheme="minorHAnsi" w:cstheme="minorHAnsi"/>
          <w:color w:val="000000"/>
          <w:sz w:val="22"/>
          <w:szCs w:val="22"/>
        </w:rPr>
        <w:t xml:space="preserve">Florence </w:t>
      </w:r>
      <w:r w:rsidRPr="001E388D">
        <w:rPr>
          <w:rFonts w:asciiTheme="minorHAnsi" w:hAnsiTheme="minorHAnsi" w:cstheme="minorHAnsi"/>
          <w:smallCaps/>
          <w:color w:val="000000"/>
          <w:sz w:val="22"/>
          <w:szCs w:val="22"/>
        </w:rPr>
        <w:t>Close</w:t>
      </w:r>
      <w:r w:rsidRPr="001E388D">
        <w:rPr>
          <w:rFonts w:asciiTheme="minorHAnsi" w:hAnsiTheme="minorHAnsi" w:cstheme="minorHAnsi"/>
          <w:color w:val="000000"/>
          <w:sz w:val="22"/>
          <w:szCs w:val="22"/>
        </w:rPr>
        <w:t xml:space="preserve">, </w:t>
      </w:r>
      <w:r w:rsidRPr="001E388D">
        <w:rPr>
          <w:rFonts w:asciiTheme="minorHAnsi" w:hAnsiTheme="minorHAnsi" w:cstheme="minorHAnsi"/>
          <w:i/>
          <w:iCs/>
          <w:color w:val="000000"/>
          <w:sz w:val="22"/>
          <w:szCs w:val="22"/>
        </w:rPr>
        <w:t xml:space="preserve">Uniformiser la foi pour unifier l'Empire. Contribution à l'histoire de la pensée politico-théologique </w:t>
      </w:r>
      <w:r w:rsidRPr="00D33D5B">
        <w:rPr>
          <w:rFonts w:asciiTheme="minorHAnsi" w:hAnsiTheme="minorHAnsi" w:cstheme="minorHAnsi"/>
          <w:i/>
          <w:iCs/>
          <w:color w:val="000000"/>
          <w:sz w:val="22"/>
          <w:szCs w:val="22"/>
        </w:rPr>
        <w:t>de Charlemagne</w:t>
      </w:r>
      <w:r w:rsidR="00D978CC" w:rsidRPr="00D33D5B">
        <w:rPr>
          <w:rFonts w:asciiTheme="minorHAnsi" w:hAnsiTheme="minorHAnsi" w:cstheme="minorHAnsi"/>
          <w:color w:val="000000"/>
          <w:sz w:val="22"/>
          <w:szCs w:val="22"/>
        </w:rPr>
        <w:t>,</w:t>
      </w:r>
      <w:r w:rsidRPr="00D33D5B">
        <w:rPr>
          <w:rFonts w:asciiTheme="minorHAnsi" w:hAnsiTheme="minorHAnsi" w:cstheme="minorHAnsi"/>
          <w:color w:val="000000"/>
          <w:sz w:val="22"/>
          <w:szCs w:val="22"/>
        </w:rPr>
        <w:t xml:space="preserve"> Bruxelles, 2011, (</w:t>
      </w:r>
      <w:r w:rsidRPr="00D33D5B">
        <w:rPr>
          <w:rFonts w:asciiTheme="minorHAnsi" w:hAnsiTheme="minorHAnsi" w:cstheme="minorHAnsi"/>
          <w:i/>
          <w:color w:val="000000"/>
          <w:sz w:val="22"/>
          <w:szCs w:val="22"/>
        </w:rPr>
        <w:t>Mémoire de la Classe des Lettres, Collection in-8°, 3</w:t>
      </w:r>
      <w:r w:rsidRPr="00D33D5B">
        <w:rPr>
          <w:rFonts w:asciiTheme="minorHAnsi" w:hAnsiTheme="minorHAnsi" w:cstheme="minorHAnsi"/>
          <w:i/>
          <w:color w:val="000000"/>
          <w:sz w:val="22"/>
          <w:szCs w:val="22"/>
          <w:vertAlign w:val="superscript"/>
        </w:rPr>
        <w:t>e </w:t>
      </w:r>
      <w:r w:rsidRPr="00D33D5B">
        <w:rPr>
          <w:rFonts w:asciiTheme="minorHAnsi" w:hAnsiTheme="minorHAnsi" w:cstheme="minorHAnsi"/>
          <w:i/>
          <w:color w:val="000000"/>
          <w:sz w:val="22"/>
          <w:szCs w:val="22"/>
        </w:rPr>
        <w:t xml:space="preserve">série, tome lix, </w:t>
      </w:r>
      <w:r w:rsidRPr="00D33D5B">
        <w:rPr>
          <w:rFonts w:asciiTheme="minorHAnsi" w:hAnsiTheme="minorHAnsi" w:cstheme="minorHAnsi"/>
          <w:color w:val="000000"/>
          <w:sz w:val="22"/>
          <w:szCs w:val="22"/>
        </w:rPr>
        <w:t>n° 2081)</w:t>
      </w:r>
    </w:p>
    <w:p w14:paraId="2B57DBE5" w14:textId="77777777" w:rsidR="007942BE" w:rsidRPr="00CB1914" w:rsidRDefault="007942BE" w:rsidP="00C156B5">
      <w:pPr>
        <w:pStyle w:val="Standard"/>
        <w:numPr>
          <w:ilvl w:val="0"/>
          <w:numId w:val="15"/>
        </w:numPr>
        <w:contextualSpacing/>
        <w:jc w:val="both"/>
        <w:rPr>
          <w:rFonts w:asciiTheme="minorHAnsi" w:hAnsiTheme="minorHAnsi" w:cstheme="minorHAnsi"/>
          <w:color w:val="000000"/>
          <w:sz w:val="22"/>
          <w:szCs w:val="22"/>
          <w:lang w:val="en-US"/>
        </w:rPr>
      </w:pPr>
      <w:r w:rsidRPr="00CB1914">
        <w:rPr>
          <w:rFonts w:asciiTheme="minorHAnsi" w:hAnsiTheme="minorHAnsi" w:cstheme="minorHAnsi"/>
          <w:color w:val="000000"/>
          <w:sz w:val="22"/>
          <w:szCs w:val="22"/>
          <w:lang w:val="en-US"/>
        </w:rPr>
        <w:t>Sermo doctorum</w:t>
      </w:r>
      <w:r w:rsidRPr="00CB1914">
        <w:rPr>
          <w:rFonts w:asciiTheme="minorHAnsi" w:hAnsiTheme="minorHAnsi" w:cstheme="minorHAnsi"/>
          <w:i/>
          <w:iCs/>
          <w:color w:val="000000"/>
          <w:sz w:val="22"/>
          <w:szCs w:val="22"/>
          <w:lang w:val="en-US"/>
        </w:rPr>
        <w:t>. Compilers, preachers and their audie</w:t>
      </w:r>
      <w:r w:rsidR="00D978CC" w:rsidRPr="00CB1914">
        <w:rPr>
          <w:rFonts w:asciiTheme="minorHAnsi" w:hAnsiTheme="minorHAnsi" w:cstheme="minorHAnsi"/>
          <w:i/>
          <w:iCs/>
          <w:color w:val="000000"/>
          <w:sz w:val="22"/>
          <w:szCs w:val="22"/>
          <w:lang w:val="en-US"/>
        </w:rPr>
        <w:t>nces in the early medieval West</w:t>
      </w:r>
      <w:r w:rsidR="00D978CC" w:rsidRPr="00CB1914">
        <w:rPr>
          <w:rFonts w:asciiTheme="minorHAnsi" w:hAnsiTheme="minorHAnsi" w:cstheme="minorHAnsi"/>
          <w:iCs/>
          <w:color w:val="000000"/>
          <w:sz w:val="22"/>
          <w:szCs w:val="22"/>
          <w:lang w:val="en-US"/>
        </w:rPr>
        <w:t xml:space="preserve">, éd. </w:t>
      </w:r>
      <w:r w:rsidR="00D978CC" w:rsidRPr="00CB1914">
        <w:rPr>
          <w:rFonts w:asciiTheme="minorHAnsi" w:hAnsiTheme="minorHAnsi" w:cstheme="minorHAnsi"/>
          <w:color w:val="000000"/>
          <w:sz w:val="22"/>
          <w:szCs w:val="22"/>
          <w:lang w:val="en-US"/>
        </w:rPr>
        <w:t>M. </w:t>
      </w:r>
      <w:r w:rsidR="00D978CC" w:rsidRPr="00CB1914">
        <w:rPr>
          <w:rFonts w:asciiTheme="minorHAnsi" w:hAnsiTheme="minorHAnsi" w:cstheme="minorHAnsi"/>
          <w:smallCaps/>
          <w:color w:val="000000"/>
          <w:sz w:val="22"/>
          <w:szCs w:val="22"/>
          <w:lang w:val="en-US"/>
        </w:rPr>
        <w:t>Diesenberger,</w:t>
      </w:r>
      <w:r w:rsidR="00D978CC" w:rsidRPr="00CB1914">
        <w:rPr>
          <w:rFonts w:asciiTheme="minorHAnsi" w:hAnsiTheme="minorHAnsi" w:cstheme="minorHAnsi"/>
          <w:color w:val="000000"/>
          <w:sz w:val="22"/>
          <w:szCs w:val="22"/>
          <w:lang w:val="en-US"/>
        </w:rPr>
        <w:t xml:space="preserve"> Y. </w:t>
      </w:r>
      <w:r w:rsidR="00D978CC" w:rsidRPr="00CB1914">
        <w:rPr>
          <w:rFonts w:asciiTheme="minorHAnsi" w:hAnsiTheme="minorHAnsi" w:cstheme="minorHAnsi"/>
          <w:smallCaps/>
          <w:color w:val="000000"/>
          <w:sz w:val="22"/>
          <w:szCs w:val="22"/>
          <w:lang w:val="en-US"/>
        </w:rPr>
        <w:t>Hen</w:t>
      </w:r>
      <w:r w:rsidR="00D978CC" w:rsidRPr="00CB1914">
        <w:rPr>
          <w:rFonts w:asciiTheme="minorHAnsi" w:hAnsiTheme="minorHAnsi" w:cstheme="minorHAnsi"/>
          <w:color w:val="000000"/>
          <w:sz w:val="22"/>
          <w:szCs w:val="22"/>
          <w:lang w:val="en-US"/>
        </w:rPr>
        <w:t xml:space="preserve"> &amp; M. </w:t>
      </w:r>
      <w:r w:rsidR="00D978CC" w:rsidRPr="00CB1914">
        <w:rPr>
          <w:rFonts w:asciiTheme="minorHAnsi" w:hAnsiTheme="minorHAnsi" w:cstheme="minorHAnsi"/>
          <w:smallCaps/>
          <w:color w:val="000000"/>
          <w:sz w:val="22"/>
          <w:szCs w:val="22"/>
          <w:lang w:val="en-US"/>
        </w:rPr>
        <w:t>Pollheimer</w:t>
      </w:r>
      <w:r w:rsidR="00D978CC" w:rsidRPr="00CB1914">
        <w:rPr>
          <w:rFonts w:asciiTheme="minorHAnsi" w:hAnsiTheme="minorHAnsi" w:cstheme="minorHAnsi"/>
          <w:color w:val="000000"/>
          <w:sz w:val="22"/>
          <w:szCs w:val="22"/>
          <w:lang w:val="en-US"/>
        </w:rPr>
        <w:t>,</w:t>
      </w:r>
      <w:r w:rsidRPr="00CB1914">
        <w:rPr>
          <w:rFonts w:asciiTheme="minorHAnsi" w:hAnsiTheme="minorHAnsi" w:cstheme="minorHAnsi"/>
          <w:color w:val="000000"/>
          <w:sz w:val="22"/>
          <w:szCs w:val="22"/>
          <w:lang w:val="en-US"/>
        </w:rPr>
        <w:t xml:space="preserve"> Turnhout, 2013</w:t>
      </w:r>
      <w:r w:rsidR="00D978CC" w:rsidRPr="00CB1914">
        <w:rPr>
          <w:rFonts w:asciiTheme="minorHAnsi" w:hAnsiTheme="minorHAnsi" w:cstheme="minorHAnsi"/>
          <w:color w:val="000000"/>
          <w:sz w:val="22"/>
          <w:szCs w:val="22"/>
          <w:lang w:val="en-US"/>
        </w:rPr>
        <w:t xml:space="preserve"> </w:t>
      </w:r>
      <w:r w:rsidRPr="00CB1914">
        <w:rPr>
          <w:rFonts w:asciiTheme="minorHAnsi" w:hAnsiTheme="minorHAnsi" w:cstheme="minorHAnsi"/>
          <w:color w:val="000000"/>
          <w:sz w:val="22"/>
          <w:szCs w:val="22"/>
          <w:lang w:val="en-US"/>
        </w:rPr>
        <w:t>(Sermo.</w:t>
      </w:r>
      <w:r w:rsidRPr="00CB1914">
        <w:rPr>
          <w:rFonts w:asciiTheme="minorHAnsi" w:hAnsiTheme="minorHAnsi" w:cstheme="minorHAnsi"/>
          <w:i/>
          <w:iCs/>
          <w:color w:val="000000"/>
          <w:sz w:val="22"/>
          <w:szCs w:val="22"/>
          <w:lang w:val="en-US"/>
        </w:rPr>
        <w:t xml:space="preserve"> Studies on patristic, medieval, and reformation sermons and preaching</w:t>
      </w:r>
      <w:r w:rsidRPr="00CB1914">
        <w:rPr>
          <w:rFonts w:asciiTheme="minorHAnsi" w:hAnsiTheme="minorHAnsi" w:cstheme="minorHAnsi"/>
          <w:color w:val="000000"/>
          <w:sz w:val="22"/>
          <w:szCs w:val="22"/>
          <w:lang w:val="en-US"/>
        </w:rPr>
        <w:t>, 9).</w:t>
      </w:r>
    </w:p>
    <w:p w14:paraId="649BA1D4" w14:textId="77777777" w:rsidR="007942BE" w:rsidRPr="00CB1914" w:rsidRDefault="007942BE" w:rsidP="007942BE">
      <w:pPr>
        <w:pStyle w:val="titrejoli"/>
        <w:contextualSpacing/>
        <w:jc w:val="both"/>
        <w:rPr>
          <w:rFonts w:asciiTheme="minorHAnsi" w:hAnsiTheme="minorHAnsi" w:cstheme="minorHAnsi"/>
          <w:b/>
          <w:bCs/>
          <w:color w:val="000000"/>
          <w:sz w:val="22"/>
          <w:szCs w:val="22"/>
        </w:rPr>
      </w:pPr>
      <w:r w:rsidRPr="00CB1914">
        <w:rPr>
          <w:rFonts w:asciiTheme="minorHAnsi" w:hAnsiTheme="minorHAnsi" w:cstheme="minorHAnsi"/>
          <w:b/>
          <w:bCs/>
          <w:color w:val="000000"/>
          <w:sz w:val="22"/>
          <w:szCs w:val="22"/>
        </w:rPr>
        <w:t>Revue de l’histoire des religions</w:t>
      </w:r>
    </w:p>
    <w:p w14:paraId="58DA4DFE" w14:textId="58E530EB" w:rsidR="00CB1914" w:rsidRPr="00CB1914" w:rsidRDefault="00CB1914" w:rsidP="00C156B5">
      <w:pPr>
        <w:pStyle w:val="Paragraphedeliste"/>
        <w:numPr>
          <w:ilvl w:val="0"/>
          <w:numId w:val="15"/>
        </w:numPr>
        <w:jc w:val="both"/>
        <w:rPr>
          <w:rFonts w:asciiTheme="minorHAnsi" w:hAnsiTheme="minorHAnsi" w:cstheme="minorHAnsi"/>
          <w:color w:val="000000"/>
          <w:sz w:val="22"/>
          <w:szCs w:val="22"/>
        </w:rPr>
      </w:pPr>
      <w:bookmarkStart w:id="36" w:name="_Hlk187074376"/>
      <w:r w:rsidRPr="00CB1914">
        <w:rPr>
          <w:rFonts w:asciiTheme="minorHAnsi" w:hAnsiTheme="minorHAnsi" w:cstheme="minorHAnsi"/>
          <w:i/>
          <w:sz w:val="22"/>
          <w:szCs w:val="22"/>
        </w:rPr>
        <w:t>Monde canonial, monde monastique. Mutations et conversions de statuts (IX</w:t>
      </w:r>
      <w:r w:rsidRPr="00CB1914">
        <w:rPr>
          <w:rFonts w:asciiTheme="minorHAnsi" w:hAnsiTheme="minorHAnsi" w:cstheme="minorHAnsi"/>
          <w:i/>
          <w:sz w:val="22"/>
          <w:szCs w:val="22"/>
          <w:vertAlign w:val="superscript"/>
        </w:rPr>
        <w:t>e</w:t>
      </w:r>
      <w:r w:rsidRPr="00CB1914">
        <w:rPr>
          <w:rFonts w:asciiTheme="minorHAnsi" w:hAnsiTheme="minorHAnsi" w:cstheme="minorHAnsi"/>
          <w:i/>
          <w:sz w:val="22"/>
          <w:szCs w:val="22"/>
        </w:rPr>
        <w:t>-XII</w:t>
      </w:r>
      <w:r w:rsidRPr="00CB1914">
        <w:rPr>
          <w:rFonts w:asciiTheme="minorHAnsi" w:hAnsiTheme="minorHAnsi" w:cstheme="minorHAnsi"/>
          <w:i/>
          <w:sz w:val="22"/>
          <w:szCs w:val="22"/>
          <w:vertAlign w:val="superscript"/>
        </w:rPr>
        <w:t>e</w:t>
      </w:r>
      <w:r>
        <w:rPr>
          <w:rFonts w:asciiTheme="minorHAnsi" w:hAnsiTheme="minorHAnsi" w:cstheme="minorHAnsi"/>
          <w:i/>
          <w:sz w:val="22"/>
          <w:szCs w:val="22"/>
        </w:rPr>
        <w:t> </w:t>
      </w:r>
      <w:r w:rsidRPr="00CB1914">
        <w:rPr>
          <w:rFonts w:asciiTheme="minorHAnsi" w:hAnsiTheme="minorHAnsi" w:cstheme="minorHAnsi"/>
          <w:i/>
          <w:sz w:val="22"/>
          <w:szCs w:val="22"/>
        </w:rPr>
        <w:t>siècle)</w:t>
      </w:r>
      <w:r w:rsidRPr="00CB1914">
        <w:rPr>
          <w:rFonts w:asciiTheme="minorHAnsi" w:hAnsiTheme="minorHAnsi" w:cstheme="minorHAnsi"/>
          <w:sz w:val="22"/>
          <w:szCs w:val="22"/>
        </w:rPr>
        <w:t xml:space="preserve">, </w:t>
      </w:r>
      <w:r>
        <w:rPr>
          <w:rFonts w:asciiTheme="minorHAnsi" w:hAnsiTheme="minorHAnsi" w:cstheme="minorHAnsi"/>
          <w:sz w:val="22"/>
          <w:szCs w:val="22"/>
        </w:rPr>
        <w:t xml:space="preserve">dir. </w:t>
      </w:r>
      <w:r w:rsidRPr="00CB1914">
        <w:rPr>
          <w:rFonts w:asciiTheme="minorHAnsi" w:hAnsiTheme="minorHAnsi" w:cstheme="minorHAnsi"/>
          <w:sz w:val="22"/>
          <w:szCs w:val="22"/>
        </w:rPr>
        <w:t>Noëlle</w:t>
      </w:r>
      <w:r>
        <w:rPr>
          <w:rFonts w:asciiTheme="minorHAnsi" w:hAnsiTheme="minorHAnsi" w:cstheme="minorHAnsi"/>
          <w:sz w:val="22"/>
          <w:szCs w:val="22"/>
        </w:rPr>
        <w:t xml:space="preserve"> </w:t>
      </w:r>
      <w:r w:rsidRPr="00CB1914">
        <w:rPr>
          <w:rFonts w:asciiTheme="minorHAnsi" w:hAnsiTheme="minorHAnsi" w:cstheme="minorHAnsi"/>
          <w:smallCaps/>
          <w:sz w:val="22"/>
          <w:szCs w:val="22"/>
        </w:rPr>
        <w:t>Deflou-Leca</w:t>
      </w:r>
      <w:r>
        <w:rPr>
          <w:rFonts w:asciiTheme="minorHAnsi" w:hAnsiTheme="minorHAnsi" w:cstheme="minorHAnsi"/>
          <w:sz w:val="22"/>
          <w:szCs w:val="22"/>
        </w:rPr>
        <w:t xml:space="preserve">, </w:t>
      </w:r>
      <w:r w:rsidRPr="00CB1914">
        <w:rPr>
          <w:rFonts w:asciiTheme="minorHAnsi" w:hAnsiTheme="minorHAnsi" w:cstheme="minorHAnsi"/>
          <w:sz w:val="22"/>
          <w:szCs w:val="22"/>
        </w:rPr>
        <w:t xml:space="preserve">Anne </w:t>
      </w:r>
      <w:r w:rsidRPr="00CB1914">
        <w:rPr>
          <w:rFonts w:asciiTheme="minorHAnsi" w:hAnsiTheme="minorHAnsi" w:cstheme="minorHAnsi"/>
          <w:smallCaps/>
          <w:sz w:val="22"/>
          <w:szCs w:val="22"/>
        </w:rPr>
        <w:t>Massoni</w:t>
      </w:r>
      <w:r>
        <w:rPr>
          <w:rFonts w:asciiTheme="minorHAnsi" w:hAnsiTheme="minorHAnsi" w:cstheme="minorHAnsi"/>
          <w:sz w:val="22"/>
          <w:szCs w:val="22"/>
        </w:rPr>
        <w:t xml:space="preserve">, </w:t>
      </w:r>
      <w:r w:rsidRPr="00CB1914">
        <w:rPr>
          <w:rFonts w:asciiTheme="minorHAnsi" w:hAnsiTheme="minorHAnsi" w:cstheme="minorHAnsi"/>
          <w:sz w:val="22"/>
          <w:szCs w:val="22"/>
        </w:rPr>
        <w:t>Rennes, Presses universitaires de Rennes, 2024.</w:t>
      </w:r>
      <w:bookmarkEnd w:id="36"/>
    </w:p>
    <w:p w14:paraId="225C21A1" w14:textId="199088BC" w:rsidR="00D33D5B" w:rsidRPr="00D33D5B" w:rsidRDefault="00D33D5B" w:rsidP="00C156B5">
      <w:pPr>
        <w:pStyle w:val="Paragraphedeliste"/>
        <w:numPr>
          <w:ilvl w:val="0"/>
          <w:numId w:val="15"/>
        </w:numPr>
        <w:jc w:val="both"/>
        <w:rPr>
          <w:rFonts w:asciiTheme="minorHAnsi" w:hAnsiTheme="minorHAnsi" w:cstheme="minorHAnsi"/>
          <w:color w:val="000000"/>
          <w:sz w:val="22"/>
          <w:szCs w:val="22"/>
        </w:rPr>
      </w:pPr>
      <w:r w:rsidRPr="00CB1914">
        <w:rPr>
          <w:rFonts w:asciiTheme="minorHAnsi" w:hAnsiTheme="minorHAnsi" w:cstheme="minorHAnsi"/>
          <w:sz w:val="22"/>
          <w:szCs w:val="22"/>
        </w:rPr>
        <w:t xml:space="preserve">Adeline </w:t>
      </w:r>
      <w:r w:rsidRPr="00CB1914">
        <w:rPr>
          <w:rFonts w:asciiTheme="minorHAnsi" w:hAnsiTheme="minorHAnsi" w:cstheme="minorHAnsi"/>
          <w:smallCaps/>
          <w:sz w:val="22"/>
          <w:szCs w:val="22"/>
        </w:rPr>
        <w:t>Rucquoi</w:t>
      </w:r>
      <w:r w:rsidRPr="00CB1914">
        <w:rPr>
          <w:rFonts w:asciiTheme="minorHAnsi" w:hAnsiTheme="minorHAnsi" w:cstheme="minorHAnsi"/>
          <w:sz w:val="22"/>
          <w:szCs w:val="22"/>
        </w:rPr>
        <w:t>, Dominicus hispanus.</w:t>
      </w:r>
      <w:r w:rsidRPr="00CB1914">
        <w:rPr>
          <w:rFonts w:asciiTheme="minorHAnsi" w:hAnsiTheme="minorHAnsi" w:cstheme="minorHAnsi"/>
          <w:i/>
          <w:sz w:val="22"/>
          <w:szCs w:val="22"/>
        </w:rPr>
        <w:t xml:space="preserve"> Saint Dominique avant la fondation de l’ordre des Prêcheurs. Saint Dominic before the Foundation of the Order of Preachers, </w:t>
      </w:r>
      <w:r w:rsidRPr="00CB1914">
        <w:rPr>
          <w:rFonts w:asciiTheme="minorHAnsi" w:hAnsiTheme="minorHAnsi" w:cstheme="minorHAnsi"/>
          <w:color w:val="000000"/>
          <w:sz w:val="22"/>
          <w:szCs w:val="22"/>
        </w:rPr>
        <w:t>Fanjeaux, 2023 (</w:t>
      </w:r>
      <w:r w:rsidRPr="00CB1914">
        <w:rPr>
          <w:rFonts w:asciiTheme="minorHAnsi" w:hAnsiTheme="minorHAnsi" w:cstheme="minorHAnsi"/>
          <w:i/>
          <w:color w:val="000000"/>
          <w:sz w:val="22"/>
          <w:szCs w:val="22"/>
        </w:rPr>
        <w:t>Collection d’histoire religieuse du Languedoc</w:t>
      </w:r>
      <w:r w:rsidRPr="00D33D5B">
        <w:rPr>
          <w:rFonts w:asciiTheme="minorHAnsi" w:hAnsiTheme="minorHAnsi" w:cstheme="minorHAnsi"/>
          <w:i/>
          <w:color w:val="000000"/>
          <w:sz w:val="22"/>
          <w:szCs w:val="22"/>
        </w:rPr>
        <w:t xml:space="preserve"> au Moyen Âge</w:t>
      </w:r>
      <w:r w:rsidRPr="00D33D5B">
        <w:rPr>
          <w:rFonts w:asciiTheme="minorHAnsi" w:hAnsiTheme="minorHAnsi" w:cstheme="minorHAnsi"/>
          <w:color w:val="000000"/>
          <w:sz w:val="22"/>
          <w:szCs w:val="22"/>
        </w:rPr>
        <w:t>, 5).</w:t>
      </w:r>
    </w:p>
    <w:p w14:paraId="3445850E" w14:textId="69029006" w:rsidR="00891873" w:rsidRDefault="00852805" w:rsidP="00C156B5">
      <w:pPr>
        <w:pStyle w:val="Standard"/>
        <w:numPr>
          <w:ilvl w:val="0"/>
          <w:numId w:val="15"/>
        </w:numPr>
        <w:contextualSpacing/>
        <w:jc w:val="both"/>
        <w:rPr>
          <w:rFonts w:asciiTheme="minorHAnsi" w:hAnsiTheme="minorHAnsi" w:cstheme="minorHAnsi"/>
          <w:color w:val="000000"/>
          <w:sz w:val="22"/>
          <w:szCs w:val="22"/>
        </w:rPr>
      </w:pPr>
      <w:r w:rsidRPr="00D33D5B">
        <w:rPr>
          <w:rFonts w:asciiTheme="minorHAnsi" w:hAnsiTheme="minorHAnsi" w:cstheme="minorHAnsi"/>
          <w:color w:val="000000"/>
          <w:sz w:val="22"/>
          <w:szCs w:val="22"/>
        </w:rPr>
        <w:t xml:space="preserve">Monique </w:t>
      </w:r>
      <w:r w:rsidRPr="00D33D5B">
        <w:rPr>
          <w:rFonts w:asciiTheme="minorHAnsi" w:hAnsiTheme="minorHAnsi" w:cstheme="minorHAnsi"/>
          <w:smallCaps/>
          <w:color w:val="000000"/>
          <w:sz w:val="22"/>
          <w:szCs w:val="22"/>
        </w:rPr>
        <w:t>Goullet</w:t>
      </w:r>
      <w:r w:rsidRPr="00D33D5B">
        <w:rPr>
          <w:rFonts w:asciiTheme="minorHAnsi" w:hAnsiTheme="minorHAnsi" w:cstheme="minorHAnsi"/>
          <w:color w:val="000000"/>
          <w:sz w:val="22"/>
          <w:szCs w:val="22"/>
        </w:rPr>
        <w:t xml:space="preserve">, </w:t>
      </w:r>
      <w:r w:rsidR="00891873" w:rsidRPr="00D33D5B">
        <w:rPr>
          <w:rFonts w:asciiTheme="minorHAnsi" w:hAnsiTheme="minorHAnsi" w:cstheme="minorHAnsi"/>
          <w:i/>
          <w:color w:val="000000"/>
          <w:sz w:val="22"/>
          <w:szCs w:val="22"/>
        </w:rPr>
        <w:t>L’hagiographie est un genre introuvable. Études d’hagiographie latine (</w:t>
      </w:r>
      <w:r w:rsidR="00891873" w:rsidRPr="00D33D5B">
        <w:rPr>
          <w:rFonts w:asciiTheme="minorHAnsi" w:hAnsiTheme="minorHAnsi" w:cstheme="minorHAnsi"/>
          <w:i/>
          <w:smallCaps/>
          <w:color w:val="000000"/>
          <w:sz w:val="22"/>
          <w:szCs w:val="22"/>
        </w:rPr>
        <w:t>vi</w:t>
      </w:r>
      <w:r w:rsidR="00891873" w:rsidRPr="00D33D5B">
        <w:rPr>
          <w:rFonts w:asciiTheme="minorHAnsi" w:hAnsiTheme="minorHAnsi" w:cstheme="minorHAnsi"/>
          <w:i/>
          <w:color w:val="000000"/>
          <w:sz w:val="22"/>
          <w:szCs w:val="22"/>
          <w:vertAlign w:val="superscript"/>
        </w:rPr>
        <w:t>e</w:t>
      </w:r>
      <w:r w:rsidR="00891873" w:rsidRPr="00D33D5B">
        <w:rPr>
          <w:rFonts w:asciiTheme="minorHAnsi" w:hAnsiTheme="minorHAnsi" w:cstheme="minorHAnsi"/>
          <w:i/>
          <w:color w:val="000000"/>
          <w:sz w:val="22"/>
          <w:szCs w:val="22"/>
        </w:rPr>
        <w:t>-</w:t>
      </w:r>
      <w:r w:rsidR="00891873" w:rsidRPr="00D33D5B">
        <w:rPr>
          <w:rFonts w:asciiTheme="minorHAnsi" w:hAnsiTheme="minorHAnsi" w:cstheme="minorHAnsi"/>
          <w:i/>
          <w:smallCaps/>
          <w:color w:val="000000"/>
          <w:sz w:val="22"/>
          <w:szCs w:val="22"/>
        </w:rPr>
        <w:t>xi</w:t>
      </w:r>
      <w:r w:rsidR="00891873" w:rsidRPr="00D33D5B">
        <w:rPr>
          <w:rFonts w:asciiTheme="minorHAnsi" w:hAnsiTheme="minorHAnsi" w:cstheme="minorHAnsi"/>
          <w:i/>
          <w:color w:val="000000"/>
          <w:sz w:val="22"/>
          <w:szCs w:val="22"/>
          <w:vertAlign w:val="superscript"/>
        </w:rPr>
        <w:t>e</w:t>
      </w:r>
      <w:r w:rsidR="00891873" w:rsidRPr="00D33D5B">
        <w:rPr>
          <w:rFonts w:asciiTheme="minorHAnsi" w:hAnsiTheme="minorHAnsi" w:cstheme="minorHAnsi"/>
          <w:i/>
          <w:color w:val="000000"/>
          <w:sz w:val="22"/>
          <w:szCs w:val="22"/>
        </w:rPr>
        <w:t xml:space="preserve"> siècle)</w:t>
      </w:r>
      <w:r w:rsidR="00891873" w:rsidRPr="00D33D5B">
        <w:rPr>
          <w:rFonts w:asciiTheme="minorHAnsi" w:hAnsiTheme="minorHAnsi" w:cstheme="minorHAnsi"/>
          <w:color w:val="000000"/>
          <w:sz w:val="22"/>
          <w:szCs w:val="22"/>
        </w:rPr>
        <w:t xml:space="preserve"> réunies par Fernand</w:t>
      </w:r>
      <w:r w:rsidR="00891873">
        <w:rPr>
          <w:rFonts w:asciiTheme="minorHAnsi" w:hAnsiTheme="minorHAnsi" w:cstheme="minorHAnsi"/>
          <w:color w:val="000000"/>
          <w:sz w:val="22"/>
          <w:szCs w:val="22"/>
        </w:rPr>
        <w:t xml:space="preserve"> </w:t>
      </w:r>
      <w:r w:rsidR="00891873" w:rsidRPr="000854D1">
        <w:rPr>
          <w:rFonts w:asciiTheme="minorHAnsi" w:hAnsiTheme="minorHAnsi" w:cstheme="minorHAnsi"/>
          <w:smallCaps/>
          <w:color w:val="000000"/>
          <w:sz w:val="22"/>
          <w:szCs w:val="22"/>
        </w:rPr>
        <w:t>Peloux</w:t>
      </w:r>
      <w:r w:rsidR="00891873">
        <w:rPr>
          <w:rFonts w:asciiTheme="minorHAnsi" w:hAnsiTheme="minorHAnsi" w:cstheme="minorHAnsi"/>
          <w:color w:val="000000"/>
          <w:sz w:val="22"/>
          <w:szCs w:val="22"/>
        </w:rPr>
        <w:t xml:space="preserve">, avec la collaboration de Michèle </w:t>
      </w:r>
      <w:r w:rsidR="00891873" w:rsidRPr="000854D1">
        <w:rPr>
          <w:rFonts w:asciiTheme="minorHAnsi" w:hAnsiTheme="minorHAnsi" w:cstheme="minorHAnsi"/>
          <w:smallCaps/>
          <w:color w:val="000000"/>
          <w:sz w:val="22"/>
          <w:szCs w:val="22"/>
        </w:rPr>
        <w:t>Gaillard</w:t>
      </w:r>
      <w:r>
        <w:rPr>
          <w:rFonts w:asciiTheme="minorHAnsi" w:hAnsiTheme="minorHAnsi" w:cstheme="minorHAnsi"/>
          <w:color w:val="000000"/>
          <w:sz w:val="22"/>
          <w:szCs w:val="22"/>
        </w:rPr>
        <w:t xml:space="preserve">, Paris, </w:t>
      </w:r>
      <w:r w:rsidRPr="00852805">
        <w:rPr>
          <w:rFonts w:asciiTheme="minorHAnsi" w:hAnsiTheme="minorHAnsi" w:cstheme="minorHAnsi"/>
          <w:color w:val="000000"/>
          <w:sz w:val="22"/>
          <w:szCs w:val="22"/>
        </w:rPr>
        <w:t>É</w:t>
      </w:r>
      <w:r>
        <w:rPr>
          <w:rFonts w:asciiTheme="minorHAnsi" w:hAnsiTheme="minorHAnsi" w:cstheme="minorHAnsi"/>
          <w:color w:val="000000"/>
          <w:sz w:val="22"/>
          <w:szCs w:val="22"/>
        </w:rPr>
        <w:t>ditions de la Sorbonne, 2002 (</w:t>
      </w:r>
      <w:r w:rsidRPr="000854D1">
        <w:rPr>
          <w:rFonts w:asciiTheme="minorHAnsi" w:hAnsiTheme="minorHAnsi" w:cstheme="minorHAnsi"/>
          <w:i/>
          <w:color w:val="000000"/>
          <w:sz w:val="22"/>
          <w:szCs w:val="22"/>
        </w:rPr>
        <w:t>Histoire ancienne et médiévale</w:t>
      </w:r>
      <w:r>
        <w:rPr>
          <w:rFonts w:asciiTheme="minorHAnsi" w:hAnsiTheme="minorHAnsi" w:cstheme="minorHAnsi"/>
          <w:color w:val="000000"/>
          <w:sz w:val="22"/>
          <w:szCs w:val="22"/>
        </w:rPr>
        <w:t>)</w:t>
      </w:r>
      <w:r w:rsidR="000854D1">
        <w:rPr>
          <w:rFonts w:asciiTheme="minorHAnsi" w:hAnsiTheme="minorHAnsi" w:cstheme="minorHAnsi"/>
          <w:color w:val="000000"/>
          <w:sz w:val="22"/>
          <w:szCs w:val="22"/>
        </w:rPr>
        <w:t>.</w:t>
      </w:r>
    </w:p>
    <w:p w14:paraId="7661C07E" w14:textId="773E8371" w:rsidR="00891873" w:rsidRPr="00891873" w:rsidRDefault="007942BE" w:rsidP="00C156B5">
      <w:pPr>
        <w:pStyle w:val="Standard"/>
        <w:numPr>
          <w:ilvl w:val="0"/>
          <w:numId w:val="15"/>
        </w:numPr>
        <w:contextualSpacing/>
        <w:jc w:val="both"/>
        <w:rPr>
          <w:rFonts w:asciiTheme="minorHAnsi" w:hAnsiTheme="minorHAnsi" w:cstheme="minorHAnsi"/>
          <w:color w:val="000000"/>
          <w:sz w:val="22"/>
          <w:szCs w:val="22"/>
        </w:rPr>
      </w:pPr>
      <w:r w:rsidRPr="001E388D">
        <w:rPr>
          <w:rFonts w:asciiTheme="minorHAnsi" w:hAnsiTheme="minorHAnsi" w:cstheme="minorHAnsi"/>
          <w:color w:val="000000"/>
          <w:sz w:val="22"/>
          <w:szCs w:val="22"/>
        </w:rPr>
        <w:t xml:space="preserve">Valentina </w:t>
      </w:r>
      <w:r w:rsidRPr="001E388D">
        <w:rPr>
          <w:rFonts w:asciiTheme="minorHAnsi" w:hAnsiTheme="minorHAnsi" w:cstheme="minorHAnsi"/>
          <w:smallCaps/>
          <w:color w:val="000000"/>
          <w:sz w:val="22"/>
          <w:szCs w:val="22"/>
        </w:rPr>
        <w:t>Toneatto</w:t>
      </w:r>
      <w:r w:rsidRPr="001E388D">
        <w:rPr>
          <w:rFonts w:asciiTheme="minorHAnsi" w:hAnsiTheme="minorHAnsi" w:cstheme="minorHAnsi"/>
          <w:color w:val="000000"/>
          <w:sz w:val="22"/>
          <w:szCs w:val="22"/>
        </w:rPr>
        <w:t xml:space="preserve">, </w:t>
      </w:r>
      <w:r w:rsidRPr="001E388D">
        <w:rPr>
          <w:rFonts w:asciiTheme="minorHAnsi" w:hAnsiTheme="minorHAnsi" w:cstheme="minorHAnsi"/>
          <w:i/>
          <w:iCs/>
          <w:color w:val="000000"/>
          <w:sz w:val="22"/>
          <w:szCs w:val="22"/>
        </w:rPr>
        <w:t>Les Banquiers du Seigneur. Évêques et moines face à la richesse (IV</w:t>
      </w:r>
      <w:r w:rsidRPr="001E388D">
        <w:rPr>
          <w:rFonts w:asciiTheme="minorHAnsi" w:hAnsiTheme="minorHAnsi" w:cstheme="minorHAnsi"/>
          <w:i/>
          <w:iCs/>
          <w:color w:val="000000"/>
          <w:sz w:val="22"/>
          <w:szCs w:val="22"/>
          <w:vertAlign w:val="superscript"/>
        </w:rPr>
        <w:t>e</w:t>
      </w:r>
      <w:r w:rsidRPr="001E388D">
        <w:rPr>
          <w:rFonts w:asciiTheme="minorHAnsi" w:hAnsiTheme="minorHAnsi" w:cstheme="minorHAnsi"/>
          <w:i/>
          <w:iCs/>
          <w:color w:val="000000"/>
          <w:sz w:val="22"/>
          <w:szCs w:val="22"/>
        </w:rPr>
        <w:t>-début IX</w:t>
      </w:r>
      <w:r w:rsidRPr="001E388D">
        <w:rPr>
          <w:rFonts w:asciiTheme="minorHAnsi" w:hAnsiTheme="minorHAnsi" w:cstheme="minorHAnsi"/>
          <w:i/>
          <w:iCs/>
          <w:color w:val="000000"/>
          <w:sz w:val="22"/>
          <w:szCs w:val="22"/>
          <w:vertAlign w:val="superscript"/>
        </w:rPr>
        <w:t>e</w:t>
      </w:r>
      <w:r w:rsidRPr="001E388D">
        <w:rPr>
          <w:rFonts w:asciiTheme="minorHAnsi" w:hAnsiTheme="minorHAnsi" w:cstheme="minorHAnsi"/>
          <w:i/>
          <w:iCs/>
          <w:color w:val="000000"/>
          <w:sz w:val="22"/>
          <w:szCs w:val="22"/>
        </w:rPr>
        <w:t> siècle)</w:t>
      </w:r>
      <w:r w:rsidRPr="001E388D">
        <w:rPr>
          <w:rFonts w:asciiTheme="minorHAnsi" w:hAnsiTheme="minorHAnsi" w:cstheme="minorHAnsi"/>
          <w:color w:val="000000"/>
          <w:sz w:val="22"/>
          <w:szCs w:val="22"/>
        </w:rPr>
        <w:t>, Rennes, 2012.</w:t>
      </w:r>
    </w:p>
    <w:p w14:paraId="1D91EA79" w14:textId="77777777" w:rsidR="007942BE" w:rsidRPr="001E388D" w:rsidRDefault="007942BE" w:rsidP="007942BE">
      <w:pPr>
        <w:pStyle w:val="Sous-titre"/>
        <w:contextualSpacing/>
        <w:jc w:val="both"/>
        <w:rPr>
          <w:rFonts w:asciiTheme="minorHAnsi" w:hAnsiTheme="minorHAnsi" w:cstheme="minorHAnsi"/>
          <w:b/>
          <w:bCs/>
          <w:color w:val="000000"/>
          <w:sz w:val="22"/>
          <w:szCs w:val="22"/>
        </w:rPr>
      </w:pPr>
      <w:r w:rsidRPr="001E388D">
        <w:rPr>
          <w:rFonts w:asciiTheme="minorHAnsi" w:hAnsiTheme="minorHAnsi" w:cstheme="minorHAnsi"/>
          <w:b/>
          <w:bCs/>
          <w:color w:val="000000"/>
          <w:sz w:val="22"/>
          <w:szCs w:val="22"/>
        </w:rPr>
        <w:t>Revue d’Histoire de l’Église de France</w:t>
      </w:r>
    </w:p>
    <w:p w14:paraId="01DCEC44" w14:textId="3B6019E0" w:rsidR="003E64BD" w:rsidRPr="003E64BD" w:rsidRDefault="003E64BD" w:rsidP="00C156B5">
      <w:pPr>
        <w:pStyle w:val="Standard"/>
        <w:numPr>
          <w:ilvl w:val="0"/>
          <w:numId w:val="15"/>
        </w:numPr>
        <w:contextualSpacing/>
        <w:jc w:val="both"/>
        <w:rPr>
          <w:rFonts w:asciiTheme="minorHAnsi" w:hAnsiTheme="minorHAnsi" w:cstheme="minorHAnsi"/>
          <w:color w:val="000000"/>
          <w:sz w:val="22"/>
          <w:szCs w:val="22"/>
        </w:rPr>
      </w:pPr>
      <w:r w:rsidRPr="003E64BD">
        <w:rPr>
          <w:rFonts w:asciiTheme="minorHAnsi" w:hAnsiTheme="minorHAnsi" w:cstheme="minorHAnsi"/>
          <w:i/>
          <w:color w:val="000000"/>
          <w:sz w:val="22"/>
          <w:szCs w:val="22"/>
        </w:rPr>
        <w:t>Les sacres des rois à Reims. État des lieux et perspectives</w:t>
      </w:r>
      <w:r>
        <w:rPr>
          <w:rFonts w:asciiTheme="minorHAnsi" w:hAnsiTheme="minorHAnsi" w:cstheme="minorHAnsi"/>
          <w:color w:val="000000"/>
          <w:sz w:val="22"/>
          <w:szCs w:val="22"/>
        </w:rPr>
        <w:t>, dir. P</w:t>
      </w:r>
      <w:r w:rsidR="000854D1">
        <w:rPr>
          <w:rFonts w:asciiTheme="minorHAnsi" w:hAnsiTheme="minorHAnsi" w:cstheme="minorHAnsi"/>
          <w:color w:val="000000"/>
          <w:sz w:val="22"/>
          <w:szCs w:val="22"/>
        </w:rPr>
        <w:t>atrick </w:t>
      </w:r>
      <w:r w:rsidRPr="003E64BD">
        <w:rPr>
          <w:rFonts w:asciiTheme="minorHAnsi" w:hAnsiTheme="minorHAnsi" w:cstheme="minorHAnsi"/>
          <w:smallCaps/>
          <w:color w:val="000000"/>
          <w:sz w:val="22"/>
          <w:szCs w:val="22"/>
        </w:rPr>
        <w:t>Demouy</w:t>
      </w:r>
      <w:r>
        <w:rPr>
          <w:rFonts w:asciiTheme="minorHAnsi" w:hAnsiTheme="minorHAnsi" w:cstheme="minorHAnsi"/>
          <w:color w:val="000000"/>
          <w:sz w:val="22"/>
          <w:szCs w:val="22"/>
        </w:rPr>
        <w:t xml:space="preserve"> et Br</w:t>
      </w:r>
      <w:r w:rsidR="000854D1">
        <w:rPr>
          <w:rFonts w:asciiTheme="minorHAnsi" w:hAnsiTheme="minorHAnsi" w:cstheme="minorHAnsi"/>
          <w:color w:val="000000"/>
          <w:sz w:val="22"/>
          <w:szCs w:val="22"/>
        </w:rPr>
        <w:t>uno </w:t>
      </w:r>
      <w:r w:rsidRPr="003E64BD">
        <w:rPr>
          <w:rFonts w:asciiTheme="minorHAnsi" w:hAnsiTheme="minorHAnsi" w:cstheme="minorHAnsi"/>
          <w:smallCaps/>
          <w:color w:val="000000"/>
          <w:sz w:val="22"/>
          <w:szCs w:val="22"/>
        </w:rPr>
        <w:t>Maës</w:t>
      </w:r>
      <w:r w:rsidR="00107366">
        <w:rPr>
          <w:rFonts w:asciiTheme="minorHAnsi" w:hAnsiTheme="minorHAnsi" w:cstheme="minorHAnsi"/>
          <w:color w:val="000000"/>
          <w:sz w:val="22"/>
          <w:szCs w:val="22"/>
        </w:rPr>
        <w:t>, Reims, 2020</w:t>
      </w:r>
      <w:r w:rsidR="00E47AB0">
        <w:rPr>
          <w:rFonts w:asciiTheme="minorHAnsi" w:hAnsiTheme="minorHAnsi" w:cstheme="minorHAnsi"/>
          <w:color w:val="000000"/>
          <w:sz w:val="22"/>
          <w:szCs w:val="22"/>
        </w:rPr>
        <w:t xml:space="preserve"> (</w:t>
      </w:r>
      <w:r w:rsidR="00E47AB0" w:rsidRPr="00E47AB0">
        <w:rPr>
          <w:rFonts w:asciiTheme="minorHAnsi" w:hAnsiTheme="minorHAnsi" w:cstheme="minorHAnsi"/>
          <w:i/>
          <w:color w:val="000000"/>
          <w:sz w:val="22"/>
          <w:szCs w:val="22"/>
        </w:rPr>
        <w:t>Travaux de l’Académie nationale de Reims, Hors-série</w:t>
      </w:r>
      <w:r w:rsidR="00E47AB0">
        <w:rPr>
          <w:rFonts w:asciiTheme="minorHAnsi" w:hAnsiTheme="minorHAnsi" w:cstheme="minorHAnsi"/>
          <w:color w:val="000000"/>
          <w:sz w:val="22"/>
          <w:szCs w:val="22"/>
        </w:rPr>
        <w:t xml:space="preserve"> 1)</w:t>
      </w:r>
      <w:r>
        <w:rPr>
          <w:rFonts w:asciiTheme="minorHAnsi" w:hAnsiTheme="minorHAnsi" w:cstheme="minorHAnsi"/>
          <w:color w:val="000000"/>
          <w:sz w:val="22"/>
          <w:szCs w:val="22"/>
        </w:rPr>
        <w:t>.</w:t>
      </w:r>
    </w:p>
    <w:p w14:paraId="1360AB0C" w14:textId="77777777" w:rsidR="007942BE" w:rsidRPr="001E388D" w:rsidRDefault="007942BE" w:rsidP="00C156B5">
      <w:pPr>
        <w:pStyle w:val="Standard"/>
        <w:numPr>
          <w:ilvl w:val="0"/>
          <w:numId w:val="15"/>
        </w:numPr>
        <w:contextualSpacing/>
        <w:jc w:val="both"/>
        <w:rPr>
          <w:rFonts w:asciiTheme="minorHAnsi" w:hAnsiTheme="minorHAnsi" w:cstheme="minorHAnsi"/>
          <w:color w:val="000000"/>
          <w:sz w:val="22"/>
          <w:szCs w:val="22"/>
        </w:rPr>
      </w:pPr>
      <w:r w:rsidRPr="001E388D">
        <w:rPr>
          <w:rFonts w:asciiTheme="minorHAnsi" w:hAnsiTheme="minorHAnsi" w:cstheme="minorHAnsi"/>
          <w:smallCaps/>
          <w:color w:val="000000"/>
          <w:sz w:val="22"/>
          <w:szCs w:val="22"/>
        </w:rPr>
        <w:t>Bernard de Clairvaux</w:t>
      </w:r>
      <w:r w:rsidRPr="001E388D">
        <w:rPr>
          <w:rFonts w:asciiTheme="minorHAnsi" w:hAnsiTheme="minorHAnsi" w:cstheme="minorHAnsi"/>
          <w:color w:val="000000"/>
          <w:sz w:val="22"/>
          <w:szCs w:val="22"/>
        </w:rPr>
        <w:t xml:space="preserve">, </w:t>
      </w:r>
      <w:r w:rsidRPr="001E388D">
        <w:rPr>
          <w:rFonts w:asciiTheme="minorHAnsi" w:hAnsiTheme="minorHAnsi" w:cstheme="minorHAnsi"/>
          <w:i/>
          <w:iCs/>
          <w:color w:val="000000"/>
          <w:sz w:val="22"/>
          <w:szCs w:val="22"/>
        </w:rPr>
        <w:t>Office de saint Victor. Prologue à l’antiphonaire. Lettre 398</w:t>
      </w:r>
      <w:r w:rsidRPr="001E388D">
        <w:rPr>
          <w:rFonts w:asciiTheme="minorHAnsi" w:hAnsiTheme="minorHAnsi" w:cstheme="minorHAnsi"/>
          <w:iCs/>
          <w:color w:val="000000"/>
          <w:sz w:val="22"/>
          <w:szCs w:val="22"/>
        </w:rPr>
        <w:t>, Paris, 2009 (</w:t>
      </w:r>
      <w:r w:rsidRPr="001E388D">
        <w:rPr>
          <w:rFonts w:asciiTheme="minorHAnsi" w:hAnsiTheme="minorHAnsi" w:cstheme="minorHAnsi"/>
          <w:i/>
          <w:iCs/>
          <w:color w:val="000000"/>
          <w:sz w:val="22"/>
          <w:szCs w:val="22"/>
        </w:rPr>
        <w:t>S</w:t>
      </w:r>
      <w:r w:rsidR="00E47AB0">
        <w:rPr>
          <w:rFonts w:asciiTheme="minorHAnsi" w:hAnsiTheme="minorHAnsi" w:cstheme="minorHAnsi"/>
          <w:i/>
          <w:iCs/>
          <w:color w:val="000000"/>
          <w:sz w:val="22"/>
          <w:szCs w:val="22"/>
        </w:rPr>
        <w:t xml:space="preserve">ources </w:t>
      </w:r>
      <w:r w:rsidRPr="001E388D">
        <w:rPr>
          <w:rFonts w:asciiTheme="minorHAnsi" w:hAnsiTheme="minorHAnsi" w:cstheme="minorHAnsi"/>
          <w:i/>
          <w:iCs/>
          <w:color w:val="000000"/>
          <w:sz w:val="22"/>
          <w:szCs w:val="22"/>
        </w:rPr>
        <w:t>C</w:t>
      </w:r>
      <w:r w:rsidR="00E47AB0">
        <w:rPr>
          <w:rFonts w:asciiTheme="minorHAnsi" w:hAnsiTheme="minorHAnsi" w:cstheme="minorHAnsi"/>
          <w:i/>
          <w:iCs/>
          <w:color w:val="000000"/>
          <w:sz w:val="22"/>
          <w:szCs w:val="22"/>
        </w:rPr>
        <w:t>hrétiennes</w:t>
      </w:r>
      <w:r w:rsidRPr="001E388D">
        <w:rPr>
          <w:rFonts w:asciiTheme="minorHAnsi" w:hAnsiTheme="minorHAnsi" w:cstheme="minorHAnsi"/>
          <w:iCs/>
          <w:color w:val="000000"/>
          <w:sz w:val="22"/>
          <w:szCs w:val="22"/>
        </w:rPr>
        <w:t> 527)</w:t>
      </w:r>
      <w:r w:rsidR="00E47AB0">
        <w:rPr>
          <w:rFonts w:asciiTheme="minorHAnsi" w:hAnsiTheme="minorHAnsi" w:cstheme="minorHAnsi"/>
          <w:iCs/>
          <w:color w:val="000000"/>
          <w:sz w:val="22"/>
          <w:szCs w:val="22"/>
        </w:rPr>
        <w:t>.</w:t>
      </w:r>
    </w:p>
    <w:p w14:paraId="7E8EA3A1" w14:textId="77777777" w:rsidR="007942BE" w:rsidRPr="001E388D" w:rsidRDefault="007942BE" w:rsidP="00C156B5">
      <w:pPr>
        <w:pStyle w:val="Standard"/>
        <w:numPr>
          <w:ilvl w:val="0"/>
          <w:numId w:val="15"/>
        </w:numPr>
        <w:contextualSpacing/>
        <w:jc w:val="both"/>
        <w:rPr>
          <w:rFonts w:asciiTheme="minorHAnsi" w:hAnsiTheme="minorHAnsi" w:cstheme="minorHAnsi"/>
          <w:color w:val="000000"/>
          <w:sz w:val="22"/>
          <w:szCs w:val="22"/>
        </w:rPr>
      </w:pPr>
      <w:r w:rsidRPr="001E388D">
        <w:rPr>
          <w:rFonts w:asciiTheme="minorHAnsi" w:hAnsiTheme="minorHAnsi" w:cstheme="minorHAnsi"/>
          <w:color w:val="000000"/>
          <w:sz w:val="22"/>
          <w:szCs w:val="22"/>
        </w:rPr>
        <w:t xml:space="preserve">Isabelle </w:t>
      </w:r>
      <w:r w:rsidRPr="001E388D">
        <w:rPr>
          <w:rFonts w:asciiTheme="minorHAnsi" w:hAnsiTheme="minorHAnsi" w:cstheme="minorHAnsi"/>
          <w:smallCaps/>
          <w:color w:val="000000"/>
          <w:sz w:val="22"/>
          <w:szCs w:val="22"/>
        </w:rPr>
        <w:t xml:space="preserve">Heullant-Donat, </w:t>
      </w:r>
      <w:r w:rsidRPr="001E388D">
        <w:rPr>
          <w:rFonts w:asciiTheme="minorHAnsi" w:hAnsiTheme="minorHAnsi" w:cstheme="minorHAnsi"/>
          <w:i/>
          <w:iCs/>
          <w:color w:val="000000"/>
          <w:sz w:val="22"/>
          <w:szCs w:val="22"/>
        </w:rPr>
        <w:t xml:space="preserve">Missions impossibles, </w:t>
      </w:r>
      <w:r w:rsidRPr="001E388D">
        <w:rPr>
          <w:rFonts w:asciiTheme="minorHAnsi" w:hAnsiTheme="minorHAnsi" w:cstheme="minorHAnsi"/>
          <w:color w:val="000000"/>
          <w:sz w:val="22"/>
          <w:szCs w:val="22"/>
        </w:rPr>
        <w:t>Habilitation à Diriger des Recherches,</w:t>
      </w:r>
      <w:r w:rsidR="00E47AB0">
        <w:rPr>
          <w:rFonts w:asciiTheme="minorHAnsi" w:hAnsiTheme="minorHAnsi" w:cstheme="minorHAnsi"/>
          <w:color w:val="000000"/>
          <w:sz w:val="22"/>
          <w:szCs w:val="22"/>
        </w:rPr>
        <w:t xml:space="preserve"> </w:t>
      </w:r>
      <w:r w:rsidRPr="001E388D">
        <w:rPr>
          <w:rFonts w:asciiTheme="minorHAnsi" w:hAnsiTheme="minorHAnsi" w:cstheme="minorHAnsi"/>
          <w:color w:val="000000"/>
          <w:sz w:val="22"/>
          <w:szCs w:val="22"/>
        </w:rPr>
        <w:t>le samedi 10 décembre 2006 à l’Université Lumière Lyon 2</w:t>
      </w:r>
    </w:p>
    <w:p w14:paraId="41285824" w14:textId="77777777" w:rsidR="007942BE" w:rsidRPr="001E388D" w:rsidRDefault="007942BE" w:rsidP="00C156B5">
      <w:pPr>
        <w:pStyle w:val="Standard"/>
        <w:numPr>
          <w:ilvl w:val="0"/>
          <w:numId w:val="15"/>
        </w:numPr>
        <w:contextualSpacing/>
        <w:jc w:val="both"/>
        <w:rPr>
          <w:rFonts w:asciiTheme="minorHAnsi" w:hAnsiTheme="minorHAnsi" w:cstheme="minorHAnsi"/>
          <w:color w:val="000000"/>
          <w:sz w:val="22"/>
          <w:szCs w:val="22"/>
        </w:rPr>
      </w:pPr>
      <w:r w:rsidRPr="001E388D">
        <w:rPr>
          <w:rFonts w:asciiTheme="minorHAnsi" w:hAnsiTheme="minorHAnsi" w:cstheme="minorHAnsi"/>
          <w:color w:val="000000"/>
          <w:sz w:val="22"/>
          <w:szCs w:val="22"/>
        </w:rPr>
        <w:t xml:space="preserve">Pierre </w:t>
      </w:r>
      <w:r w:rsidRPr="001E388D">
        <w:rPr>
          <w:rFonts w:asciiTheme="minorHAnsi" w:hAnsiTheme="minorHAnsi" w:cstheme="minorHAnsi"/>
          <w:smallCaps/>
          <w:color w:val="000000"/>
          <w:sz w:val="22"/>
          <w:szCs w:val="22"/>
        </w:rPr>
        <w:t>Riché</w:t>
      </w:r>
      <w:r w:rsidRPr="001E388D">
        <w:rPr>
          <w:rFonts w:asciiTheme="minorHAnsi" w:hAnsiTheme="minorHAnsi" w:cstheme="minorHAnsi"/>
          <w:color w:val="000000"/>
          <w:sz w:val="22"/>
          <w:szCs w:val="22"/>
        </w:rPr>
        <w:t xml:space="preserve">, </w:t>
      </w:r>
      <w:r w:rsidRPr="001E388D">
        <w:rPr>
          <w:rFonts w:asciiTheme="minorHAnsi" w:hAnsiTheme="minorHAnsi" w:cstheme="minorHAnsi"/>
          <w:i/>
          <w:color w:val="000000"/>
          <w:sz w:val="22"/>
          <w:szCs w:val="22"/>
        </w:rPr>
        <w:t>Les lumières de l’an mille</w:t>
      </w:r>
      <w:r w:rsidRPr="001E388D">
        <w:rPr>
          <w:rFonts w:asciiTheme="minorHAnsi" w:hAnsiTheme="minorHAnsi" w:cstheme="minorHAnsi"/>
          <w:color w:val="000000"/>
          <w:sz w:val="22"/>
          <w:szCs w:val="22"/>
        </w:rPr>
        <w:t>, Paris, CNRS Éditions, 2013.</w:t>
      </w:r>
    </w:p>
    <w:p w14:paraId="43CA3246" w14:textId="77777777" w:rsidR="007942BE" w:rsidRPr="001E388D" w:rsidRDefault="007942BE" w:rsidP="007942BE">
      <w:pPr>
        <w:pStyle w:val="Sous-titre"/>
        <w:contextualSpacing/>
        <w:jc w:val="both"/>
        <w:rPr>
          <w:rFonts w:asciiTheme="minorHAnsi" w:hAnsiTheme="minorHAnsi" w:cstheme="minorHAnsi"/>
          <w:b/>
          <w:bCs/>
          <w:color w:val="000000"/>
          <w:sz w:val="22"/>
          <w:szCs w:val="22"/>
        </w:rPr>
      </w:pPr>
      <w:r w:rsidRPr="001E388D">
        <w:rPr>
          <w:rFonts w:asciiTheme="minorHAnsi" w:hAnsiTheme="minorHAnsi" w:cstheme="minorHAnsi"/>
          <w:b/>
          <w:bCs/>
          <w:color w:val="000000"/>
          <w:sz w:val="22"/>
          <w:szCs w:val="22"/>
        </w:rPr>
        <w:t>Revue d’Histoire Ecclésiastique</w:t>
      </w:r>
    </w:p>
    <w:p w14:paraId="31D6B375" w14:textId="5857EFED" w:rsidR="000851D0" w:rsidRPr="00447678" w:rsidRDefault="000851D0" w:rsidP="00C156B5">
      <w:pPr>
        <w:pStyle w:val="Paragraphedeliste"/>
        <w:numPr>
          <w:ilvl w:val="0"/>
          <w:numId w:val="15"/>
        </w:numPr>
        <w:jc w:val="both"/>
        <w:rPr>
          <w:rFonts w:asciiTheme="minorHAnsi" w:hAnsiTheme="minorHAnsi" w:cstheme="minorHAnsi"/>
          <w:sz w:val="20"/>
          <w:szCs w:val="22"/>
          <w:lang w:bidi="ar-SA"/>
        </w:rPr>
      </w:pPr>
      <w:r w:rsidRPr="00447678">
        <w:rPr>
          <w:rFonts w:asciiTheme="minorHAnsi" w:hAnsiTheme="minorHAnsi" w:cstheme="minorHAnsi"/>
          <w:b/>
          <w:iCs/>
          <w:color w:val="000000"/>
          <w:sz w:val="22"/>
        </w:rPr>
        <w:t xml:space="preserve">en cours : </w:t>
      </w:r>
      <w:r w:rsidRPr="00447678">
        <w:rPr>
          <w:rFonts w:asciiTheme="minorHAnsi" w:hAnsiTheme="minorHAnsi" w:cstheme="minorHAnsi"/>
          <w:i/>
          <w:iCs/>
          <w:color w:val="000000"/>
          <w:sz w:val="22"/>
        </w:rPr>
        <w:t>A Companion to Medieval Canonization Processes. New Contexts, Perspectives, and Comparisons</w:t>
      </w:r>
      <w:r w:rsidRPr="00447678">
        <w:rPr>
          <w:rFonts w:asciiTheme="minorHAnsi" w:hAnsiTheme="minorHAnsi" w:cstheme="minorHAnsi"/>
          <w:iCs/>
          <w:color w:val="000000"/>
          <w:sz w:val="22"/>
        </w:rPr>
        <w:t>, éd</w:t>
      </w:r>
      <w:r w:rsidRPr="00447678">
        <w:rPr>
          <w:rFonts w:asciiTheme="minorHAnsi" w:hAnsiTheme="minorHAnsi" w:cstheme="minorHAnsi"/>
          <w:color w:val="000000"/>
          <w:sz w:val="22"/>
        </w:rPr>
        <w:t xml:space="preserve">. Sari </w:t>
      </w:r>
      <w:r w:rsidRPr="00447678">
        <w:rPr>
          <w:rFonts w:asciiTheme="minorHAnsi" w:hAnsiTheme="minorHAnsi" w:cstheme="minorHAnsi"/>
          <w:smallCaps/>
          <w:color w:val="000000"/>
          <w:sz w:val="22"/>
        </w:rPr>
        <w:t>Katajala-Peltomaa,</w:t>
      </w:r>
      <w:r w:rsidRPr="00447678">
        <w:rPr>
          <w:rFonts w:asciiTheme="minorHAnsi" w:hAnsiTheme="minorHAnsi" w:cstheme="minorHAnsi"/>
          <w:color w:val="000000"/>
          <w:sz w:val="22"/>
        </w:rPr>
        <w:t xml:space="preserve"> Leiden–Boston, Brill, 2025 (</w:t>
      </w:r>
      <w:r w:rsidRPr="00447678">
        <w:rPr>
          <w:rFonts w:asciiTheme="minorHAnsi" w:hAnsiTheme="minorHAnsi" w:cstheme="minorHAnsi"/>
          <w:i/>
          <w:color w:val="000000"/>
          <w:sz w:val="22"/>
        </w:rPr>
        <w:t>Brill's Companions to the Christian Tradition</w:t>
      </w:r>
      <w:r w:rsidRPr="00447678">
        <w:rPr>
          <w:rFonts w:asciiTheme="minorHAnsi" w:hAnsiTheme="minorHAnsi" w:cstheme="minorHAnsi"/>
          <w:color w:val="000000"/>
          <w:sz w:val="22"/>
        </w:rPr>
        <w:t>, 109).</w:t>
      </w:r>
    </w:p>
    <w:p w14:paraId="3EF76F10" w14:textId="774F21F5" w:rsidR="00DD4080" w:rsidRPr="005518AE" w:rsidRDefault="00DD4080" w:rsidP="00C156B5">
      <w:pPr>
        <w:pStyle w:val="Paragraphedeliste"/>
        <w:numPr>
          <w:ilvl w:val="0"/>
          <w:numId w:val="15"/>
        </w:numPr>
        <w:jc w:val="both"/>
        <w:rPr>
          <w:rFonts w:asciiTheme="minorHAnsi" w:hAnsiTheme="minorHAnsi" w:cstheme="minorHAnsi"/>
          <w:sz w:val="22"/>
          <w:szCs w:val="22"/>
          <w:lang w:bidi="ar-SA"/>
        </w:rPr>
      </w:pPr>
      <w:r w:rsidRPr="000851D0">
        <w:rPr>
          <w:rFonts w:asciiTheme="minorHAnsi" w:hAnsiTheme="minorHAnsi" w:cstheme="minorHAnsi"/>
          <w:i/>
          <w:iCs/>
          <w:sz w:val="22"/>
          <w:szCs w:val="22"/>
        </w:rPr>
        <w:t>A Companion to Medieval Miracle Collections</w:t>
      </w:r>
      <w:r w:rsidRPr="000851D0">
        <w:rPr>
          <w:rFonts w:asciiTheme="minorHAnsi" w:hAnsiTheme="minorHAnsi" w:cstheme="minorHAnsi"/>
          <w:sz w:val="22"/>
          <w:szCs w:val="22"/>
        </w:rPr>
        <w:t xml:space="preserve">, éd. Sari </w:t>
      </w:r>
      <w:r w:rsidRPr="000851D0">
        <w:rPr>
          <w:rFonts w:asciiTheme="minorHAnsi" w:hAnsiTheme="minorHAnsi" w:cstheme="minorHAnsi"/>
          <w:smallCaps/>
          <w:sz w:val="22"/>
          <w:szCs w:val="22"/>
        </w:rPr>
        <w:t>Katajala-Peltomaa</w:t>
      </w:r>
      <w:r w:rsidRPr="000851D0">
        <w:rPr>
          <w:rFonts w:asciiTheme="minorHAnsi" w:hAnsiTheme="minorHAnsi" w:cstheme="minorHAnsi"/>
          <w:sz w:val="22"/>
          <w:szCs w:val="22"/>
        </w:rPr>
        <w:t xml:space="preserve">, Jenni </w:t>
      </w:r>
      <w:r w:rsidRPr="000851D0">
        <w:rPr>
          <w:rFonts w:asciiTheme="minorHAnsi" w:hAnsiTheme="minorHAnsi" w:cstheme="minorHAnsi"/>
          <w:smallCaps/>
          <w:sz w:val="22"/>
          <w:szCs w:val="22"/>
        </w:rPr>
        <w:t>Kuuliala</w:t>
      </w:r>
      <w:r w:rsidRPr="000851D0">
        <w:rPr>
          <w:rFonts w:asciiTheme="minorHAnsi" w:hAnsiTheme="minorHAnsi" w:cstheme="minorHAnsi"/>
          <w:sz w:val="22"/>
          <w:szCs w:val="22"/>
        </w:rPr>
        <w:t xml:space="preserve">, Iona </w:t>
      </w:r>
      <w:r w:rsidRPr="005518AE">
        <w:rPr>
          <w:rFonts w:asciiTheme="minorHAnsi" w:hAnsiTheme="minorHAnsi" w:cstheme="minorHAnsi"/>
          <w:smallCaps/>
          <w:sz w:val="22"/>
          <w:szCs w:val="22"/>
        </w:rPr>
        <w:t>McCleery</w:t>
      </w:r>
      <w:r w:rsidRPr="005518AE">
        <w:rPr>
          <w:rFonts w:asciiTheme="minorHAnsi" w:hAnsiTheme="minorHAnsi" w:cstheme="minorHAnsi"/>
          <w:sz w:val="22"/>
          <w:szCs w:val="22"/>
        </w:rPr>
        <w:t>, Leiden–Boston, Brill, 2021 (</w:t>
      </w:r>
      <w:r w:rsidRPr="005518AE">
        <w:rPr>
          <w:rFonts w:asciiTheme="minorHAnsi" w:hAnsiTheme="minorHAnsi" w:cstheme="minorHAnsi"/>
          <w:i/>
          <w:sz w:val="22"/>
          <w:szCs w:val="22"/>
        </w:rPr>
        <w:t>Reading Medieval Sources</w:t>
      </w:r>
      <w:r w:rsidRPr="005518AE">
        <w:rPr>
          <w:rFonts w:asciiTheme="minorHAnsi" w:hAnsiTheme="minorHAnsi" w:cstheme="minorHAnsi"/>
          <w:sz w:val="22"/>
          <w:szCs w:val="22"/>
        </w:rPr>
        <w:t>, 5).</w:t>
      </w:r>
    </w:p>
    <w:p w14:paraId="356C852A" w14:textId="77777777" w:rsidR="001E388D" w:rsidRPr="005518AE" w:rsidRDefault="001E388D" w:rsidP="00C156B5">
      <w:pPr>
        <w:pStyle w:val="Paragraphedeliste"/>
        <w:numPr>
          <w:ilvl w:val="0"/>
          <w:numId w:val="15"/>
        </w:numPr>
        <w:jc w:val="both"/>
        <w:rPr>
          <w:rFonts w:asciiTheme="minorHAnsi" w:hAnsiTheme="minorHAnsi" w:cstheme="minorHAnsi"/>
          <w:sz w:val="22"/>
          <w:szCs w:val="22"/>
          <w:lang w:bidi="ar-SA"/>
        </w:rPr>
      </w:pPr>
      <w:r w:rsidRPr="005518AE">
        <w:rPr>
          <w:rFonts w:asciiTheme="minorHAnsi" w:hAnsiTheme="minorHAnsi" w:cstheme="minorHAnsi"/>
          <w:sz w:val="22"/>
          <w:szCs w:val="22"/>
        </w:rPr>
        <w:t xml:space="preserve">Sofia </w:t>
      </w:r>
      <w:r w:rsidRPr="005518AE">
        <w:rPr>
          <w:rFonts w:asciiTheme="minorHAnsi" w:hAnsiTheme="minorHAnsi" w:cstheme="minorHAnsi"/>
          <w:smallCaps/>
          <w:sz w:val="22"/>
          <w:szCs w:val="22"/>
        </w:rPr>
        <w:t>Boesch Gajano</w:t>
      </w:r>
      <w:r w:rsidRPr="005518AE">
        <w:rPr>
          <w:rFonts w:asciiTheme="minorHAnsi" w:hAnsiTheme="minorHAnsi" w:cstheme="minorHAnsi"/>
          <w:sz w:val="22"/>
          <w:szCs w:val="22"/>
        </w:rPr>
        <w:t xml:space="preserve">, </w:t>
      </w:r>
      <w:r w:rsidRPr="005518AE">
        <w:rPr>
          <w:rFonts w:asciiTheme="minorHAnsi" w:hAnsiTheme="minorHAnsi" w:cstheme="minorHAnsi"/>
          <w:i/>
          <w:sz w:val="22"/>
          <w:szCs w:val="22"/>
        </w:rPr>
        <w:t>Un'agiografia per la storia</w:t>
      </w:r>
      <w:r w:rsidRPr="005518AE">
        <w:rPr>
          <w:rFonts w:asciiTheme="minorHAnsi" w:hAnsiTheme="minorHAnsi" w:cstheme="minorHAnsi"/>
          <w:sz w:val="22"/>
          <w:szCs w:val="22"/>
        </w:rPr>
        <w:t>, Roma, 2020.</w:t>
      </w:r>
    </w:p>
    <w:p w14:paraId="1F3D799F" w14:textId="77777777" w:rsidR="007942BE" w:rsidRPr="001E388D" w:rsidRDefault="007942BE" w:rsidP="00C156B5">
      <w:pPr>
        <w:pStyle w:val="Paragraphedeliste"/>
        <w:numPr>
          <w:ilvl w:val="0"/>
          <w:numId w:val="15"/>
        </w:numPr>
        <w:jc w:val="both"/>
        <w:rPr>
          <w:rFonts w:asciiTheme="minorHAnsi" w:hAnsiTheme="minorHAnsi" w:cstheme="minorHAnsi"/>
          <w:sz w:val="22"/>
          <w:szCs w:val="22"/>
          <w:lang w:bidi="ar-SA"/>
        </w:rPr>
      </w:pPr>
      <w:r w:rsidRPr="001E388D">
        <w:rPr>
          <w:rFonts w:asciiTheme="minorHAnsi" w:hAnsiTheme="minorHAnsi" w:cstheme="minorHAnsi"/>
          <w:sz w:val="22"/>
          <w:szCs w:val="22"/>
        </w:rPr>
        <w:t xml:space="preserve">Jacques </w:t>
      </w:r>
      <w:r w:rsidRPr="001E388D">
        <w:rPr>
          <w:rFonts w:asciiTheme="minorHAnsi" w:hAnsiTheme="minorHAnsi" w:cstheme="minorHAnsi"/>
          <w:smallCaps/>
          <w:color w:val="000000"/>
          <w:sz w:val="22"/>
          <w:szCs w:val="22"/>
        </w:rPr>
        <w:t>Dalarun</w:t>
      </w:r>
      <w:r w:rsidRPr="001E388D">
        <w:rPr>
          <w:rFonts w:asciiTheme="minorHAnsi" w:hAnsiTheme="minorHAnsi" w:cstheme="minorHAnsi"/>
          <w:sz w:val="22"/>
          <w:szCs w:val="22"/>
        </w:rPr>
        <w:t xml:space="preserve">, </w:t>
      </w:r>
      <w:r w:rsidRPr="001E388D">
        <w:rPr>
          <w:rFonts w:asciiTheme="minorHAnsi" w:hAnsiTheme="minorHAnsi" w:cstheme="minorHAnsi"/>
          <w:i/>
          <w:sz w:val="22"/>
          <w:szCs w:val="22"/>
        </w:rPr>
        <w:t xml:space="preserve">La vie retrouvée de François d’Assise, </w:t>
      </w:r>
      <w:r w:rsidRPr="001E388D">
        <w:rPr>
          <w:rFonts w:asciiTheme="minorHAnsi" w:hAnsiTheme="minorHAnsi" w:cstheme="minorHAnsi"/>
          <w:sz w:val="22"/>
          <w:szCs w:val="22"/>
        </w:rPr>
        <w:t>Paris, 2019 (</w:t>
      </w:r>
      <w:r w:rsidRPr="001E388D">
        <w:rPr>
          <w:rFonts w:asciiTheme="minorHAnsi" w:hAnsiTheme="minorHAnsi" w:cstheme="minorHAnsi"/>
          <w:i/>
          <w:sz w:val="22"/>
          <w:szCs w:val="22"/>
        </w:rPr>
        <w:t>Biblis</w:t>
      </w:r>
      <w:r w:rsidRPr="001E388D">
        <w:rPr>
          <w:rFonts w:asciiTheme="minorHAnsi" w:hAnsiTheme="minorHAnsi" w:cstheme="minorHAnsi"/>
          <w:sz w:val="22"/>
          <w:szCs w:val="22"/>
        </w:rPr>
        <w:t>, 214).</w:t>
      </w:r>
    </w:p>
    <w:p w14:paraId="146F88AE" w14:textId="77777777" w:rsidR="007942BE" w:rsidRPr="001E388D" w:rsidRDefault="007942BE" w:rsidP="00C156B5">
      <w:pPr>
        <w:pStyle w:val="Paragraphedeliste"/>
        <w:numPr>
          <w:ilvl w:val="0"/>
          <w:numId w:val="15"/>
        </w:numPr>
        <w:jc w:val="both"/>
        <w:rPr>
          <w:rFonts w:asciiTheme="minorHAnsi" w:hAnsiTheme="minorHAnsi" w:cstheme="minorHAnsi"/>
          <w:sz w:val="22"/>
          <w:szCs w:val="22"/>
          <w:lang w:bidi="ar-SA"/>
        </w:rPr>
      </w:pPr>
      <w:r w:rsidRPr="001E388D">
        <w:rPr>
          <w:rFonts w:asciiTheme="minorHAnsi" w:hAnsiTheme="minorHAnsi" w:cstheme="minorHAnsi"/>
          <w:i/>
          <w:iCs/>
          <w:color w:val="000000"/>
          <w:sz w:val="22"/>
          <w:szCs w:val="22"/>
        </w:rPr>
        <w:t>Décrire, inventorier, enregistrer entre Seine et Rhin au Moyen Âge. Formes, fonctions et usages des écrits de gestion. Actes du colloque international organisé à l'université de Namur (FUNDP) les 8 et 9 mai 2008</w:t>
      </w:r>
      <w:r w:rsidRPr="001E388D">
        <w:rPr>
          <w:rFonts w:asciiTheme="minorHAnsi" w:hAnsiTheme="minorHAnsi" w:cstheme="minorHAnsi"/>
          <w:color w:val="000000"/>
          <w:sz w:val="22"/>
          <w:szCs w:val="22"/>
        </w:rPr>
        <w:t xml:space="preserve">, réunis par Xavier </w:t>
      </w:r>
      <w:r w:rsidRPr="001E388D">
        <w:rPr>
          <w:rFonts w:asciiTheme="minorHAnsi" w:hAnsiTheme="minorHAnsi" w:cstheme="minorHAnsi"/>
          <w:smallCaps/>
          <w:color w:val="000000"/>
          <w:sz w:val="22"/>
          <w:szCs w:val="22"/>
        </w:rPr>
        <w:t>Hermand</w:t>
      </w:r>
      <w:r w:rsidRPr="001E388D">
        <w:rPr>
          <w:rFonts w:asciiTheme="minorHAnsi" w:hAnsiTheme="minorHAnsi" w:cstheme="minorHAnsi"/>
          <w:color w:val="000000"/>
          <w:sz w:val="22"/>
          <w:szCs w:val="22"/>
        </w:rPr>
        <w:t xml:space="preserve">, Jean-François </w:t>
      </w:r>
      <w:r w:rsidRPr="001E388D">
        <w:rPr>
          <w:rFonts w:asciiTheme="minorHAnsi" w:hAnsiTheme="minorHAnsi" w:cstheme="minorHAnsi"/>
          <w:smallCaps/>
          <w:color w:val="000000"/>
          <w:sz w:val="22"/>
          <w:szCs w:val="22"/>
        </w:rPr>
        <w:t>Nieus</w:t>
      </w:r>
      <w:r w:rsidRPr="001E388D">
        <w:rPr>
          <w:rFonts w:asciiTheme="minorHAnsi" w:hAnsiTheme="minorHAnsi" w:cstheme="minorHAnsi"/>
          <w:color w:val="000000"/>
          <w:sz w:val="22"/>
          <w:szCs w:val="22"/>
        </w:rPr>
        <w:t xml:space="preserve"> et Étienne </w:t>
      </w:r>
      <w:r w:rsidRPr="001E388D">
        <w:rPr>
          <w:rFonts w:asciiTheme="minorHAnsi" w:hAnsiTheme="minorHAnsi" w:cstheme="minorHAnsi"/>
          <w:smallCaps/>
          <w:color w:val="000000"/>
          <w:sz w:val="22"/>
          <w:szCs w:val="22"/>
        </w:rPr>
        <w:t>Renard</w:t>
      </w:r>
      <w:r w:rsidRPr="001E388D">
        <w:rPr>
          <w:rFonts w:asciiTheme="minorHAnsi" w:hAnsiTheme="minorHAnsi" w:cstheme="minorHAnsi"/>
          <w:color w:val="000000"/>
          <w:sz w:val="22"/>
          <w:szCs w:val="22"/>
        </w:rPr>
        <w:t>, Paris, 2012 (</w:t>
      </w:r>
      <w:r w:rsidRPr="001E388D">
        <w:rPr>
          <w:rFonts w:asciiTheme="minorHAnsi" w:hAnsiTheme="minorHAnsi" w:cstheme="minorHAnsi"/>
          <w:i/>
          <w:iCs/>
          <w:color w:val="000000"/>
          <w:sz w:val="22"/>
          <w:szCs w:val="22"/>
        </w:rPr>
        <w:t>Mémoires et documents de l’École des Chartes </w:t>
      </w:r>
      <w:r w:rsidRPr="001E388D">
        <w:rPr>
          <w:rFonts w:asciiTheme="minorHAnsi" w:hAnsiTheme="minorHAnsi" w:cstheme="minorHAnsi"/>
          <w:color w:val="000000"/>
          <w:sz w:val="22"/>
          <w:szCs w:val="22"/>
        </w:rPr>
        <w:t>92).</w:t>
      </w:r>
    </w:p>
    <w:p w14:paraId="15DB2C5E" w14:textId="77777777" w:rsidR="007942BE" w:rsidRPr="001E388D" w:rsidRDefault="007942BE" w:rsidP="00C156B5">
      <w:pPr>
        <w:pStyle w:val="Paragraphedeliste"/>
        <w:numPr>
          <w:ilvl w:val="0"/>
          <w:numId w:val="15"/>
        </w:numPr>
        <w:jc w:val="both"/>
        <w:rPr>
          <w:rFonts w:asciiTheme="minorHAnsi" w:hAnsiTheme="minorHAnsi" w:cstheme="minorHAnsi"/>
          <w:sz w:val="22"/>
          <w:szCs w:val="22"/>
          <w:lang w:bidi="ar-SA"/>
        </w:rPr>
      </w:pPr>
      <w:r w:rsidRPr="001E388D">
        <w:rPr>
          <w:rFonts w:asciiTheme="minorHAnsi" w:hAnsiTheme="minorHAnsi" w:cstheme="minorHAnsi"/>
          <w:color w:val="000000"/>
          <w:sz w:val="22"/>
          <w:szCs w:val="22"/>
        </w:rPr>
        <w:t xml:space="preserve">Noëlle </w:t>
      </w:r>
      <w:r w:rsidRPr="001E388D">
        <w:rPr>
          <w:rFonts w:asciiTheme="minorHAnsi" w:hAnsiTheme="minorHAnsi" w:cstheme="minorHAnsi"/>
          <w:smallCaps/>
          <w:color w:val="000000"/>
          <w:sz w:val="22"/>
          <w:szCs w:val="22"/>
        </w:rPr>
        <w:t>Deflou-Leca</w:t>
      </w:r>
      <w:r w:rsidRPr="001E388D">
        <w:rPr>
          <w:rFonts w:asciiTheme="minorHAnsi" w:hAnsiTheme="minorHAnsi" w:cstheme="minorHAnsi"/>
          <w:color w:val="000000"/>
          <w:sz w:val="22"/>
          <w:szCs w:val="22"/>
        </w:rPr>
        <w:t xml:space="preserve">, </w:t>
      </w:r>
      <w:r w:rsidRPr="001E388D">
        <w:rPr>
          <w:rFonts w:asciiTheme="minorHAnsi" w:hAnsiTheme="minorHAnsi" w:cstheme="minorHAnsi"/>
          <w:i/>
          <w:iCs/>
          <w:color w:val="000000"/>
          <w:sz w:val="22"/>
          <w:szCs w:val="22"/>
        </w:rPr>
        <w:t>Saint-Germain d’Auxerre et ses dépendances (V</w:t>
      </w:r>
      <w:r w:rsidRPr="001E388D">
        <w:rPr>
          <w:rFonts w:asciiTheme="minorHAnsi" w:hAnsiTheme="minorHAnsi" w:cstheme="minorHAnsi"/>
          <w:i/>
          <w:iCs/>
          <w:color w:val="000000"/>
          <w:sz w:val="22"/>
          <w:szCs w:val="22"/>
          <w:vertAlign w:val="superscript"/>
        </w:rPr>
        <w:t>e</w:t>
      </w:r>
      <w:r w:rsidRPr="001E388D">
        <w:rPr>
          <w:rFonts w:asciiTheme="minorHAnsi" w:hAnsiTheme="minorHAnsi" w:cstheme="minorHAnsi"/>
          <w:i/>
          <w:iCs/>
          <w:color w:val="000000"/>
          <w:sz w:val="22"/>
          <w:szCs w:val="22"/>
        </w:rPr>
        <w:t>-XIII</w:t>
      </w:r>
      <w:r w:rsidRPr="001E388D">
        <w:rPr>
          <w:rFonts w:asciiTheme="minorHAnsi" w:hAnsiTheme="minorHAnsi" w:cstheme="minorHAnsi"/>
          <w:i/>
          <w:iCs/>
          <w:color w:val="000000"/>
          <w:sz w:val="22"/>
          <w:szCs w:val="22"/>
          <w:vertAlign w:val="superscript"/>
        </w:rPr>
        <w:t>e</w:t>
      </w:r>
      <w:r w:rsidRPr="001E388D">
        <w:rPr>
          <w:rFonts w:asciiTheme="minorHAnsi" w:hAnsiTheme="minorHAnsi" w:cstheme="minorHAnsi"/>
          <w:i/>
          <w:iCs/>
          <w:color w:val="000000"/>
          <w:sz w:val="22"/>
          <w:szCs w:val="22"/>
        </w:rPr>
        <w:t xml:space="preserve"> siècle)</w:t>
      </w:r>
      <w:r w:rsidRPr="001E388D">
        <w:rPr>
          <w:rFonts w:asciiTheme="minorHAnsi" w:hAnsiTheme="minorHAnsi" w:cstheme="minorHAnsi"/>
          <w:color w:val="000000"/>
          <w:sz w:val="22"/>
          <w:szCs w:val="22"/>
        </w:rPr>
        <w:t>, Saint-Étienne, 2010.</w:t>
      </w:r>
    </w:p>
    <w:p w14:paraId="1441CB9F" w14:textId="77777777" w:rsidR="007942BE" w:rsidRPr="001E388D" w:rsidRDefault="007942BE" w:rsidP="00C156B5">
      <w:pPr>
        <w:pStyle w:val="Paragraphedeliste"/>
        <w:numPr>
          <w:ilvl w:val="0"/>
          <w:numId w:val="15"/>
        </w:numPr>
        <w:jc w:val="both"/>
        <w:rPr>
          <w:rFonts w:asciiTheme="minorHAnsi" w:hAnsiTheme="minorHAnsi" w:cstheme="minorHAnsi"/>
          <w:sz w:val="22"/>
          <w:szCs w:val="22"/>
          <w:lang w:bidi="ar-SA"/>
        </w:rPr>
      </w:pPr>
      <w:r w:rsidRPr="001E388D">
        <w:rPr>
          <w:rFonts w:asciiTheme="minorHAnsi" w:hAnsiTheme="minorHAnsi" w:cstheme="minorHAnsi"/>
          <w:i/>
          <w:iCs/>
          <w:color w:val="000000"/>
          <w:sz w:val="22"/>
          <w:szCs w:val="22"/>
        </w:rPr>
        <w:t>Martin de Tours et l’évangélisation dans campagnes de l’Ouest. Actes de la Petite journée de Patristique du 21 mars 2009 à Saintes</w:t>
      </w:r>
      <w:r w:rsidRPr="001E388D">
        <w:rPr>
          <w:rFonts w:asciiTheme="minorHAnsi" w:hAnsiTheme="minorHAnsi" w:cstheme="minorHAnsi"/>
          <w:color w:val="000000"/>
          <w:sz w:val="22"/>
          <w:szCs w:val="22"/>
        </w:rPr>
        <w:t>, éd. P</w:t>
      </w:r>
      <w:r w:rsidR="001C5F3B" w:rsidRPr="001E388D">
        <w:rPr>
          <w:rFonts w:asciiTheme="minorHAnsi" w:hAnsiTheme="minorHAnsi" w:cstheme="minorHAnsi"/>
          <w:color w:val="000000"/>
          <w:sz w:val="22"/>
          <w:szCs w:val="22"/>
        </w:rPr>
        <w:t>.</w:t>
      </w:r>
      <w:r w:rsidRPr="001E388D">
        <w:rPr>
          <w:rFonts w:asciiTheme="minorHAnsi" w:hAnsiTheme="minorHAnsi" w:cstheme="minorHAnsi"/>
          <w:color w:val="000000"/>
          <w:sz w:val="22"/>
          <w:szCs w:val="22"/>
        </w:rPr>
        <w:t>-Gr</w:t>
      </w:r>
      <w:r w:rsidR="001C5F3B" w:rsidRPr="001E388D">
        <w:rPr>
          <w:rFonts w:asciiTheme="minorHAnsi" w:hAnsiTheme="minorHAnsi" w:cstheme="minorHAnsi"/>
          <w:color w:val="000000"/>
          <w:sz w:val="22"/>
          <w:szCs w:val="22"/>
        </w:rPr>
        <w:t>. </w:t>
      </w:r>
      <w:r w:rsidRPr="001E388D">
        <w:rPr>
          <w:rFonts w:asciiTheme="minorHAnsi" w:hAnsiTheme="minorHAnsi" w:cstheme="minorHAnsi"/>
          <w:smallCaps/>
          <w:color w:val="000000"/>
          <w:sz w:val="22"/>
          <w:szCs w:val="22"/>
        </w:rPr>
        <w:t>Delage</w:t>
      </w:r>
      <w:r w:rsidRPr="001E388D">
        <w:rPr>
          <w:rFonts w:asciiTheme="minorHAnsi" w:hAnsiTheme="minorHAnsi" w:cstheme="minorHAnsi"/>
          <w:color w:val="000000"/>
          <w:sz w:val="22"/>
          <w:szCs w:val="22"/>
        </w:rPr>
        <w:t>, 2009.</w:t>
      </w:r>
    </w:p>
    <w:p w14:paraId="3B2D5274" w14:textId="77777777" w:rsidR="007942BE" w:rsidRPr="001E388D" w:rsidRDefault="007942BE" w:rsidP="00C156B5">
      <w:pPr>
        <w:pStyle w:val="Paragraphedeliste"/>
        <w:numPr>
          <w:ilvl w:val="0"/>
          <w:numId w:val="15"/>
        </w:numPr>
        <w:jc w:val="both"/>
        <w:rPr>
          <w:rFonts w:asciiTheme="minorHAnsi" w:hAnsiTheme="minorHAnsi" w:cstheme="minorHAnsi"/>
          <w:sz w:val="22"/>
          <w:szCs w:val="22"/>
          <w:lang w:bidi="ar-SA"/>
        </w:rPr>
      </w:pPr>
      <w:r w:rsidRPr="001E388D">
        <w:rPr>
          <w:rFonts w:asciiTheme="minorHAnsi" w:hAnsiTheme="minorHAnsi" w:cstheme="minorHAnsi"/>
          <w:i/>
          <w:iCs/>
          <w:color w:val="000000"/>
          <w:sz w:val="22"/>
          <w:szCs w:val="22"/>
        </w:rPr>
        <w:t>De l'écrin au cercueil. Essai sur les contenants au Moyen âge</w:t>
      </w:r>
      <w:r w:rsidRPr="001E388D">
        <w:rPr>
          <w:rFonts w:asciiTheme="minorHAnsi" w:hAnsiTheme="minorHAnsi" w:cstheme="minorHAnsi"/>
          <w:color w:val="000000"/>
          <w:sz w:val="22"/>
          <w:szCs w:val="22"/>
        </w:rPr>
        <w:t>, dir. D</w:t>
      </w:r>
      <w:r w:rsidR="001C5F3B" w:rsidRPr="001E388D">
        <w:rPr>
          <w:rFonts w:asciiTheme="minorHAnsi" w:hAnsiTheme="minorHAnsi" w:cstheme="minorHAnsi"/>
          <w:color w:val="000000"/>
          <w:sz w:val="22"/>
          <w:szCs w:val="22"/>
        </w:rPr>
        <w:t>. </w:t>
      </w:r>
      <w:r w:rsidRPr="001E388D">
        <w:rPr>
          <w:rFonts w:asciiTheme="minorHAnsi" w:hAnsiTheme="minorHAnsi" w:cstheme="minorHAnsi"/>
          <w:smallCaps/>
          <w:color w:val="000000"/>
          <w:sz w:val="22"/>
          <w:szCs w:val="22"/>
        </w:rPr>
        <w:t>James-Raoul</w:t>
      </w:r>
      <w:r w:rsidRPr="001E388D">
        <w:rPr>
          <w:rFonts w:asciiTheme="minorHAnsi" w:hAnsiTheme="minorHAnsi" w:cstheme="minorHAnsi"/>
          <w:color w:val="000000"/>
          <w:sz w:val="22"/>
          <w:szCs w:val="22"/>
        </w:rPr>
        <w:t xml:space="preserve"> et Cl</w:t>
      </w:r>
      <w:r w:rsidR="001C5F3B" w:rsidRPr="001E388D">
        <w:rPr>
          <w:rFonts w:asciiTheme="minorHAnsi" w:hAnsiTheme="minorHAnsi" w:cstheme="minorHAnsi"/>
          <w:color w:val="000000"/>
          <w:sz w:val="22"/>
          <w:szCs w:val="22"/>
        </w:rPr>
        <w:t>. </w:t>
      </w:r>
      <w:r w:rsidRPr="001E388D">
        <w:rPr>
          <w:rFonts w:asciiTheme="minorHAnsi" w:hAnsiTheme="minorHAnsi" w:cstheme="minorHAnsi"/>
          <w:smallCaps/>
          <w:color w:val="000000"/>
          <w:sz w:val="22"/>
          <w:szCs w:val="22"/>
        </w:rPr>
        <w:t>Thomasset</w:t>
      </w:r>
      <w:r w:rsidRPr="001E388D">
        <w:rPr>
          <w:rFonts w:asciiTheme="minorHAnsi" w:hAnsiTheme="minorHAnsi" w:cstheme="minorHAnsi"/>
          <w:color w:val="000000"/>
          <w:sz w:val="22"/>
          <w:szCs w:val="22"/>
        </w:rPr>
        <w:t>, Paris, 2007 (</w:t>
      </w:r>
      <w:r w:rsidRPr="001E388D">
        <w:rPr>
          <w:rFonts w:asciiTheme="minorHAnsi" w:hAnsiTheme="minorHAnsi" w:cstheme="minorHAnsi"/>
          <w:i/>
          <w:iCs/>
          <w:color w:val="000000"/>
          <w:sz w:val="22"/>
          <w:szCs w:val="22"/>
        </w:rPr>
        <w:t>Cultures et civilisations médiévales</w:t>
      </w:r>
      <w:r w:rsidRPr="001E388D">
        <w:rPr>
          <w:rFonts w:asciiTheme="minorHAnsi" w:hAnsiTheme="minorHAnsi" w:cstheme="minorHAnsi"/>
          <w:color w:val="000000"/>
          <w:sz w:val="22"/>
          <w:szCs w:val="22"/>
        </w:rPr>
        <w:t>).</w:t>
      </w:r>
    </w:p>
    <w:p w14:paraId="54C0EEC0" w14:textId="46B75311" w:rsidR="007942BE" w:rsidRPr="001E388D" w:rsidRDefault="007942BE" w:rsidP="00C156B5">
      <w:pPr>
        <w:pStyle w:val="Paragraphedeliste"/>
        <w:numPr>
          <w:ilvl w:val="0"/>
          <w:numId w:val="15"/>
        </w:numPr>
        <w:jc w:val="both"/>
        <w:rPr>
          <w:rFonts w:asciiTheme="minorHAnsi" w:hAnsiTheme="minorHAnsi" w:cstheme="minorHAnsi"/>
          <w:sz w:val="22"/>
          <w:szCs w:val="22"/>
          <w:lang w:bidi="ar-SA"/>
        </w:rPr>
      </w:pPr>
      <w:r w:rsidRPr="001E388D">
        <w:rPr>
          <w:rFonts w:asciiTheme="minorHAnsi" w:hAnsiTheme="minorHAnsi" w:cstheme="minorHAnsi"/>
          <w:i/>
          <w:color w:val="000000"/>
          <w:sz w:val="22"/>
          <w:szCs w:val="22"/>
        </w:rPr>
        <w:t>Guillaume de Volpiano. Un réformateur en son temps (962-1031). Vita domni Willelmi de Raoul Glaber. Texte, traduction, commentaire</w:t>
      </w:r>
      <w:r w:rsidRPr="001E388D">
        <w:rPr>
          <w:rFonts w:asciiTheme="minorHAnsi" w:hAnsiTheme="minorHAnsi" w:cstheme="minorHAnsi"/>
          <w:color w:val="000000"/>
          <w:sz w:val="22"/>
          <w:szCs w:val="22"/>
        </w:rPr>
        <w:t>, par V</w:t>
      </w:r>
      <w:r w:rsidR="000854D1">
        <w:rPr>
          <w:rFonts w:asciiTheme="minorHAnsi" w:hAnsiTheme="minorHAnsi" w:cstheme="minorHAnsi"/>
          <w:color w:val="000000"/>
          <w:sz w:val="22"/>
          <w:szCs w:val="22"/>
        </w:rPr>
        <w:t>éronique</w:t>
      </w:r>
      <w:r w:rsidRPr="001E388D">
        <w:rPr>
          <w:rFonts w:asciiTheme="minorHAnsi" w:hAnsiTheme="minorHAnsi" w:cstheme="minorHAnsi"/>
          <w:color w:val="000000"/>
          <w:sz w:val="22"/>
          <w:szCs w:val="22"/>
        </w:rPr>
        <w:t> </w:t>
      </w:r>
      <w:r w:rsidRPr="001E388D">
        <w:rPr>
          <w:rFonts w:asciiTheme="minorHAnsi" w:hAnsiTheme="minorHAnsi" w:cstheme="minorHAnsi"/>
          <w:smallCaps/>
          <w:color w:val="000000"/>
          <w:sz w:val="22"/>
          <w:szCs w:val="22"/>
        </w:rPr>
        <w:t>Gazeau</w:t>
      </w:r>
      <w:r w:rsidRPr="001E388D">
        <w:rPr>
          <w:rFonts w:asciiTheme="minorHAnsi" w:hAnsiTheme="minorHAnsi" w:cstheme="minorHAnsi"/>
          <w:color w:val="000000"/>
          <w:sz w:val="22"/>
          <w:szCs w:val="22"/>
        </w:rPr>
        <w:t xml:space="preserve"> et M</w:t>
      </w:r>
      <w:r w:rsidR="000854D1">
        <w:rPr>
          <w:rFonts w:asciiTheme="minorHAnsi" w:hAnsiTheme="minorHAnsi" w:cstheme="minorHAnsi"/>
          <w:color w:val="000000"/>
          <w:sz w:val="22"/>
          <w:szCs w:val="22"/>
        </w:rPr>
        <w:t>onique</w:t>
      </w:r>
      <w:r w:rsidRPr="001E388D">
        <w:rPr>
          <w:rFonts w:asciiTheme="minorHAnsi" w:hAnsiTheme="minorHAnsi" w:cstheme="minorHAnsi"/>
          <w:color w:val="000000"/>
          <w:sz w:val="22"/>
          <w:szCs w:val="22"/>
        </w:rPr>
        <w:t> </w:t>
      </w:r>
      <w:r w:rsidRPr="001E388D">
        <w:rPr>
          <w:rFonts w:asciiTheme="minorHAnsi" w:hAnsiTheme="minorHAnsi" w:cstheme="minorHAnsi"/>
          <w:smallCaps/>
          <w:color w:val="000000"/>
          <w:sz w:val="22"/>
          <w:szCs w:val="22"/>
        </w:rPr>
        <w:t>Goullet</w:t>
      </w:r>
      <w:r w:rsidRPr="001E388D">
        <w:rPr>
          <w:rFonts w:asciiTheme="minorHAnsi" w:hAnsiTheme="minorHAnsi" w:cstheme="minorHAnsi"/>
          <w:color w:val="000000"/>
          <w:sz w:val="22"/>
          <w:szCs w:val="22"/>
        </w:rPr>
        <w:t>, Caen, 2008 (</w:t>
      </w:r>
      <w:r w:rsidRPr="001E388D">
        <w:rPr>
          <w:rFonts w:asciiTheme="minorHAnsi" w:hAnsiTheme="minorHAnsi" w:cstheme="minorHAnsi"/>
          <w:i/>
          <w:color w:val="000000"/>
          <w:sz w:val="22"/>
          <w:szCs w:val="22"/>
        </w:rPr>
        <w:t>Publications du CRAHM</w:t>
      </w:r>
      <w:r w:rsidRPr="001E388D">
        <w:rPr>
          <w:rFonts w:asciiTheme="minorHAnsi" w:hAnsiTheme="minorHAnsi" w:cstheme="minorHAnsi"/>
          <w:color w:val="000000"/>
          <w:sz w:val="22"/>
          <w:szCs w:val="22"/>
        </w:rPr>
        <w:t>).</w:t>
      </w:r>
    </w:p>
    <w:p w14:paraId="089427F3" w14:textId="77777777" w:rsidR="007942BE" w:rsidRPr="001E388D" w:rsidRDefault="007942BE" w:rsidP="00C156B5">
      <w:pPr>
        <w:pStyle w:val="Paragraphedeliste"/>
        <w:numPr>
          <w:ilvl w:val="0"/>
          <w:numId w:val="15"/>
        </w:numPr>
        <w:jc w:val="both"/>
        <w:rPr>
          <w:rFonts w:asciiTheme="minorHAnsi" w:hAnsiTheme="minorHAnsi" w:cstheme="minorHAnsi"/>
          <w:sz w:val="22"/>
          <w:szCs w:val="22"/>
          <w:lang w:val="en-US" w:bidi="ar-SA"/>
        </w:rPr>
      </w:pPr>
      <w:r w:rsidRPr="001E388D">
        <w:rPr>
          <w:rFonts w:asciiTheme="minorHAnsi" w:hAnsiTheme="minorHAnsi" w:cstheme="minorHAnsi"/>
          <w:color w:val="000000"/>
          <w:sz w:val="22"/>
          <w:szCs w:val="22"/>
          <w:shd w:val="clear" w:color="auto" w:fill="FFFFFF"/>
          <w:lang w:val="en-US"/>
        </w:rPr>
        <w:t xml:space="preserve">Marcus </w:t>
      </w:r>
      <w:r w:rsidRPr="001E388D">
        <w:rPr>
          <w:rFonts w:asciiTheme="minorHAnsi" w:hAnsiTheme="minorHAnsi" w:cstheme="minorHAnsi"/>
          <w:smallCaps/>
          <w:color w:val="000000"/>
          <w:sz w:val="22"/>
          <w:szCs w:val="22"/>
          <w:shd w:val="clear" w:color="auto" w:fill="FFFFFF"/>
          <w:lang w:val="en-US"/>
        </w:rPr>
        <w:t>Losack</w:t>
      </w:r>
      <w:r w:rsidRPr="001E388D">
        <w:rPr>
          <w:rFonts w:asciiTheme="minorHAnsi" w:hAnsiTheme="minorHAnsi" w:cstheme="minorHAnsi"/>
          <w:color w:val="000000"/>
          <w:sz w:val="22"/>
          <w:szCs w:val="22"/>
          <w:shd w:val="clear" w:color="auto" w:fill="FFFFFF"/>
          <w:lang w:val="en-US"/>
        </w:rPr>
        <w:t xml:space="preserve">, </w:t>
      </w:r>
      <w:r w:rsidRPr="001E388D">
        <w:rPr>
          <w:rFonts w:asciiTheme="minorHAnsi" w:hAnsiTheme="minorHAnsi" w:cstheme="minorHAnsi"/>
          <w:i/>
          <w:color w:val="000000"/>
          <w:sz w:val="22"/>
          <w:szCs w:val="22"/>
          <w:shd w:val="clear" w:color="auto" w:fill="FFFFFF"/>
          <w:lang w:val="en-US"/>
        </w:rPr>
        <w:t>Rediscovering Saint Patrick: A New Theory of Origins</w:t>
      </w:r>
      <w:r w:rsidRPr="001E388D">
        <w:rPr>
          <w:rFonts w:asciiTheme="minorHAnsi" w:hAnsiTheme="minorHAnsi" w:cstheme="minorHAnsi"/>
          <w:color w:val="000000"/>
          <w:sz w:val="22"/>
          <w:szCs w:val="22"/>
          <w:shd w:val="clear" w:color="auto" w:fill="FFFFFF"/>
          <w:lang w:val="en-US"/>
        </w:rPr>
        <w:t>, Blackrock, 2013.</w:t>
      </w:r>
    </w:p>
    <w:p w14:paraId="36CD53D8" w14:textId="77777777" w:rsidR="007942BE" w:rsidRPr="001E388D" w:rsidRDefault="007942BE" w:rsidP="007942BE">
      <w:pPr>
        <w:pStyle w:val="titrejoli"/>
        <w:contextualSpacing/>
        <w:jc w:val="both"/>
        <w:rPr>
          <w:rFonts w:asciiTheme="minorHAnsi" w:hAnsiTheme="minorHAnsi" w:cstheme="minorHAnsi"/>
          <w:b/>
          <w:bCs/>
          <w:color w:val="000000"/>
          <w:sz w:val="22"/>
          <w:szCs w:val="22"/>
        </w:rPr>
      </w:pPr>
      <w:r w:rsidRPr="001E388D">
        <w:rPr>
          <w:rFonts w:asciiTheme="minorHAnsi" w:hAnsiTheme="minorHAnsi" w:cstheme="minorHAnsi"/>
          <w:b/>
          <w:bCs/>
          <w:color w:val="000000"/>
          <w:sz w:val="22"/>
          <w:szCs w:val="22"/>
        </w:rPr>
        <w:t>Revue historique</w:t>
      </w:r>
    </w:p>
    <w:p w14:paraId="7E1652A4" w14:textId="2302B66B" w:rsidR="00F113E2" w:rsidRPr="00F113E2" w:rsidRDefault="00F113E2" w:rsidP="00C156B5">
      <w:pPr>
        <w:pStyle w:val="Standard"/>
        <w:numPr>
          <w:ilvl w:val="0"/>
          <w:numId w:val="15"/>
        </w:numPr>
        <w:contextualSpacing/>
        <w:jc w:val="both"/>
        <w:rPr>
          <w:rFonts w:asciiTheme="minorHAnsi" w:hAnsiTheme="minorHAnsi" w:cstheme="minorHAnsi"/>
          <w:color w:val="000000"/>
          <w:sz w:val="22"/>
          <w:szCs w:val="22"/>
        </w:rPr>
      </w:pPr>
      <w:r>
        <w:rPr>
          <w:rFonts w:asciiTheme="minorHAnsi" w:hAnsiTheme="minorHAnsi" w:cstheme="minorHAnsi"/>
          <w:i/>
          <w:color w:val="000000"/>
          <w:sz w:val="22"/>
          <w:szCs w:val="22"/>
        </w:rPr>
        <w:t>La Réforme grégorienne, une « révolution totale » </w:t>
      </w:r>
      <w:r w:rsidRPr="00F113E2">
        <w:rPr>
          <w:rFonts w:asciiTheme="minorHAnsi" w:hAnsiTheme="minorHAnsi" w:cstheme="minorHAnsi"/>
          <w:i/>
          <w:color w:val="000000"/>
          <w:sz w:val="22"/>
          <w:szCs w:val="22"/>
        </w:rPr>
        <w:t>?</w:t>
      </w:r>
      <w:r>
        <w:rPr>
          <w:rFonts w:asciiTheme="minorHAnsi" w:hAnsiTheme="minorHAnsi" w:cstheme="minorHAnsi"/>
          <w:color w:val="000000"/>
          <w:sz w:val="22"/>
          <w:szCs w:val="22"/>
        </w:rPr>
        <w:t>, dir. T</w:t>
      </w:r>
      <w:r w:rsidR="000854D1">
        <w:rPr>
          <w:rFonts w:asciiTheme="minorHAnsi" w:hAnsiTheme="minorHAnsi" w:cstheme="minorHAnsi"/>
          <w:color w:val="000000"/>
          <w:sz w:val="22"/>
          <w:szCs w:val="22"/>
        </w:rPr>
        <w:t>ristan </w:t>
      </w:r>
      <w:r w:rsidRPr="000220CF">
        <w:rPr>
          <w:rFonts w:asciiTheme="minorHAnsi" w:hAnsiTheme="minorHAnsi" w:cstheme="minorHAnsi"/>
          <w:smallCaps/>
          <w:color w:val="000000"/>
          <w:sz w:val="22"/>
          <w:szCs w:val="22"/>
        </w:rPr>
        <w:t>Martin</w:t>
      </w:r>
      <w:r w:rsidR="000220CF">
        <w:rPr>
          <w:rFonts w:asciiTheme="minorHAnsi" w:hAnsiTheme="minorHAnsi" w:cstheme="minorHAnsi"/>
          <w:smallCaps/>
          <w:color w:val="000000"/>
          <w:sz w:val="22"/>
          <w:szCs w:val="22"/>
        </w:rPr>
        <w:t>e</w:t>
      </w:r>
      <w:r>
        <w:rPr>
          <w:rFonts w:asciiTheme="minorHAnsi" w:hAnsiTheme="minorHAnsi" w:cstheme="minorHAnsi"/>
          <w:color w:val="000000"/>
          <w:sz w:val="22"/>
          <w:szCs w:val="22"/>
        </w:rPr>
        <w:t xml:space="preserve"> et J</w:t>
      </w:r>
      <w:r w:rsidR="000854D1">
        <w:rPr>
          <w:rFonts w:asciiTheme="minorHAnsi" w:hAnsiTheme="minorHAnsi" w:cstheme="minorHAnsi"/>
          <w:color w:val="000000"/>
          <w:sz w:val="22"/>
          <w:szCs w:val="22"/>
        </w:rPr>
        <w:t>érémy </w:t>
      </w:r>
      <w:r w:rsidRPr="000220CF">
        <w:rPr>
          <w:rFonts w:asciiTheme="minorHAnsi" w:hAnsiTheme="minorHAnsi" w:cstheme="minorHAnsi"/>
          <w:smallCaps/>
          <w:color w:val="000000"/>
          <w:sz w:val="22"/>
          <w:szCs w:val="22"/>
        </w:rPr>
        <w:t>Winandy</w:t>
      </w:r>
      <w:r>
        <w:rPr>
          <w:rFonts w:asciiTheme="minorHAnsi" w:hAnsiTheme="minorHAnsi" w:cstheme="minorHAnsi"/>
          <w:color w:val="000000"/>
          <w:sz w:val="22"/>
          <w:szCs w:val="22"/>
        </w:rPr>
        <w:t>, Paris, 2021 (</w:t>
      </w:r>
      <w:r w:rsidRPr="00F113E2">
        <w:rPr>
          <w:rFonts w:asciiTheme="minorHAnsi" w:hAnsiTheme="minorHAnsi" w:cstheme="minorHAnsi"/>
          <w:i/>
          <w:color w:val="000000"/>
          <w:sz w:val="22"/>
          <w:szCs w:val="22"/>
        </w:rPr>
        <w:t>Rencontres</w:t>
      </w:r>
      <w:r>
        <w:rPr>
          <w:rFonts w:asciiTheme="minorHAnsi" w:hAnsiTheme="minorHAnsi" w:cstheme="minorHAnsi"/>
          <w:color w:val="000000"/>
          <w:sz w:val="22"/>
          <w:szCs w:val="22"/>
        </w:rPr>
        <w:t>, 494)</w:t>
      </w:r>
      <w:r w:rsidR="004D1DA5">
        <w:rPr>
          <w:rFonts w:asciiTheme="minorHAnsi" w:hAnsiTheme="minorHAnsi" w:cstheme="minorHAnsi"/>
          <w:color w:val="000000"/>
          <w:sz w:val="22"/>
          <w:szCs w:val="22"/>
        </w:rPr>
        <w:t>.</w:t>
      </w:r>
    </w:p>
    <w:p w14:paraId="396D613A" w14:textId="5DEBC103" w:rsidR="007942BE" w:rsidRPr="001E388D" w:rsidRDefault="007942BE" w:rsidP="00C156B5">
      <w:pPr>
        <w:pStyle w:val="Standard"/>
        <w:numPr>
          <w:ilvl w:val="0"/>
          <w:numId w:val="15"/>
        </w:numPr>
        <w:contextualSpacing/>
        <w:jc w:val="both"/>
        <w:rPr>
          <w:rFonts w:asciiTheme="minorHAnsi" w:hAnsiTheme="minorHAnsi" w:cstheme="minorHAnsi"/>
          <w:color w:val="000000"/>
          <w:sz w:val="22"/>
          <w:szCs w:val="22"/>
        </w:rPr>
      </w:pPr>
      <w:r w:rsidRPr="001E388D">
        <w:rPr>
          <w:rFonts w:asciiTheme="minorHAnsi" w:hAnsiTheme="minorHAnsi" w:cstheme="minorHAnsi"/>
          <w:i/>
          <w:iCs/>
          <w:color w:val="000000"/>
          <w:sz w:val="22"/>
          <w:szCs w:val="22"/>
        </w:rPr>
        <w:t>La geste des rois des Francs. Liber historiae Francorum</w:t>
      </w:r>
      <w:r w:rsidRPr="001E388D">
        <w:rPr>
          <w:rFonts w:asciiTheme="minorHAnsi" w:hAnsiTheme="minorHAnsi" w:cstheme="minorHAnsi"/>
          <w:color w:val="000000"/>
          <w:sz w:val="22"/>
          <w:szCs w:val="22"/>
        </w:rPr>
        <w:t xml:space="preserve">, </w:t>
      </w:r>
      <w:r w:rsidR="00033D94" w:rsidRPr="001E388D">
        <w:rPr>
          <w:rFonts w:asciiTheme="minorHAnsi" w:hAnsiTheme="minorHAnsi" w:cstheme="minorHAnsi"/>
          <w:color w:val="000000"/>
          <w:sz w:val="22"/>
          <w:szCs w:val="22"/>
        </w:rPr>
        <w:t xml:space="preserve">éd. </w:t>
      </w:r>
      <w:r w:rsidRPr="001E388D">
        <w:rPr>
          <w:rFonts w:asciiTheme="minorHAnsi" w:hAnsiTheme="minorHAnsi" w:cstheme="minorHAnsi"/>
          <w:color w:val="000000"/>
          <w:sz w:val="22"/>
          <w:szCs w:val="22"/>
        </w:rPr>
        <w:t>Br</w:t>
      </w:r>
      <w:r w:rsidR="000854D1">
        <w:rPr>
          <w:rFonts w:asciiTheme="minorHAnsi" w:hAnsiTheme="minorHAnsi" w:cstheme="minorHAnsi"/>
          <w:color w:val="000000"/>
          <w:sz w:val="22"/>
          <w:szCs w:val="22"/>
        </w:rPr>
        <w:t>. </w:t>
      </w:r>
      <w:r w:rsidRPr="000854D1">
        <w:rPr>
          <w:rFonts w:asciiTheme="minorHAnsi" w:hAnsiTheme="minorHAnsi" w:cstheme="minorHAnsi"/>
          <w:smallCaps/>
          <w:color w:val="000000"/>
          <w:sz w:val="22"/>
          <w:szCs w:val="22"/>
        </w:rPr>
        <w:t>Krusch</w:t>
      </w:r>
      <w:r w:rsidRPr="001E388D">
        <w:rPr>
          <w:rFonts w:asciiTheme="minorHAnsi" w:hAnsiTheme="minorHAnsi" w:cstheme="minorHAnsi"/>
          <w:color w:val="000000"/>
          <w:sz w:val="22"/>
          <w:szCs w:val="22"/>
        </w:rPr>
        <w:t>, trad</w:t>
      </w:r>
      <w:r w:rsidR="00033D94" w:rsidRPr="001E388D">
        <w:rPr>
          <w:rFonts w:asciiTheme="minorHAnsi" w:hAnsiTheme="minorHAnsi" w:cstheme="minorHAnsi"/>
          <w:color w:val="000000"/>
          <w:sz w:val="22"/>
          <w:szCs w:val="22"/>
        </w:rPr>
        <w:t>.</w:t>
      </w:r>
      <w:r w:rsidRPr="001E388D">
        <w:rPr>
          <w:rFonts w:asciiTheme="minorHAnsi" w:hAnsiTheme="minorHAnsi" w:cstheme="minorHAnsi"/>
          <w:color w:val="000000"/>
          <w:sz w:val="22"/>
          <w:szCs w:val="22"/>
        </w:rPr>
        <w:t xml:space="preserve"> commentaire St</w:t>
      </w:r>
      <w:r w:rsidR="000854D1">
        <w:rPr>
          <w:rFonts w:asciiTheme="minorHAnsi" w:hAnsiTheme="minorHAnsi" w:cstheme="minorHAnsi"/>
          <w:color w:val="000000"/>
          <w:sz w:val="22"/>
          <w:szCs w:val="22"/>
        </w:rPr>
        <w:t>éphane</w:t>
      </w:r>
      <w:r w:rsidR="00033D94" w:rsidRPr="001E388D">
        <w:rPr>
          <w:rFonts w:asciiTheme="minorHAnsi" w:hAnsiTheme="minorHAnsi" w:cstheme="minorHAnsi"/>
          <w:color w:val="000000"/>
          <w:sz w:val="22"/>
          <w:szCs w:val="22"/>
        </w:rPr>
        <w:t> </w:t>
      </w:r>
      <w:r w:rsidRPr="001E388D">
        <w:rPr>
          <w:rFonts w:asciiTheme="minorHAnsi" w:hAnsiTheme="minorHAnsi" w:cstheme="minorHAnsi"/>
          <w:smallCaps/>
          <w:color w:val="000000"/>
          <w:sz w:val="22"/>
          <w:szCs w:val="22"/>
        </w:rPr>
        <w:t>Lebecq</w:t>
      </w:r>
      <w:r w:rsidRPr="001E388D">
        <w:rPr>
          <w:rFonts w:asciiTheme="minorHAnsi" w:hAnsiTheme="minorHAnsi" w:cstheme="minorHAnsi"/>
          <w:color w:val="000000"/>
          <w:sz w:val="22"/>
          <w:szCs w:val="22"/>
        </w:rPr>
        <w:t xml:space="preserve">, Paris, </w:t>
      </w:r>
      <w:r w:rsidR="00033D94" w:rsidRPr="001E388D">
        <w:rPr>
          <w:rFonts w:asciiTheme="minorHAnsi" w:hAnsiTheme="minorHAnsi" w:cstheme="minorHAnsi"/>
          <w:color w:val="000000"/>
          <w:sz w:val="22"/>
          <w:szCs w:val="22"/>
        </w:rPr>
        <w:t>2015</w:t>
      </w:r>
      <w:r w:rsidRPr="001E388D">
        <w:rPr>
          <w:rFonts w:asciiTheme="minorHAnsi" w:hAnsiTheme="minorHAnsi" w:cstheme="minorHAnsi"/>
          <w:color w:val="000000"/>
          <w:sz w:val="22"/>
          <w:szCs w:val="22"/>
        </w:rPr>
        <w:t xml:space="preserve"> (Les Classiques de l'histoire au Moyen Âge)</w:t>
      </w:r>
      <w:r w:rsidR="00033D94" w:rsidRPr="001E388D">
        <w:rPr>
          <w:rFonts w:asciiTheme="minorHAnsi" w:hAnsiTheme="minorHAnsi" w:cstheme="minorHAnsi"/>
          <w:color w:val="000000"/>
          <w:sz w:val="22"/>
          <w:szCs w:val="22"/>
        </w:rPr>
        <w:t>.</w:t>
      </w:r>
    </w:p>
    <w:p w14:paraId="3437CD74" w14:textId="77777777" w:rsidR="007942BE" w:rsidRPr="001E388D" w:rsidRDefault="007942BE" w:rsidP="00C156B5">
      <w:pPr>
        <w:pStyle w:val="Standard"/>
        <w:numPr>
          <w:ilvl w:val="0"/>
          <w:numId w:val="15"/>
        </w:numPr>
        <w:contextualSpacing/>
        <w:jc w:val="both"/>
        <w:rPr>
          <w:rFonts w:asciiTheme="minorHAnsi" w:hAnsiTheme="minorHAnsi" w:cstheme="minorHAnsi"/>
          <w:color w:val="000000"/>
          <w:sz w:val="22"/>
          <w:szCs w:val="22"/>
          <w:lang w:val="en-US"/>
        </w:rPr>
      </w:pPr>
      <w:r w:rsidRPr="001E388D">
        <w:rPr>
          <w:rFonts w:asciiTheme="minorHAnsi" w:hAnsiTheme="minorHAnsi" w:cstheme="minorHAnsi"/>
          <w:color w:val="000000"/>
          <w:sz w:val="22"/>
          <w:szCs w:val="22"/>
          <w:lang w:val="en-US"/>
        </w:rPr>
        <w:t xml:space="preserve">Marios </w:t>
      </w:r>
      <w:r w:rsidRPr="001E388D">
        <w:rPr>
          <w:rFonts w:asciiTheme="minorHAnsi" w:hAnsiTheme="minorHAnsi" w:cstheme="minorHAnsi"/>
          <w:smallCaps/>
          <w:color w:val="000000"/>
          <w:sz w:val="22"/>
          <w:szCs w:val="22"/>
          <w:lang w:val="en-US"/>
        </w:rPr>
        <w:t>Costambeys</w:t>
      </w:r>
      <w:r w:rsidRPr="001E388D">
        <w:rPr>
          <w:rFonts w:asciiTheme="minorHAnsi" w:hAnsiTheme="minorHAnsi" w:cstheme="minorHAnsi"/>
          <w:color w:val="000000"/>
          <w:sz w:val="22"/>
          <w:szCs w:val="22"/>
          <w:lang w:val="en-US"/>
        </w:rPr>
        <w:t xml:space="preserve">, Matthew </w:t>
      </w:r>
      <w:r w:rsidRPr="001E388D">
        <w:rPr>
          <w:rFonts w:asciiTheme="minorHAnsi" w:hAnsiTheme="minorHAnsi" w:cstheme="minorHAnsi"/>
          <w:smallCaps/>
          <w:color w:val="000000"/>
          <w:sz w:val="22"/>
          <w:szCs w:val="22"/>
          <w:lang w:val="en-US"/>
        </w:rPr>
        <w:t>Innes</w:t>
      </w:r>
      <w:r w:rsidRPr="001E388D">
        <w:rPr>
          <w:rFonts w:asciiTheme="minorHAnsi" w:hAnsiTheme="minorHAnsi" w:cstheme="minorHAnsi"/>
          <w:color w:val="000000"/>
          <w:sz w:val="22"/>
          <w:szCs w:val="22"/>
          <w:lang w:val="en-US"/>
        </w:rPr>
        <w:t xml:space="preserve">, Simon </w:t>
      </w:r>
      <w:r w:rsidRPr="001E388D">
        <w:rPr>
          <w:rFonts w:asciiTheme="minorHAnsi" w:hAnsiTheme="minorHAnsi" w:cstheme="minorHAnsi"/>
          <w:smallCaps/>
          <w:color w:val="000000"/>
          <w:sz w:val="22"/>
          <w:szCs w:val="22"/>
          <w:lang w:val="en-US"/>
        </w:rPr>
        <w:t>MacLean</w:t>
      </w:r>
      <w:r w:rsidRPr="001E388D">
        <w:rPr>
          <w:rFonts w:asciiTheme="minorHAnsi" w:hAnsiTheme="minorHAnsi" w:cstheme="minorHAnsi"/>
          <w:color w:val="000000"/>
          <w:sz w:val="22"/>
          <w:szCs w:val="22"/>
          <w:lang w:val="en-US"/>
        </w:rPr>
        <w:t xml:space="preserve">, </w:t>
      </w:r>
      <w:r w:rsidRPr="001E388D">
        <w:rPr>
          <w:rFonts w:asciiTheme="minorHAnsi" w:hAnsiTheme="minorHAnsi" w:cstheme="minorHAnsi"/>
          <w:i/>
          <w:color w:val="000000"/>
          <w:sz w:val="22"/>
          <w:szCs w:val="22"/>
          <w:lang w:val="en-US"/>
        </w:rPr>
        <w:t xml:space="preserve">The Carolingian World, </w:t>
      </w:r>
      <w:r w:rsidRPr="001E388D">
        <w:rPr>
          <w:rFonts w:asciiTheme="minorHAnsi" w:hAnsiTheme="minorHAnsi" w:cstheme="minorHAnsi"/>
          <w:color w:val="000000"/>
          <w:sz w:val="22"/>
          <w:szCs w:val="22"/>
          <w:lang w:val="en-US"/>
        </w:rPr>
        <w:t xml:space="preserve">Cambridge, </w:t>
      </w:r>
      <w:r w:rsidR="00033D94" w:rsidRPr="001E388D">
        <w:rPr>
          <w:rFonts w:asciiTheme="minorHAnsi" w:hAnsiTheme="minorHAnsi" w:cstheme="minorHAnsi"/>
          <w:color w:val="000000"/>
          <w:sz w:val="22"/>
          <w:szCs w:val="22"/>
          <w:lang w:val="en-US"/>
        </w:rPr>
        <w:t>2011</w:t>
      </w:r>
      <w:r w:rsidRPr="001E388D">
        <w:rPr>
          <w:rFonts w:asciiTheme="minorHAnsi" w:hAnsiTheme="minorHAnsi" w:cstheme="minorHAnsi"/>
          <w:color w:val="000000"/>
          <w:sz w:val="22"/>
          <w:szCs w:val="22"/>
          <w:lang w:val="en-US"/>
        </w:rPr>
        <w:t xml:space="preserve"> (</w:t>
      </w:r>
      <w:r w:rsidRPr="001E388D">
        <w:rPr>
          <w:rFonts w:asciiTheme="minorHAnsi" w:hAnsiTheme="minorHAnsi" w:cstheme="minorHAnsi"/>
          <w:i/>
          <w:color w:val="000000"/>
          <w:sz w:val="22"/>
          <w:szCs w:val="22"/>
          <w:lang w:val="en-US"/>
        </w:rPr>
        <w:t>Cambridge Medieval Textbook</w:t>
      </w:r>
      <w:r w:rsidRPr="001E388D">
        <w:rPr>
          <w:rFonts w:asciiTheme="minorHAnsi" w:hAnsiTheme="minorHAnsi" w:cstheme="minorHAnsi"/>
          <w:color w:val="000000"/>
          <w:sz w:val="22"/>
          <w:szCs w:val="22"/>
          <w:lang w:val="en-US"/>
        </w:rPr>
        <w:t>)</w:t>
      </w:r>
      <w:r w:rsidR="00033D94" w:rsidRPr="001E388D">
        <w:rPr>
          <w:rFonts w:asciiTheme="minorHAnsi" w:hAnsiTheme="minorHAnsi" w:cstheme="minorHAnsi"/>
          <w:color w:val="000000"/>
          <w:sz w:val="22"/>
          <w:szCs w:val="22"/>
          <w:lang w:val="en-US"/>
        </w:rPr>
        <w:t>.</w:t>
      </w:r>
    </w:p>
    <w:p w14:paraId="5BD1BDBF" w14:textId="77777777" w:rsidR="007942BE" w:rsidRPr="001E388D" w:rsidRDefault="007942BE" w:rsidP="00C156B5">
      <w:pPr>
        <w:pStyle w:val="Standard"/>
        <w:numPr>
          <w:ilvl w:val="0"/>
          <w:numId w:val="15"/>
        </w:numPr>
        <w:contextualSpacing/>
        <w:jc w:val="both"/>
        <w:rPr>
          <w:rFonts w:asciiTheme="minorHAnsi" w:hAnsiTheme="minorHAnsi" w:cstheme="minorHAnsi"/>
          <w:color w:val="000000"/>
          <w:sz w:val="22"/>
          <w:szCs w:val="22"/>
        </w:rPr>
      </w:pPr>
      <w:r w:rsidRPr="001E388D">
        <w:rPr>
          <w:rFonts w:asciiTheme="minorHAnsi" w:hAnsiTheme="minorHAnsi" w:cstheme="minorHAnsi"/>
          <w:i/>
          <w:iCs/>
          <w:color w:val="000000"/>
          <w:sz w:val="22"/>
          <w:szCs w:val="22"/>
        </w:rPr>
        <w:t xml:space="preserve">Mises en scène et mémoires de la consécration de l'église dans l'Occident médiéval. Études réunies par Didier </w:t>
      </w:r>
      <w:r w:rsidRPr="001E388D">
        <w:rPr>
          <w:rFonts w:asciiTheme="minorHAnsi" w:hAnsiTheme="minorHAnsi" w:cstheme="minorHAnsi"/>
          <w:i/>
          <w:iCs/>
          <w:smallCaps/>
          <w:color w:val="000000"/>
          <w:sz w:val="22"/>
          <w:szCs w:val="22"/>
        </w:rPr>
        <w:t>Méhu</w:t>
      </w:r>
      <w:r w:rsidRPr="001E388D">
        <w:rPr>
          <w:rFonts w:asciiTheme="minorHAnsi" w:hAnsiTheme="minorHAnsi" w:cstheme="minorHAnsi"/>
          <w:color w:val="000000"/>
          <w:sz w:val="22"/>
          <w:szCs w:val="22"/>
        </w:rPr>
        <w:t>, Brepols, 2007 (</w:t>
      </w:r>
      <w:r w:rsidRPr="001E388D">
        <w:rPr>
          <w:rFonts w:asciiTheme="minorHAnsi" w:hAnsiTheme="minorHAnsi" w:cstheme="minorHAnsi"/>
          <w:i/>
          <w:iCs/>
          <w:color w:val="000000"/>
          <w:sz w:val="22"/>
          <w:szCs w:val="22"/>
        </w:rPr>
        <w:t>Collection d'Études médiévales de Nice</w:t>
      </w:r>
      <w:r w:rsidR="00033D94" w:rsidRPr="001E388D">
        <w:rPr>
          <w:rFonts w:asciiTheme="minorHAnsi" w:hAnsiTheme="minorHAnsi" w:cstheme="minorHAnsi"/>
          <w:i/>
          <w:iCs/>
          <w:color w:val="000000"/>
          <w:sz w:val="22"/>
          <w:szCs w:val="22"/>
        </w:rPr>
        <w:t>,</w:t>
      </w:r>
      <w:r w:rsidRPr="001E388D">
        <w:rPr>
          <w:rFonts w:asciiTheme="minorHAnsi" w:hAnsiTheme="minorHAnsi" w:cstheme="minorHAnsi"/>
          <w:color w:val="000000"/>
          <w:sz w:val="22"/>
          <w:szCs w:val="22"/>
        </w:rPr>
        <w:t xml:space="preserve"> 7).</w:t>
      </w:r>
    </w:p>
    <w:p w14:paraId="186923BA" w14:textId="77777777" w:rsidR="007942BE" w:rsidRPr="00E5419C" w:rsidRDefault="007942BE" w:rsidP="00C156B5">
      <w:pPr>
        <w:pStyle w:val="Standard"/>
        <w:numPr>
          <w:ilvl w:val="0"/>
          <w:numId w:val="15"/>
        </w:numPr>
        <w:contextualSpacing/>
        <w:jc w:val="both"/>
        <w:rPr>
          <w:rFonts w:asciiTheme="minorHAnsi" w:hAnsiTheme="minorHAnsi" w:cstheme="minorHAnsi"/>
          <w:sz w:val="22"/>
          <w:szCs w:val="22"/>
        </w:rPr>
      </w:pPr>
      <w:r w:rsidRPr="001E388D">
        <w:rPr>
          <w:rFonts w:asciiTheme="minorHAnsi" w:hAnsiTheme="minorHAnsi" w:cstheme="minorHAnsi"/>
          <w:color w:val="000000"/>
          <w:sz w:val="22"/>
          <w:szCs w:val="22"/>
        </w:rPr>
        <w:t xml:space="preserve">Patrick </w:t>
      </w:r>
      <w:r w:rsidRPr="001E388D">
        <w:rPr>
          <w:rFonts w:asciiTheme="minorHAnsi" w:hAnsiTheme="minorHAnsi" w:cstheme="minorHAnsi"/>
          <w:smallCaps/>
          <w:color w:val="000000"/>
          <w:sz w:val="22"/>
          <w:szCs w:val="22"/>
        </w:rPr>
        <w:t>Demouy</w:t>
      </w:r>
      <w:r w:rsidRPr="001E388D">
        <w:rPr>
          <w:rFonts w:asciiTheme="minorHAnsi" w:hAnsiTheme="minorHAnsi" w:cstheme="minorHAnsi"/>
          <w:color w:val="000000"/>
          <w:sz w:val="22"/>
          <w:szCs w:val="22"/>
        </w:rPr>
        <w:t xml:space="preserve">, </w:t>
      </w:r>
      <w:r w:rsidRPr="001E388D">
        <w:rPr>
          <w:rFonts w:asciiTheme="minorHAnsi" w:hAnsiTheme="minorHAnsi" w:cstheme="minorHAnsi"/>
          <w:i/>
          <w:iCs/>
          <w:color w:val="000000"/>
          <w:sz w:val="22"/>
          <w:szCs w:val="22"/>
        </w:rPr>
        <w:t xml:space="preserve">Genèse </w:t>
      </w:r>
      <w:r w:rsidRPr="00E5419C">
        <w:rPr>
          <w:rFonts w:asciiTheme="minorHAnsi" w:hAnsiTheme="minorHAnsi" w:cstheme="minorHAnsi"/>
          <w:i/>
          <w:iCs/>
          <w:color w:val="000000"/>
          <w:sz w:val="22"/>
          <w:szCs w:val="22"/>
        </w:rPr>
        <w:t>d’une cathédrale</w:t>
      </w:r>
      <w:r w:rsidRPr="00E5419C">
        <w:rPr>
          <w:rFonts w:asciiTheme="minorHAnsi" w:hAnsiTheme="minorHAnsi" w:cstheme="minorHAnsi"/>
          <w:color w:val="000000"/>
          <w:sz w:val="22"/>
          <w:szCs w:val="22"/>
        </w:rPr>
        <w:t>, Langres, 2005.</w:t>
      </w:r>
    </w:p>
    <w:p w14:paraId="148C5A29" w14:textId="77777777" w:rsidR="007942BE" w:rsidRPr="00E5419C" w:rsidRDefault="007942BE" w:rsidP="007942BE">
      <w:pPr>
        <w:pStyle w:val="titrejoli"/>
        <w:contextualSpacing/>
        <w:jc w:val="both"/>
        <w:rPr>
          <w:rFonts w:asciiTheme="minorHAnsi" w:hAnsiTheme="minorHAnsi" w:cstheme="minorHAnsi"/>
          <w:b/>
          <w:bCs/>
          <w:color w:val="000000"/>
          <w:sz w:val="22"/>
          <w:szCs w:val="22"/>
        </w:rPr>
      </w:pPr>
      <w:r w:rsidRPr="00E5419C">
        <w:rPr>
          <w:rFonts w:asciiTheme="minorHAnsi" w:hAnsiTheme="minorHAnsi" w:cstheme="minorHAnsi"/>
          <w:b/>
          <w:bCs/>
          <w:color w:val="000000"/>
          <w:sz w:val="22"/>
          <w:szCs w:val="22"/>
        </w:rPr>
        <w:t>Revue Mabillon</w:t>
      </w:r>
    </w:p>
    <w:p w14:paraId="676B8439" w14:textId="35778CCC" w:rsidR="00726E4C" w:rsidRPr="00E5419C" w:rsidRDefault="007942BE" w:rsidP="00C156B5">
      <w:pPr>
        <w:pStyle w:val="Standard"/>
        <w:numPr>
          <w:ilvl w:val="0"/>
          <w:numId w:val="15"/>
        </w:numPr>
        <w:contextualSpacing/>
        <w:jc w:val="both"/>
        <w:rPr>
          <w:rStyle w:val="Internetlink"/>
          <w:rFonts w:asciiTheme="minorHAnsi" w:hAnsiTheme="minorHAnsi" w:cstheme="minorHAnsi"/>
          <w:color w:val="auto"/>
          <w:sz w:val="22"/>
          <w:szCs w:val="22"/>
          <w:u w:val="none"/>
        </w:rPr>
      </w:pPr>
      <w:r w:rsidRPr="00E5419C">
        <w:rPr>
          <w:rStyle w:val="Internetlink"/>
          <w:rFonts w:asciiTheme="minorHAnsi" w:hAnsiTheme="minorHAnsi" w:cstheme="minorHAnsi"/>
          <w:i/>
          <w:color w:val="000000"/>
          <w:sz w:val="22"/>
          <w:szCs w:val="22"/>
          <w:u w:val="none"/>
        </w:rPr>
        <w:t>Espace sacré, mémoire sacrée. Le culte des évêques dans leurs villes (IV</w:t>
      </w:r>
      <w:r w:rsidRPr="00E5419C">
        <w:rPr>
          <w:rStyle w:val="Internetlink"/>
          <w:rFonts w:asciiTheme="minorHAnsi" w:hAnsiTheme="minorHAnsi" w:cstheme="minorHAnsi"/>
          <w:i/>
          <w:color w:val="000000"/>
          <w:sz w:val="22"/>
          <w:szCs w:val="22"/>
          <w:u w:val="none"/>
          <w:vertAlign w:val="superscript"/>
        </w:rPr>
        <w:t>e</w:t>
      </w:r>
      <w:r w:rsidRPr="00E5419C">
        <w:rPr>
          <w:rStyle w:val="Internetlink"/>
          <w:rFonts w:asciiTheme="minorHAnsi" w:hAnsiTheme="minorHAnsi" w:cstheme="minorHAnsi"/>
          <w:i/>
          <w:color w:val="000000"/>
          <w:sz w:val="22"/>
          <w:szCs w:val="22"/>
          <w:u w:val="none"/>
        </w:rPr>
        <w:t>-XX</w:t>
      </w:r>
      <w:r w:rsidRPr="00E5419C">
        <w:rPr>
          <w:rStyle w:val="Internetlink"/>
          <w:rFonts w:asciiTheme="minorHAnsi" w:hAnsiTheme="minorHAnsi" w:cstheme="minorHAnsi"/>
          <w:i/>
          <w:color w:val="000000"/>
          <w:sz w:val="22"/>
          <w:szCs w:val="22"/>
          <w:u w:val="none"/>
          <w:vertAlign w:val="superscript"/>
        </w:rPr>
        <w:t>e</w:t>
      </w:r>
      <w:r w:rsidR="000854D1" w:rsidRPr="00E5419C">
        <w:rPr>
          <w:rStyle w:val="Internetlink"/>
          <w:rFonts w:asciiTheme="minorHAnsi" w:hAnsiTheme="minorHAnsi" w:cstheme="minorHAnsi"/>
          <w:i/>
          <w:color w:val="000000"/>
          <w:sz w:val="22"/>
          <w:szCs w:val="22"/>
          <w:u w:val="none"/>
        </w:rPr>
        <w:t> </w:t>
      </w:r>
      <w:r w:rsidRPr="00E5419C">
        <w:rPr>
          <w:rStyle w:val="Internetlink"/>
          <w:rFonts w:asciiTheme="minorHAnsi" w:hAnsiTheme="minorHAnsi" w:cstheme="minorHAnsi"/>
          <w:i/>
          <w:color w:val="000000"/>
          <w:sz w:val="22"/>
          <w:szCs w:val="22"/>
          <w:u w:val="none"/>
        </w:rPr>
        <w:t>siècle). Actes du colloque international de Tours, 10-12 juin 2010</w:t>
      </w:r>
      <w:r w:rsidRPr="00E5419C">
        <w:rPr>
          <w:rStyle w:val="Internetlink"/>
          <w:rFonts w:asciiTheme="minorHAnsi" w:hAnsiTheme="minorHAnsi" w:cstheme="minorHAnsi"/>
          <w:color w:val="000000"/>
          <w:sz w:val="22"/>
          <w:szCs w:val="22"/>
          <w:u w:val="none"/>
        </w:rPr>
        <w:t>, éd. Chr. </w:t>
      </w:r>
      <w:r w:rsidRPr="00E5419C">
        <w:rPr>
          <w:rStyle w:val="Internetlink"/>
          <w:rFonts w:asciiTheme="minorHAnsi" w:hAnsiTheme="minorHAnsi" w:cstheme="minorHAnsi"/>
          <w:smallCaps/>
          <w:color w:val="000000"/>
          <w:sz w:val="22"/>
          <w:szCs w:val="22"/>
          <w:u w:val="none"/>
        </w:rPr>
        <w:t>Bousquet-Labouérie</w:t>
      </w:r>
      <w:r w:rsidRPr="00E5419C">
        <w:rPr>
          <w:rStyle w:val="Internetlink"/>
          <w:rFonts w:asciiTheme="minorHAnsi" w:hAnsiTheme="minorHAnsi" w:cstheme="minorHAnsi"/>
          <w:color w:val="000000"/>
          <w:sz w:val="22"/>
          <w:szCs w:val="22"/>
          <w:u w:val="none"/>
        </w:rPr>
        <w:t xml:space="preserve"> et Y. </w:t>
      </w:r>
      <w:r w:rsidRPr="00E5419C">
        <w:rPr>
          <w:rStyle w:val="Internetlink"/>
          <w:rFonts w:asciiTheme="minorHAnsi" w:hAnsiTheme="minorHAnsi" w:cstheme="minorHAnsi"/>
          <w:smallCaps/>
          <w:color w:val="000000"/>
          <w:sz w:val="22"/>
          <w:szCs w:val="22"/>
          <w:u w:val="none"/>
        </w:rPr>
        <w:t>Maurey</w:t>
      </w:r>
      <w:r w:rsidRPr="00E5419C">
        <w:rPr>
          <w:rStyle w:val="Internetlink"/>
          <w:rFonts w:asciiTheme="minorHAnsi" w:hAnsiTheme="minorHAnsi" w:cstheme="minorHAnsi"/>
          <w:color w:val="000000"/>
          <w:sz w:val="22"/>
          <w:szCs w:val="22"/>
          <w:u w:val="none"/>
        </w:rPr>
        <w:t>, Turnhout, 2015 (</w:t>
      </w:r>
      <w:r w:rsidRPr="00E5419C">
        <w:rPr>
          <w:rStyle w:val="Internetlink"/>
          <w:rFonts w:asciiTheme="minorHAnsi" w:hAnsiTheme="minorHAnsi" w:cstheme="minorHAnsi"/>
          <w:i/>
          <w:color w:val="000000"/>
          <w:sz w:val="22"/>
          <w:szCs w:val="22"/>
          <w:u w:val="none"/>
        </w:rPr>
        <w:t>Hagiologia</w:t>
      </w:r>
      <w:r w:rsidR="001A4A78" w:rsidRPr="00E5419C">
        <w:rPr>
          <w:rStyle w:val="Internetlink"/>
          <w:rFonts w:asciiTheme="minorHAnsi" w:hAnsiTheme="minorHAnsi" w:cstheme="minorHAnsi"/>
          <w:color w:val="000000"/>
          <w:sz w:val="22"/>
          <w:szCs w:val="22"/>
          <w:u w:val="none"/>
        </w:rPr>
        <w:t> </w:t>
      </w:r>
      <w:r w:rsidRPr="00E5419C">
        <w:rPr>
          <w:rStyle w:val="Internetlink"/>
          <w:rFonts w:asciiTheme="minorHAnsi" w:hAnsiTheme="minorHAnsi" w:cstheme="minorHAnsi"/>
          <w:color w:val="000000"/>
          <w:sz w:val="22"/>
          <w:szCs w:val="22"/>
          <w:u w:val="none"/>
        </w:rPr>
        <w:t>10).</w:t>
      </w:r>
    </w:p>
    <w:p w14:paraId="484B1DC3" w14:textId="637938FA" w:rsidR="00F52263" w:rsidRPr="00F52263" w:rsidRDefault="00F52263" w:rsidP="00F52263">
      <w:pPr>
        <w:pStyle w:val="Standard"/>
        <w:contextualSpacing/>
        <w:jc w:val="both"/>
        <w:rPr>
          <w:rFonts w:ascii="Calibri" w:eastAsia="Times New Roman" w:hAnsi="Calibri" w:cs="Calibri"/>
          <w:color w:val="000000"/>
          <w:kern w:val="0"/>
          <w:sz w:val="22"/>
          <w:szCs w:val="22"/>
          <w:lang w:eastAsia="fr-FR" w:bidi="ar-SA"/>
        </w:rPr>
      </w:pPr>
      <w:r w:rsidRPr="00E5419C">
        <w:rPr>
          <w:rStyle w:val="Internetlink"/>
          <w:rFonts w:asciiTheme="minorHAnsi" w:hAnsiTheme="minorHAnsi" w:cstheme="minorHAnsi"/>
          <w:b/>
          <w:i/>
          <w:color w:val="000000"/>
          <w:sz w:val="22"/>
          <w:szCs w:val="22"/>
          <w:u w:val="none"/>
        </w:rPr>
        <w:t>Scriptorium</w:t>
      </w:r>
      <w:r w:rsidR="004E3589">
        <w:rPr>
          <w:rStyle w:val="Internetlink"/>
          <w:rFonts w:asciiTheme="minorHAnsi" w:hAnsiTheme="minorHAnsi" w:cstheme="minorHAnsi"/>
          <w:b/>
          <w:i/>
          <w:color w:val="000000"/>
          <w:sz w:val="22"/>
          <w:szCs w:val="22"/>
          <w:u w:val="none"/>
        </w:rPr>
        <w:t xml:space="preserve">. </w:t>
      </w:r>
      <w:r w:rsidRPr="00E5419C">
        <w:rPr>
          <w:rStyle w:val="Internetlink"/>
          <w:rFonts w:asciiTheme="minorHAnsi" w:hAnsiTheme="minorHAnsi" w:cstheme="minorHAnsi"/>
          <w:b/>
          <w:i/>
          <w:color w:val="000000"/>
          <w:sz w:val="22"/>
          <w:szCs w:val="22"/>
          <w:u w:val="none"/>
        </w:rPr>
        <w:t>Bulletin codicologique</w:t>
      </w:r>
      <w:r w:rsidRPr="00E5419C">
        <w:rPr>
          <w:rFonts w:ascii="Calibri" w:eastAsia="Times New Roman" w:hAnsi="Calibri" w:cs="Calibri"/>
          <w:color w:val="000000"/>
          <w:kern w:val="0"/>
          <w:sz w:val="22"/>
          <w:szCs w:val="22"/>
          <w:lang w:eastAsia="fr-FR" w:bidi="ar-SA"/>
        </w:rPr>
        <w:t xml:space="preserve"> </w:t>
      </w:r>
    </w:p>
    <w:p w14:paraId="0C5ACF9A" w14:textId="3878C864" w:rsidR="006410D2" w:rsidRPr="006410D2" w:rsidRDefault="006410D2" w:rsidP="006410D2">
      <w:pPr>
        <w:pStyle w:val="Paragraphedeliste"/>
        <w:numPr>
          <w:ilvl w:val="0"/>
          <w:numId w:val="15"/>
        </w:numPr>
        <w:jc w:val="both"/>
        <w:rPr>
          <w:rFonts w:asciiTheme="minorHAnsi" w:eastAsiaTheme="minorHAnsi" w:hAnsiTheme="minorHAnsi" w:cstheme="minorHAnsi"/>
          <w:kern w:val="0"/>
          <w:sz w:val="22"/>
          <w:szCs w:val="22"/>
          <w:lang w:eastAsia="en-US" w:bidi="ar-SA"/>
        </w:rPr>
      </w:pPr>
      <w:r w:rsidRPr="006410D2">
        <w:rPr>
          <w:rFonts w:asciiTheme="minorHAnsi" w:hAnsiTheme="minorHAnsi" w:cstheme="minorHAnsi"/>
          <w:b/>
          <w:i/>
          <w:sz w:val="22"/>
          <w:szCs w:val="22"/>
        </w:rPr>
        <w:t xml:space="preserve">En cours : </w:t>
      </w:r>
      <w:r w:rsidRPr="006410D2">
        <w:rPr>
          <w:rFonts w:asciiTheme="minorHAnsi" w:hAnsiTheme="minorHAnsi" w:cstheme="minorHAnsi"/>
          <w:i/>
          <w:sz w:val="22"/>
          <w:szCs w:val="22"/>
        </w:rPr>
        <w:t>A Companion to Josephus in the medieval West</w:t>
      </w:r>
      <w:r w:rsidRPr="006410D2">
        <w:rPr>
          <w:rFonts w:asciiTheme="minorHAnsi" w:hAnsiTheme="minorHAnsi" w:cstheme="minorHAnsi"/>
          <w:sz w:val="22"/>
          <w:szCs w:val="22"/>
        </w:rPr>
        <w:t>, éd. Karen M. </w:t>
      </w:r>
      <w:r w:rsidRPr="006410D2">
        <w:rPr>
          <w:rFonts w:asciiTheme="minorHAnsi" w:hAnsiTheme="minorHAnsi" w:cstheme="minorHAnsi"/>
          <w:smallCaps/>
          <w:sz w:val="22"/>
          <w:szCs w:val="22"/>
        </w:rPr>
        <w:t>Kletter</w:t>
      </w:r>
      <w:r w:rsidRPr="006410D2">
        <w:rPr>
          <w:rFonts w:asciiTheme="minorHAnsi" w:hAnsiTheme="minorHAnsi" w:cstheme="minorHAnsi"/>
          <w:sz w:val="22"/>
          <w:szCs w:val="22"/>
        </w:rPr>
        <w:t xml:space="preserve"> et Paul C. </w:t>
      </w:r>
      <w:r w:rsidRPr="006410D2">
        <w:rPr>
          <w:rFonts w:asciiTheme="minorHAnsi" w:hAnsiTheme="minorHAnsi" w:cstheme="minorHAnsi"/>
          <w:smallCaps/>
          <w:sz w:val="22"/>
          <w:szCs w:val="22"/>
        </w:rPr>
        <w:t>Hilliard</w:t>
      </w:r>
      <w:r w:rsidRPr="006410D2">
        <w:rPr>
          <w:rFonts w:asciiTheme="minorHAnsi" w:hAnsiTheme="minorHAnsi" w:cstheme="minorHAnsi"/>
          <w:sz w:val="22"/>
          <w:szCs w:val="22"/>
        </w:rPr>
        <w:t>, Leyden/Boston, 2024 (</w:t>
      </w:r>
      <w:r w:rsidRPr="006410D2">
        <w:rPr>
          <w:rFonts w:asciiTheme="minorHAnsi" w:hAnsiTheme="minorHAnsi" w:cstheme="minorHAnsi"/>
          <w:i/>
          <w:sz w:val="22"/>
          <w:szCs w:val="22"/>
        </w:rPr>
        <w:t>Brill’s companions to the Christian tradition</w:t>
      </w:r>
      <w:r w:rsidRPr="006410D2">
        <w:rPr>
          <w:rFonts w:asciiTheme="minorHAnsi" w:hAnsiTheme="minorHAnsi" w:cstheme="minorHAnsi"/>
          <w:sz w:val="22"/>
          <w:szCs w:val="22"/>
        </w:rPr>
        <w:t>, 106).</w:t>
      </w:r>
    </w:p>
    <w:p w14:paraId="04C197F0" w14:textId="50775092" w:rsidR="00F52263" w:rsidRPr="00E5419C" w:rsidRDefault="00F52263" w:rsidP="006410D2">
      <w:pPr>
        <w:pStyle w:val="Paragraphedeliste"/>
        <w:numPr>
          <w:ilvl w:val="0"/>
          <w:numId w:val="15"/>
        </w:numPr>
        <w:suppressAutoHyphens w:val="0"/>
        <w:autoSpaceDN/>
        <w:jc w:val="both"/>
        <w:textAlignment w:val="auto"/>
        <w:rPr>
          <w:rFonts w:ascii="Calibri" w:eastAsia="Times New Roman" w:hAnsi="Calibri" w:cs="Calibri"/>
          <w:color w:val="000000"/>
          <w:kern w:val="0"/>
          <w:sz w:val="22"/>
          <w:szCs w:val="22"/>
          <w:lang w:eastAsia="fr-FR" w:bidi="ar-SA"/>
        </w:rPr>
      </w:pPr>
      <w:r w:rsidRPr="006410D2">
        <w:rPr>
          <w:rFonts w:asciiTheme="minorHAnsi" w:eastAsia="Times New Roman" w:hAnsiTheme="minorHAnsi" w:cstheme="minorHAnsi"/>
          <w:i/>
          <w:iCs/>
          <w:color w:val="000000"/>
          <w:kern w:val="0"/>
          <w:sz w:val="22"/>
          <w:szCs w:val="22"/>
          <w:lang w:eastAsia="fr-FR" w:bidi="ar-SA"/>
        </w:rPr>
        <w:t>La Vie et les</w:t>
      </w:r>
      <w:r w:rsidRPr="00E5419C">
        <w:rPr>
          <w:rFonts w:ascii="Calibri" w:eastAsia="Times New Roman" w:hAnsi="Calibri" w:cs="Calibri"/>
          <w:i/>
          <w:iCs/>
          <w:color w:val="000000"/>
          <w:kern w:val="0"/>
          <w:sz w:val="22"/>
          <w:szCs w:val="22"/>
          <w:lang w:eastAsia="fr-FR" w:bidi="ar-SA"/>
        </w:rPr>
        <w:t xml:space="preserve"> Miracles de saint Maur. Disciple de saint Benoît</w:t>
      </w:r>
      <w:r w:rsidRPr="00E5419C">
        <w:rPr>
          <w:rFonts w:ascii="Calibri" w:eastAsia="Times New Roman" w:hAnsi="Calibri" w:cs="Calibri"/>
          <w:color w:val="000000"/>
          <w:kern w:val="0"/>
          <w:sz w:val="22"/>
          <w:szCs w:val="22"/>
          <w:lang w:eastAsia="fr-FR" w:bidi="ar-SA"/>
        </w:rPr>
        <w:t xml:space="preserve">, trad. du latin par John B. </w:t>
      </w:r>
      <w:r w:rsidRPr="00DD0BC0">
        <w:rPr>
          <w:rFonts w:ascii="Calibri" w:eastAsia="Times New Roman" w:hAnsi="Calibri" w:cs="Calibri"/>
          <w:smallCaps/>
          <w:color w:val="000000"/>
          <w:kern w:val="0"/>
          <w:sz w:val="22"/>
          <w:szCs w:val="22"/>
          <w:lang w:eastAsia="fr-FR" w:bidi="ar-SA"/>
        </w:rPr>
        <w:t>Wickstrom</w:t>
      </w:r>
      <w:r w:rsidRPr="00E5419C">
        <w:rPr>
          <w:rFonts w:ascii="Calibri" w:eastAsia="Times New Roman" w:hAnsi="Calibri" w:cs="Calibri"/>
          <w:color w:val="000000"/>
          <w:kern w:val="0"/>
          <w:sz w:val="22"/>
          <w:szCs w:val="22"/>
          <w:lang w:eastAsia="fr-FR" w:bidi="ar-SA"/>
        </w:rPr>
        <w:t xml:space="preserve">, trad. de l’anglais par Patrick </w:t>
      </w:r>
      <w:r w:rsidRPr="00DD0BC0">
        <w:rPr>
          <w:rFonts w:ascii="Calibri" w:eastAsia="Times New Roman" w:hAnsi="Calibri" w:cs="Calibri"/>
          <w:smallCaps/>
          <w:color w:val="000000"/>
          <w:kern w:val="0"/>
          <w:sz w:val="22"/>
          <w:szCs w:val="22"/>
          <w:lang w:eastAsia="fr-FR" w:bidi="ar-SA"/>
        </w:rPr>
        <w:t>Hala</w:t>
      </w:r>
      <w:r w:rsidRPr="00E5419C">
        <w:rPr>
          <w:rFonts w:ascii="Calibri" w:eastAsia="Times New Roman" w:hAnsi="Calibri" w:cs="Calibri"/>
          <w:color w:val="000000"/>
          <w:kern w:val="0"/>
          <w:sz w:val="22"/>
          <w:szCs w:val="22"/>
          <w:lang w:eastAsia="fr-FR" w:bidi="ar-SA"/>
        </w:rPr>
        <w:t xml:space="preserve">, </w:t>
      </w:r>
      <w:r w:rsidRPr="00E5419C">
        <w:rPr>
          <w:rFonts w:ascii="Calibri" w:eastAsia="Times New Roman" w:hAnsi="Calibri" w:cs="Calibri"/>
          <w:i/>
          <w:color w:val="000000"/>
          <w:kern w:val="0"/>
          <w:sz w:val="22"/>
          <w:szCs w:val="22"/>
          <w:lang w:eastAsia="fr-FR" w:bidi="ar-SA"/>
        </w:rPr>
        <w:t>osb</w:t>
      </w:r>
      <w:r w:rsidRPr="00E5419C">
        <w:rPr>
          <w:rFonts w:ascii="Calibri" w:eastAsia="Times New Roman" w:hAnsi="Calibri" w:cs="Calibri"/>
          <w:color w:val="000000"/>
          <w:kern w:val="0"/>
          <w:sz w:val="22"/>
          <w:szCs w:val="22"/>
          <w:lang w:eastAsia="fr-FR" w:bidi="ar-SA"/>
        </w:rPr>
        <w:t>, Éditions de Solesmes, Solesmes, 2023 (</w:t>
      </w:r>
      <w:r w:rsidRPr="00E5419C">
        <w:rPr>
          <w:rFonts w:ascii="Calibri" w:eastAsia="Times New Roman" w:hAnsi="Calibri" w:cs="Calibri"/>
          <w:i/>
          <w:color w:val="000000"/>
          <w:kern w:val="0"/>
          <w:sz w:val="22"/>
          <w:szCs w:val="22"/>
          <w:lang w:eastAsia="fr-FR" w:bidi="ar-SA"/>
        </w:rPr>
        <w:t>Collection Monastica</w:t>
      </w:r>
      <w:r w:rsidRPr="00E5419C">
        <w:rPr>
          <w:rFonts w:ascii="Calibri" w:eastAsia="Times New Roman" w:hAnsi="Calibri" w:cs="Calibri"/>
          <w:color w:val="000000"/>
          <w:kern w:val="0"/>
          <w:sz w:val="22"/>
          <w:szCs w:val="22"/>
          <w:lang w:eastAsia="fr-FR" w:bidi="ar-SA"/>
        </w:rPr>
        <w:t>).</w:t>
      </w:r>
      <w:bookmarkEnd w:id="0"/>
    </w:p>
    <w:p w14:paraId="48B4F048" w14:textId="77777777" w:rsidR="00F52263" w:rsidRPr="00E5419C" w:rsidRDefault="00F52263" w:rsidP="00F52263">
      <w:pPr>
        <w:pStyle w:val="Standard"/>
        <w:contextualSpacing/>
        <w:jc w:val="both"/>
        <w:rPr>
          <w:rFonts w:asciiTheme="minorHAnsi" w:hAnsiTheme="minorHAnsi" w:cstheme="minorHAnsi"/>
          <w:sz w:val="22"/>
          <w:szCs w:val="22"/>
        </w:rPr>
      </w:pPr>
    </w:p>
    <w:sectPr w:rsidR="00F52263" w:rsidRPr="00E5419C">
      <w:headerReference w:type="default" r:id="rId40"/>
      <w:type w:val="continuous"/>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857CA9" w14:textId="77777777" w:rsidR="00374147" w:rsidRDefault="00374147">
      <w:pPr>
        <w:rPr>
          <w:rFonts w:hint="eastAsia"/>
        </w:rPr>
      </w:pPr>
      <w:r>
        <w:separator/>
      </w:r>
    </w:p>
  </w:endnote>
  <w:endnote w:type="continuationSeparator" w:id="0">
    <w:p w14:paraId="5BBC4241" w14:textId="77777777" w:rsidR="00374147" w:rsidRDefault="0037414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OpenSymbol">
    <w:altName w:val="Calibri"/>
    <w:charset w:val="00"/>
    <w:family w:val="auto"/>
    <w:pitch w:val="variable"/>
  </w:font>
  <w:font w:name="Book Antiqua">
    <w:panose1 w:val="02040602050305030304"/>
    <w:charset w:val="00"/>
    <w:family w:val="roman"/>
    <w:pitch w:val="variable"/>
    <w:sig w:usb0="00000287" w:usb1="00000000" w:usb2="00000000" w:usb3="00000000" w:csb0="000000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D48CFE" w14:textId="77777777" w:rsidR="00374147" w:rsidRDefault="00374147">
      <w:pPr>
        <w:rPr>
          <w:rFonts w:hint="eastAsia"/>
        </w:rPr>
      </w:pPr>
      <w:r>
        <w:separator/>
      </w:r>
    </w:p>
  </w:footnote>
  <w:footnote w:type="continuationSeparator" w:id="0">
    <w:p w14:paraId="097A3511" w14:textId="77777777" w:rsidR="00374147" w:rsidRDefault="00374147">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2263484"/>
      <w:docPartObj>
        <w:docPartGallery w:val="Page Numbers (Margins)"/>
        <w:docPartUnique/>
      </w:docPartObj>
    </w:sdtPr>
    <w:sdtEndPr/>
    <w:sdtContent>
      <w:p w14:paraId="220CA255" w14:textId="77777777" w:rsidR="002A011F" w:rsidRDefault="002A011F">
        <w:pPr>
          <w:pStyle w:val="En-tte"/>
          <w:rPr>
            <w:rFonts w:hint="eastAsia"/>
          </w:rPr>
        </w:pPr>
        <w:r>
          <w:rPr>
            <w:noProof/>
          </w:rPr>
          <mc:AlternateContent>
            <mc:Choice Requires="wps">
              <w:drawing>
                <wp:anchor distT="0" distB="0" distL="114300" distR="114300" simplePos="0" relativeHeight="251659264" behindDoc="0" locked="0" layoutInCell="0" allowOverlap="1" wp14:anchorId="2A4356CA" wp14:editId="74654850">
                  <wp:simplePos x="0" y="0"/>
                  <wp:positionH relativeFrom="rightMargin">
                    <wp:align>center</wp:align>
                  </wp:positionH>
                  <wp:positionV relativeFrom="page">
                    <wp:align>center</wp:align>
                  </wp:positionV>
                  <wp:extent cx="762000" cy="8953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Calibri Light" w:eastAsia="Times New Roman" w:hAnsi="Calibri Light" w:cs="Times New Roman"/>
                                  <w:sz w:val="48"/>
                                  <w:szCs w:val="48"/>
                                </w:rPr>
                                <w:id w:val="1733654371"/>
                                <w:docPartObj>
                                  <w:docPartGallery w:val="Page Numbers (Margins)"/>
                                  <w:docPartUnique/>
                                </w:docPartObj>
                              </w:sdtPr>
                              <w:sdtEndPr/>
                              <w:sdtContent>
                                <w:p w14:paraId="260ED4F6" w14:textId="77777777" w:rsidR="002A011F" w:rsidRPr="002A011F" w:rsidRDefault="002A011F">
                                  <w:pPr>
                                    <w:jc w:val="center"/>
                                    <w:rPr>
                                      <w:rFonts w:ascii="Calibri Light" w:eastAsia="Times New Roman" w:hAnsi="Calibri Light" w:cs="Times New Roman"/>
                                      <w:sz w:val="72"/>
                                      <w:szCs w:val="72"/>
                                    </w:rPr>
                                  </w:pPr>
                                  <w:r w:rsidRPr="002A011F">
                                    <w:rPr>
                                      <w:rFonts w:ascii="Calibri" w:eastAsia="Times New Roman" w:hAnsi="Calibri" w:cs="Times New Roman"/>
                                      <w:sz w:val="22"/>
                                      <w:szCs w:val="22"/>
                                    </w:rPr>
                                    <w:fldChar w:fldCharType="begin"/>
                                  </w:r>
                                  <w:r>
                                    <w:instrText>PAGE  \* MERGEFORMAT</w:instrText>
                                  </w:r>
                                  <w:r w:rsidRPr="002A011F">
                                    <w:rPr>
                                      <w:rFonts w:ascii="Calibri" w:eastAsia="Times New Roman" w:hAnsi="Calibri" w:cs="Times New Roman"/>
                                      <w:sz w:val="22"/>
                                      <w:szCs w:val="22"/>
                                    </w:rPr>
                                    <w:fldChar w:fldCharType="separate"/>
                                  </w:r>
                                  <w:r w:rsidRPr="002A011F">
                                    <w:rPr>
                                      <w:rFonts w:ascii="Calibri Light" w:eastAsia="Times New Roman" w:hAnsi="Calibri Light" w:cs="Times New Roman"/>
                                      <w:sz w:val="48"/>
                                      <w:szCs w:val="48"/>
                                    </w:rPr>
                                    <w:t>2</w:t>
                                  </w:r>
                                  <w:r w:rsidRPr="002A011F">
                                    <w:rPr>
                                      <w:rFonts w:ascii="Calibri Light" w:eastAsia="Times New Roman" w:hAnsi="Calibri Light" w:cs="Times New Roman"/>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4356CA" id="Rectangle 1"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" o:allowincell="f" stroked="f">
                  <v:textbox>
                    <w:txbxContent>
                      <w:sdt>
                        <w:sdtPr>
                          <w:rPr>
                            <w:rFonts w:ascii="Calibri Light" w:eastAsia="Times New Roman" w:hAnsi="Calibri Light" w:cs="Times New Roman"/>
                            <w:sz w:val="48"/>
                            <w:szCs w:val="48"/>
                          </w:rPr>
                          <w:id w:val="1733654371"/>
                          <w:docPartObj>
                            <w:docPartGallery w:val="Page Numbers (Margins)"/>
                            <w:docPartUnique/>
                          </w:docPartObj>
                        </w:sdtPr>
                        <w:sdtEndPr/>
                        <w:sdtContent>
                          <w:p w14:paraId="260ED4F6" w14:textId="77777777" w:rsidR="002A011F" w:rsidRPr="002A011F" w:rsidRDefault="002A011F">
                            <w:pPr>
                              <w:jc w:val="center"/>
                              <w:rPr>
                                <w:rFonts w:ascii="Calibri Light" w:eastAsia="Times New Roman" w:hAnsi="Calibri Light" w:cs="Times New Roman"/>
                                <w:sz w:val="72"/>
                                <w:szCs w:val="72"/>
                              </w:rPr>
                            </w:pPr>
                            <w:r w:rsidRPr="002A011F">
                              <w:rPr>
                                <w:rFonts w:ascii="Calibri" w:eastAsia="Times New Roman" w:hAnsi="Calibri" w:cs="Times New Roman"/>
                                <w:sz w:val="22"/>
                                <w:szCs w:val="22"/>
                              </w:rPr>
                              <w:fldChar w:fldCharType="begin"/>
                            </w:r>
                            <w:r>
                              <w:instrText>PAGE  \* MERGEFORMAT</w:instrText>
                            </w:r>
                            <w:r w:rsidRPr="002A011F">
                              <w:rPr>
                                <w:rFonts w:ascii="Calibri" w:eastAsia="Times New Roman" w:hAnsi="Calibri" w:cs="Times New Roman"/>
                                <w:sz w:val="22"/>
                                <w:szCs w:val="22"/>
                              </w:rPr>
                              <w:fldChar w:fldCharType="separate"/>
                            </w:r>
                            <w:r w:rsidRPr="002A011F">
                              <w:rPr>
                                <w:rFonts w:ascii="Calibri Light" w:eastAsia="Times New Roman" w:hAnsi="Calibri Light" w:cs="Times New Roman"/>
                                <w:sz w:val="48"/>
                                <w:szCs w:val="48"/>
                              </w:rPr>
                              <w:t>2</w:t>
                            </w:r>
                            <w:r w:rsidRPr="002A011F">
                              <w:rPr>
                                <w:rFonts w:ascii="Calibri Light" w:eastAsia="Times New Roman" w:hAnsi="Calibri Light" w:cs="Times New Roman"/>
                                <w:sz w:val="48"/>
                                <w:szCs w:val="48"/>
                              </w:rPr>
                              <w:fldChar w:fldCharType="end"/>
                            </w:r>
                          </w:p>
                        </w:sdtContent>
                      </w:sdt>
                    </w:txbxContent>
                  </v:textbox>
                  <w10:wrap anchorx="margin" anchory="page"/>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E0C48"/>
    <w:multiLevelType w:val="multilevel"/>
    <w:tmpl w:val="99CEFE76"/>
    <w:styleLink w:val="WWNum6"/>
    <w:lvl w:ilvl="0">
      <w:numFmt w:val="bullet"/>
      <w:lvlText w:val=""/>
      <w:lvlJc w:val="left"/>
      <w:rPr>
        <w:rFonts w:ascii="Times New Roman" w:eastAsia="Lucida Sans Unicode" w:hAnsi="Times New Roman" w:cs="Tahoma"/>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1" w15:restartNumberingAfterBreak="0">
    <w:nsid w:val="02FD51E4"/>
    <w:multiLevelType w:val="hybridMultilevel"/>
    <w:tmpl w:val="ED42A76A"/>
    <w:lvl w:ilvl="0" w:tplc="32AEC54E">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491E12"/>
    <w:multiLevelType w:val="hybridMultilevel"/>
    <w:tmpl w:val="53FC3CC0"/>
    <w:lvl w:ilvl="0" w:tplc="54F0F4D2">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15:restartNumberingAfterBreak="0">
    <w:nsid w:val="0586041C"/>
    <w:multiLevelType w:val="hybridMultilevel"/>
    <w:tmpl w:val="CB74C568"/>
    <w:lvl w:ilvl="0" w:tplc="B1DCE15C">
      <w:start w:val="1"/>
      <w:numFmt w:val="decimal"/>
      <w:lvlText w:val="%1-"/>
      <w:lvlJc w:val="left"/>
      <w:pPr>
        <w:ind w:left="720" w:hanging="360"/>
      </w:pPr>
      <w:rPr>
        <w:rFonts w:ascii="Bookman Old Style" w:hAnsi="Bookman Old Style" w:hint="default"/>
        <w:b w:val="0"/>
        <w:i w:val="0"/>
        <w:caps w:val="0"/>
        <w:strike w:val="0"/>
        <w:dstrike w:val="0"/>
        <w:vanish w:val="0"/>
        <w:color w:val="auto"/>
        <w:sz w:val="20"/>
        <w:u w:val="none"/>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EAB63C6"/>
    <w:multiLevelType w:val="hybridMultilevel"/>
    <w:tmpl w:val="BFCA559C"/>
    <w:lvl w:ilvl="0" w:tplc="602612B2">
      <w:start w:val="30"/>
      <w:numFmt w:val="decimal"/>
      <w:lvlText w:val="%1"/>
      <w:lvlJc w:val="left"/>
      <w:pPr>
        <w:ind w:left="108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0F84052"/>
    <w:multiLevelType w:val="multilevel"/>
    <w:tmpl w:val="66124C38"/>
    <w:lvl w:ilvl="0">
      <w:start w:val="1"/>
      <w:numFmt w:val="bullet"/>
      <w:lvlText w:val=""/>
      <w:lvlJc w:val="left"/>
      <w:rPr>
        <w:rFonts w:ascii="Symbol" w:hAnsi="Symbol"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6" w15:restartNumberingAfterBreak="0">
    <w:nsid w:val="172937DC"/>
    <w:multiLevelType w:val="multilevel"/>
    <w:tmpl w:val="193C897C"/>
    <w:lvl w:ilvl="0">
      <w:start w:val="1"/>
      <w:numFmt w:val="decimal"/>
      <w:lvlText w:val="%1."/>
      <w:lvlJc w:val="left"/>
      <w:rPr>
        <w:rFonts w:asciiTheme="minorHAnsi" w:eastAsia="Times New Roman" w:hAnsiTheme="minorHAnsi" w:cstheme="minorHAnsi"/>
        <w:sz w:val="22"/>
        <w:szCs w:val="22"/>
      </w:rPr>
    </w:lvl>
    <w:lvl w:ilvl="1">
      <w:start w:val="1"/>
      <w:numFmt w:val="decimal"/>
      <w:lvlText w:val="%2."/>
      <w:lvlJc w:val="left"/>
      <w:rPr>
        <w:rFonts w:ascii="Calibri" w:hAnsi="Calibri"/>
        <w:sz w:val="22"/>
        <w:szCs w:val="22"/>
      </w:rPr>
    </w:lvl>
    <w:lvl w:ilvl="2">
      <w:start w:val="1"/>
      <w:numFmt w:val="decimal"/>
      <w:lvlText w:val="%3."/>
      <w:lvlJc w:val="left"/>
      <w:rPr>
        <w:rFonts w:ascii="Calibri" w:hAnsi="Calibri"/>
        <w:sz w:val="22"/>
        <w:szCs w:val="22"/>
      </w:rPr>
    </w:lvl>
    <w:lvl w:ilvl="3">
      <w:start w:val="1"/>
      <w:numFmt w:val="decimal"/>
      <w:lvlText w:val="%4."/>
      <w:lvlJc w:val="left"/>
      <w:rPr>
        <w:rFonts w:ascii="Calibri" w:hAnsi="Calibri"/>
        <w:sz w:val="22"/>
        <w:szCs w:val="22"/>
      </w:rPr>
    </w:lvl>
    <w:lvl w:ilvl="4">
      <w:start w:val="1"/>
      <w:numFmt w:val="decimal"/>
      <w:lvlText w:val="%5."/>
      <w:lvlJc w:val="left"/>
      <w:rPr>
        <w:rFonts w:ascii="Calibri" w:hAnsi="Calibri"/>
        <w:sz w:val="22"/>
        <w:szCs w:val="22"/>
      </w:rPr>
    </w:lvl>
    <w:lvl w:ilvl="5">
      <w:start w:val="1"/>
      <w:numFmt w:val="decimal"/>
      <w:lvlText w:val="%6."/>
      <w:lvlJc w:val="left"/>
      <w:rPr>
        <w:rFonts w:ascii="Calibri" w:hAnsi="Calibri"/>
        <w:sz w:val="22"/>
        <w:szCs w:val="22"/>
      </w:rPr>
    </w:lvl>
    <w:lvl w:ilvl="6">
      <w:start w:val="1"/>
      <w:numFmt w:val="decimal"/>
      <w:lvlText w:val="%7."/>
      <w:lvlJc w:val="left"/>
      <w:rPr>
        <w:rFonts w:ascii="Calibri" w:hAnsi="Calibri"/>
        <w:sz w:val="22"/>
        <w:szCs w:val="22"/>
      </w:rPr>
    </w:lvl>
    <w:lvl w:ilvl="7">
      <w:start w:val="1"/>
      <w:numFmt w:val="decimal"/>
      <w:lvlText w:val="%8."/>
      <w:lvlJc w:val="left"/>
      <w:rPr>
        <w:rFonts w:ascii="Calibri" w:hAnsi="Calibri"/>
        <w:sz w:val="22"/>
        <w:szCs w:val="22"/>
      </w:rPr>
    </w:lvl>
    <w:lvl w:ilvl="8">
      <w:start w:val="1"/>
      <w:numFmt w:val="decimal"/>
      <w:lvlText w:val="%9."/>
      <w:lvlJc w:val="left"/>
      <w:rPr>
        <w:rFonts w:ascii="Calibri" w:hAnsi="Calibri"/>
        <w:sz w:val="22"/>
        <w:szCs w:val="22"/>
      </w:rPr>
    </w:lvl>
  </w:abstractNum>
  <w:abstractNum w:abstractNumId="7" w15:restartNumberingAfterBreak="0">
    <w:nsid w:val="1799108A"/>
    <w:multiLevelType w:val="hybridMultilevel"/>
    <w:tmpl w:val="CC044AFC"/>
    <w:lvl w:ilvl="0" w:tplc="B1DCE15C">
      <w:start w:val="1"/>
      <w:numFmt w:val="decimal"/>
      <w:lvlText w:val="%1-"/>
      <w:lvlJc w:val="left"/>
      <w:pPr>
        <w:ind w:left="720" w:hanging="360"/>
      </w:pPr>
      <w:rPr>
        <w:rFonts w:ascii="Bookman Old Style" w:hAnsi="Bookman Old Style" w:hint="default"/>
        <w:b w:val="0"/>
        <w:i w:val="0"/>
        <w:caps w:val="0"/>
        <w:strike w:val="0"/>
        <w:dstrike w:val="0"/>
        <w:vanish w:val="0"/>
        <w:color w:val="auto"/>
        <w:sz w:val="20"/>
        <w:u w:val="none"/>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BB23B77"/>
    <w:multiLevelType w:val="multilevel"/>
    <w:tmpl w:val="F6362DE8"/>
    <w:lvl w:ilvl="0">
      <w:start w:val="1"/>
      <w:numFmt w:val="decimal"/>
      <w:lvlText w:val="%1."/>
      <w:lvlJc w:val="left"/>
      <w:rPr>
        <w:rFonts w:ascii="Calibri" w:hAnsi="Calibri"/>
        <w:sz w:val="22"/>
        <w:szCs w:val="22"/>
      </w:rPr>
    </w:lvl>
    <w:lvl w:ilvl="1">
      <w:start w:val="1"/>
      <w:numFmt w:val="decimal"/>
      <w:lvlText w:val="%2."/>
      <w:lvlJc w:val="left"/>
      <w:rPr>
        <w:rFonts w:ascii="Calibri" w:hAnsi="Calibri"/>
        <w:sz w:val="22"/>
        <w:szCs w:val="22"/>
      </w:rPr>
    </w:lvl>
    <w:lvl w:ilvl="2">
      <w:start w:val="1"/>
      <w:numFmt w:val="decimal"/>
      <w:lvlText w:val="%3."/>
      <w:lvlJc w:val="left"/>
      <w:rPr>
        <w:rFonts w:ascii="Calibri" w:hAnsi="Calibri"/>
        <w:sz w:val="22"/>
        <w:szCs w:val="22"/>
      </w:rPr>
    </w:lvl>
    <w:lvl w:ilvl="3">
      <w:start w:val="1"/>
      <w:numFmt w:val="decimal"/>
      <w:lvlText w:val="%4."/>
      <w:lvlJc w:val="left"/>
      <w:rPr>
        <w:rFonts w:ascii="Calibri" w:hAnsi="Calibri"/>
        <w:sz w:val="22"/>
        <w:szCs w:val="22"/>
      </w:rPr>
    </w:lvl>
    <w:lvl w:ilvl="4">
      <w:start w:val="1"/>
      <w:numFmt w:val="decimal"/>
      <w:lvlText w:val="%5."/>
      <w:lvlJc w:val="left"/>
      <w:rPr>
        <w:rFonts w:ascii="Calibri" w:hAnsi="Calibri"/>
        <w:sz w:val="22"/>
        <w:szCs w:val="22"/>
      </w:rPr>
    </w:lvl>
    <w:lvl w:ilvl="5">
      <w:start w:val="1"/>
      <w:numFmt w:val="decimal"/>
      <w:lvlText w:val="%6."/>
      <w:lvlJc w:val="left"/>
      <w:rPr>
        <w:rFonts w:ascii="Calibri" w:hAnsi="Calibri"/>
        <w:sz w:val="22"/>
        <w:szCs w:val="22"/>
      </w:rPr>
    </w:lvl>
    <w:lvl w:ilvl="6">
      <w:start w:val="1"/>
      <w:numFmt w:val="decimal"/>
      <w:lvlText w:val="%7."/>
      <w:lvlJc w:val="left"/>
      <w:rPr>
        <w:rFonts w:ascii="Calibri" w:hAnsi="Calibri"/>
        <w:sz w:val="22"/>
        <w:szCs w:val="22"/>
      </w:rPr>
    </w:lvl>
    <w:lvl w:ilvl="7">
      <w:start w:val="1"/>
      <w:numFmt w:val="decimal"/>
      <w:lvlText w:val="%8."/>
      <w:lvlJc w:val="left"/>
      <w:rPr>
        <w:rFonts w:ascii="Calibri" w:hAnsi="Calibri"/>
        <w:sz w:val="22"/>
        <w:szCs w:val="22"/>
      </w:rPr>
    </w:lvl>
    <w:lvl w:ilvl="8">
      <w:start w:val="1"/>
      <w:numFmt w:val="decimal"/>
      <w:lvlText w:val="%9."/>
      <w:lvlJc w:val="left"/>
      <w:rPr>
        <w:rFonts w:ascii="Calibri" w:hAnsi="Calibri"/>
        <w:sz w:val="22"/>
        <w:szCs w:val="22"/>
      </w:rPr>
    </w:lvl>
  </w:abstractNum>
  <w:abstractNum w:abstractNumId="9" w15:restartNumberingAfterBreak="0">
    <w:nsid w:val="215E55BF"/>
    <w:multiLevelType w:val="hybridMultilevel"/>
    <w:tmpl w:val="CC044AFC"/>
    <w:lvl w:ilvl="0" w:tplc="B1DCE15C">
      <w:start w:val="1"/>
      <w:numFmt w:val="decimal"/>
      <w:lvlText w:val="%1-"/>
      <w:lvlJc w:val="left"/>
      <w:pPr>
        <w:ind w:left="720" w:hanging="360"/>
      </w:pPr>
      <w:rPr>
        <w:rFonts w:ascii="Bookman Old Style" w:hAnsi="Bookman Old Style" w:hint="default"/>
        <w:b w:val="0"/>
        <w:i w:val="0"/>
        <w:caps w:val="0"/>
        <w:strike w:val="0"/>
        <w:dstrike w:val="0"/>
        <w:vanish w:val="0"/>
        <w:color w:val="auto"/>
        <w:sz w:val="20"/>
        <w:u w:val="none"/>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50A1B7F"/>
    <w:multiLevelType w:val="hybridMultilevel"/>
    <w:tmpl w:val="5FF484FE"/>
    <w:lvl w:ilvl="0" w:tplc="81204BB8">
      <w:numFmt w:val="bullet"/>
      <w:lvlText w:val="-"/>
      <w:lvlJc w:val="left"/>
      <w:pPr>
        <w:ind w:left="720" w:hanging="360"/>
      </w:pPr>
      <w:rPr>
        <w:rFonts w:ascii="Calibri" w:eastAsia="Times New Roman" w:hAnsi="Calibri" w:cs="Calibri" w:hint="default"/>
        <w:color w:val="00000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9310850"/>
    <w:multiLevelType w:val="hybridMultilevel"/>
    <w:tmpl w:val="010A1B9E"/>
    <w:lvl w:ilvl="0" w:tplc="B79A38A2">
      <w:start w:val="1"/>
      <w:numFmt w:val="decimal"/>
      <w:lvlText w:val="%1-"/>
      <w:lvlJc w:val="left"/>
      <w:pPr>
        <w:ind w:left="0" w:firstLine="0"/>
      </w:pPr>
      <w:rPr>
        <w:rFonts w:ascii="Bookman Old Style" w:hAnsi="Bookman Old Style" w:hint="default"/>
        <w:b w:val="0"/>
        <w:i w:val="0"/>
        <w:caps w:val="0"/>
        <w:strike w:val="0"/>
        <w:dstrike w:val="0"/>
        <w:vanish w:val="0"/>
        <w:color w:val="auto"/>
        <w:sz w:val="20"/>
        <w:u w:val="none"/>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B0D43B4"/>
    <w:multiLevelType w:val="hybridMultilevel"/>
    <w:tmpl w:val="A72260C2"/>
    <w:lvl w:ilvl="0" w:tplc="602612B2">
      <w:start w:val="30"/>
      <w:numFmt w:val="decimal"/>
      <w:lvlText w:val="%1"/>
      <w:lvlJc w:val="left"/>
      <w:pPr>
        <w:ind w:left="1080" w:hanging="360"/>
      </w:pPr>
      <w:rPr>
        <w:rFonts w:hint="default"/>
        <w:b w:val="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15:restartNumberingAfterBreak="0">
    <w:nsid w:val="2B8E33C5"/>
    <w:multiLevelType w:val="hybridMultilevel"/>
    <w:tmpl w:val="3CFA9142"/>
    <w:lvl w:ilvl="0" w:tplc="E508FE4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70614EA"/>
    <w:multiLevelType w:val="hybridMultilevel"/>
    <w:tmpl w:val="BF14FB46"/>
    <w:lvl w:ilvl="0" w:tplc="54F0F4D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26A21CA"/>
    <w:multiLevelType w:val="multilevel"/>
    <w:tmpl w:val="06A8D918"/>
    <w:styleLink w:val="WW8Num3"/>
    <w:lvl w:ilvl="0">
      <w:start w:val="1"/>
      <w:numFmt w:val="decimal"/>
      <w:lvlText w:val="%1-"/>
      <w:lvlJc w:val="left"/>
      <w:rPr>
        <w:rFonts w:ascii="Book Antiqua" w:eastAsia="Times New Roman" w:hAnsi="Book Antiqua" w:cs="Book Antiqua"/>
        <w:bCs/>
        <w:i w:val="0"/>
        <w:iCs/>
        <w:color w:val="222222"/>
        <w:sz w:val="22"/>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15:restartNumberingAfterBreak="0">
    <w:nsid w:val="45C30A33"/>
    <w:multiLevelType w:val="hybridMultilevel"/>
    <w:tmpl w:val="BED69D6A"/>
    <w:lvl w:ilvl="0" w:tplc="B8F40394">
      <w:start w:val="4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73464A6"/>
    <w:multiLevelType w:val="multilevel"/>
    <w:tmpl w:val="03DA1232"/>
    <w:styleLink w:val="WWNum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15:restartNumberingAfterBreak="0">
    <w:nsid w:val="4AE73DDD"/>
    <w:multiLevelType w:val="hybridMultilevel"/>
    <w:tmpl w:val="262E2AEE"/>
    <w:lvl w:ilvl="0" w:tplc="B1DCE15C">
      <w:start w:val="1"/>
      <w:numFmt w:val="decimal"/>
      <w:lvlText w:val="%1-"/>
      <w:lvlJc w:val="left"/>
      <w:pPr>
        <w:ind w:left="643" w:hanging="360"/>
      </w:pPr>
      <w:rPr>
        <w:rFonts w:ascii="Bookman Old Style" w:hAnsi="Bookman Old Style" w:hint="default"/>
        <w:b w:val="0"/>
        <w:i w:val="0"/>
        <w:caps w:val="0"/>
        <w:strike w:val="0"/>
        <w:dstrike w:val="0"/>
        <w:vanish w:val="0"/>
        <w:color w:val="auto"/>
        <w:sz w:val="20"/>
        <w:u w:val="none"/>
        <w:vertAlign w:val="baseline"/>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19" w15:restartNumberingAfterBreak="0">
    <w:nsid w:val="4B234526"/>
    <w:multiLevelType w:val="hybridMultilevel"/>
    <w:tmpl w:val="6ACA3D5E"/>
    <w:lvl w:ilvl="0" w:tplc="B1DCE15C">
      <w:start w:val="1"/>
      <w:numFmt w:val="decimal"/>
      <w:lvlText w:val="%1-"/>
      <w:lvlJc w:val="left"/>
      <w:pPr>
        <w:ind w:left="720" w:hanging="360"/>
      </w:pPr>
      <w:rPr>
        <w:rFonts w:ascii="Bookman Old Style" w:hAnsi="Bookman Old Style" w:hint="default"/>
        <w:b w:val="0"/>
        <w:i w:val="0"/>
        <w:caps w:val="0"/>
        <w:strike w:val="0"/>
        <w:dstrike w:val="0"/>
        <w:vanish w:val="0"/>
        <w:color w:val="auto"/>
        <w:sz w:val="20"/>
        <w:u w:val="none"/>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D451580"/>
    <w:multiLevelType w:val="hybridMultilevel"/>
    <w:tmpl w:val="181C2E2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55560EC9"/>
    <w:multiLevelType w:val="multilevel"/>
    <w:tmpl w:val="B51A1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6120AB"/>
    <w:multiLevelType w:val="multilevel"/>
    <w:tmpl w:val="0E02A9D2"/>
    <w:lvl w:ilvl="0">
      <w:start w:val="1"/>
      <w:numFmt w:val="decimal"/>
      <w:lvlText w:val="%1."/>
      <w:lvlJc w:val="left"/>
      <w:rPr>
        <w:rFonts w:ascii="Calibri" w:hAnsi="Calibri"/>
        <w:sz w:val="22"/>
        <w:szCs w:val="22"/>
      </w:rPr>
    </w:lvl>
    <w:lvl w:ilvl="1">
      <w:start w:val="1"/>
      <w:numFmt w:val="decimal"/>
      <w:lvlText w:val="%2."/>
      <w:lvlJc w:val="left"/>
      <w:rPr>
        <w:rFonts w:ascii="Calibri" w:hAnsi="Calibri"/>
        <w:sz w:val="22"/>
        <w:szCs w:val="22"/>
      </w:rPr>
    </w:lvl>
    <w:lvl w:ilvl="2">
      <w:start w:val="1"/>
      <w:numFmt w:val="decimal"/>
      <w:lvlText w:val="%3."/>
      <w:lvlJc w:val="left"/>
      <w:rPr>
        <w:rFonts w:ascii="Calibri" w:hAnsi="Calibri"/>
        <w:sz w:val="22"/>
        <w:szCs w:val="22"/>
      </w:rPr>
    </w:lvl>
    <w:lvl w:ilvl="3">
      <w:start w:val="1"/>
      <w:numFmt w:val="decimal"/>
      <w:lvlText w:val="%4."/>
      <w:lvlJc w:val="left"/>
      <w:rPr>
        <w:rFonts w:ascii="Calibri" w:hAnsi="Calibri"/>
        <w:sz w:val="22"/>
        <w:szCs w:val="22"/>
      </w:rPr>
    </w:lvl>
    <w:lvl w:ilvl="4">
      <w:start w:val="1"/>
      <w:numFmt w:val="decimal"/>
      <w:lvlText w:val="%5."/>
      <w:lvlJc w:val="left"/>
      <w:rPr>
        <w:rFonts w:ascii="Calibri" w:hAnsi="Calibri"/>
        <w:sz w:val="22"/>
        <w:szCs w:val="22"/>
      </w:rPr>
    </w:lvl>
    <w:lvl w:ilvl="5">
      <w:start w:val="1"/>
      <w:numFmt w:val="decimal"/>
      <w:lvlText w:val="%6."/>
      <w:lvlJc w:val="left"/>
      <w:rPr>
        <w:rFonts w:ascii="Calibri" w:hAnsi="Calibri"/>
        <w:sz w:val="22"/>
        <w:szCs w:val="22"/>
      </w:rPr>
    </w:lvl>
    <w:lvl w:ilvl="6">
      <w:start w:val="1"/>
      <w:numFmt w:val="decimal"/>
      <w:lvlText w:val="%7."/>
      <w:lvlJc w:val="left"/>
      <w:rPr>
        <w:rFonts w:ascii="Calibri" w:hAnsi="Calibri"/>
        <w:sz w:val="22"/>
        <w:szCs w:val="22"/>
      </w:rPr>
    </w:lvl>
    <w:lvl w:ilvl="7">
      <w:start w:val="1"/>
      <w:numFmt w:val="decimal"/>
      <w:lvlText w:val="%8."/>
      <w:lvlJc w:val="left"/>
      <w:rPr>
        <w:rFonts w:ascii="Calibri" w:hAnsi="Calibri"/>
        <w:sz w:val="22"/>
        <w:szCs w:val="22"/>
      </w:rPr>
    </w:lvl>
    <w:lvl w:ilvl="8">
      <w:start w:val="1"/>
      <w:numFmt w:val="decimal"/>
      <w:lvlText w:val="%9."/>
      <w:lvlJc w:val="left"/>
      <w:rPr>
        <w:rFonts w:ascii="Calibri" w:hAnsi="Calibri"/>
        <w:sz w:val="22"/>
        <w:szCs w:val="22"/>
      </w:rPr>
    </w:lvl>
  </w:abstractNum>
  <w:abstractNum w:abstractNumId="23" w15:restartNumberingAfterBreak="0">
    <w:nsid w:val="58E74C64"/>
    <w:multiLevelType w:val="multilevel"/>
    <w:tmpl w:val="193C897C"/>
    <w:lvl w:ilvl="0">
      <w:start w:val="1"/>
      <w:numFmt w:val="decimal"/>
      <w:lvlText w:val="%1."/>
      <w:lvlJc w:val="left"/>
      <w:rPr>
        <w:rFonts w:asciiTheme="minorHAnsi" w:eastAsia="Times New Roman" w:hAnsiTheme="minorHAnsi" w:cstheme="minorHAnsi"/>
        <w:sz w:val="22"/>
        <w:szCs w:val="22"/>
      </w:rPr>
    </w:lvl>
    <w:lvl w:ilvl="1">
      <w:start w:val="1"/>
      <w:numFmt w:val="decimal"/>
      <w:lvlText w:val="%2."/>
      <w:lvlJc w:val="left"/>
      <w:rPr>
        <w:rFonts w:ascii="Calibri" w:hAnsi="Calibri"/>
        <w:sz w:val="22"/>
        <w:szCs w:val="22"/>
      </w:rPr>
    </w:lvl>
    <w:lvl w:ilvl="2">
      <w:start w:val="1"/>
      <w:numFmt w:val="decimal"/>
      <w:lvlText w:val="%3."/>
      <w:lvlJc w:val="left"/>
      <w:rPr>
        <w:rFonts w:ascii="Calibri" w:hAnsi="Calibri"/>
        <w:sz w:val="22"/>
        <w:szCs w:val="22"/>
      </w:rPr>
    </w:lvl>
    <w:lvl w:ilvl="3">
      <w:start w:val="1"/>
      <w:numFmt w:val="decimal"/>
      <w:lvlText w:val="%4."/>
      <w:lvlJc w:val="left"/>
      <w:rPr>
        <w:rFonts w:ascii="Calibri" w:hAnsi="Calibri"/>
        <w:sz w:val="22"/>
        <w:szCs w:val="22"/>
      </w:rPr>
    </w:lvl>
    <w:lvl w:ilvl="4">
      <w:start w:val="1"/>
      <w:numFmt w:val="decimal"/>
      <w:lvlText w:val="%5."/>
      <w:lvlJc w:val="left"/>
      <w:rPr>
        <w:rFonts w:ascii="Calibri" w:hAnsi="Calibri"/>
        <w:sz w:val="22"/>
        <w:szCs w:val="22"/>
      </w:rPr>
    </w:lvl>
    <w:lvl w:ilvl="5">
      <w:start w:val="1"/>
      <w:numFmt w:val="decimal"/>
      <w:lvlText w:val="%6."/>
      <w:lvlJc w:val="left"/>
      <w:rPr>
        <w:rFonts w:ascii="Calibri" w:hAnsi="Calibri"/>
        <w:sz w:val="22"/>
        <w:szCs w:val="22"/>
      </w:rPr>
    </w:lvl>
    <w:lvl w:ilvl="6">
      <w:start w:val="1"/>
      <w:numFmt w:val="decimal"/>
      <w:lvlText w:val="%7."/>
      <w:lvlJc w:val="left"/>
      <w:rPr>
        <w:rFonts w:ascii="Calibri" w:hAnsi="Calibri"/>
        <w:sz w:val="22"/>
        <w:szCs w:val="22"/>
      </w:rPr>
    </w:lvl>
    <w:lvl w:ilvl="7">
      <w:start w:val="1"/>
      <w:numFmt w:val="decimal"/>
      <w:lvlText w:val="%8."/>
      <w:lvlJc w:val="left"/>
      <w:rPr>
        <w:rFonts w:ascii="Calibri" w:hAnsi="Calibri"/>
        <w:sz w:val="22"/>
        <w:szCs w:val="22"/>
      </w:rPr>
    </w:lvl>
    <w:lvl w:ilvl="8">
      <w:start w:val="1"/>
      <w:numFmt w:val="decimal"/>
      <w:lvlText w:val="%9."/>
      <w:lvlJc w:val="left"/>
      <w:rPr>
        <w:rFonts w:ascii="Calibri" w:hAnsi="Calibri"/>
        <w:sz w:val="22"/>
        <w:szCs w:val="22"/>
      </w:rPr>
    </w:lvl>
  </w:abstractNum>
  <w:abstractNum w:abstractNumId="24" w15:restartNumberingAfterBreak="0">
    <w:nsid w:val="58EC2163"/>
    <w:multiLevelType w:val="hybridMultilevel"/>
    <w:tmpl w:val="06F66D8E"/>
    <w:lvl w:ilvl="0" w:tplc="B8F40394">
      <w:start w:val="4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040337F"/>
    <w:multiLevelType w:val="hybridMultilevel"/>
    <w:tmpl w:val="933AB21A"/>
    <w:lvl w:ilvl="0" w:tplc="2348EBFA">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6AA5CAC"/>
    <w:multiLevelType w:val="hybridMultilevel"/>
    <w:tmpl w:val="085C0332"/>
    <w:lvl w:ilvl="0" w:tplc="602612B2">
      <w:start w:val="30"/>
      <w:numFmt w:val="decimal"/>
      <w:lvlText w:val="%1"/>
      <w:lvlJc w:val="left"/>
      <w:pPr>
        <w:ind w:left="108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85C5742"/>
    <w:multiLevelType w:val="hybridMultilevel"/>
    <w:tmpl w:val="CF7C686A"/>
    <w:lvl w:ilvl="0" w:tplc="1848DF08">
      <w:start w:val="2024"/>
      <w:numFmt w:val="bullet"/>
      <w:lvlText w:val="-"/>
      <w:lvlJc w:val="left"/>
      <w:pPr>
        <w:ind w:left="720" w:hanging="360"/>
      </w:pPr>
      <w:rPr>
        <w:rFonts w:ascii="Calibri" w:eastAsia="Times New Roman" w:hAnsi="Calibri" w:cs="Calibri" w:hint="default"/>
        <w:i/>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9302F34"/>
    <w:multiLevelType w:val="hybridMultilevel"/>
    <w:tmpl w:val="D354F25E"/>
    <w:lvl w:ilvl="0" w:tplc="A32EA066">
      <w:numFmt w:val="bullet"/>
      <w:lvlText w:val=""/>
      <w:lvlJc w:val="left"/>
      <w:pPr>
        <w:ind w:left="720" w:hanging="360"/>
      </w:pPr>
      <w:rPr>
        <w:rFonts w:ascii="Wingdings" w:eastAsia="Times New Roman"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0A81DEB"/>
    <w:multiLevelType w:val="multilevel"/>
    <w:tmpl w:val="D7986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4C2C2F"/>
    <w:multiLevelType w:val="hybridMultilevel"/>
    <w:tmpl w:val="BED69D6A"/>
    <w:lvl w:ilvl="0" w:tplc="B8F40394">
      <w:start w:val="4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6282B20"/>
    <w:multiLevelType w:val="hybridMultilevel"/>
    <w:tmpl w:val="57442C66"/>
    <w:lvl w:ilvl="0" w:tplc="B1DCE15C">
      <w:start w:val="1"/>
      <w:numFmt w:val="decimal"/>
      <w:lvlText w:val="%1-"/>
      <w:lvlJc w:val="left"/>
      <w:pPr>
        <w:ind w:left="720" w:hanging="360"/>
      </w:pPr>
      <w:rPr>
        <w:rFonts w:ascii="Bookman Old Style" w:hAnsi="Bookman Old Style" w:hint="default"/>
        <w:b w:val="0"/>
        <w:i w:val="0"/>
        <w:caps w:val="0"/>
        <w:strike w:val="0"/>
        <w:dstrike w:val="0"/>
        <w:vanish w:val="0"/>
        <w:color w:val="auto"/>
        <w:sz w:val="20"/>
        <w:u w:val="none"/>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6FA216C"/>
    <w:multiLevelType w:val="multilevel"/>
    <w:tmpl w:val="EA5ECE86"/>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3" w15:restartNumberingAfterBreak="0">
    <w:nsid w:val="7BD43A10"/>
    <w:multiLevelType w:val="hybridMultilevel"/>
    <w:tmpl w:val="5322CE1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D8078FF"/>
    <w:multiLevelType w:val="multilevel"/>
    <w:tmpl w:val="03DA123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num w:numId="1">
    <w:abstractNumId w:val="0"/>
  </w:num>
  <w:num w:numId="2">
    <w:abstractNumId w:val="17"/>
  </w:num>
  <w:num w:numId="3">
    <w:abstractNumId w:val="15"/>
  </w:num>
  <w:num w:numId="4">
    <w:abstractNumId w:val="5"/>
  </w:num>
  <w:num w:numId="5">
    <w:abstractNumId w:val="32"/>
  </w:num>
  <w:num w:numId="6">
    <w:abstractNumId w:val="17"/>
  </w:num>
  <w:num w:numId="7">
    <w:abstractNumId w:val="22"/>
  </w:num>
  <w:num w:numId="8">
    <w:abstractNumId w:val="6"/>
  </w:num>
  <w:num w:numId="9">
    <w:abstractNumId w:val="22"/>
    <w:lvlOverride w:ilvl="0">
      <w:startOverride w:val="1"/>
    </w:lvlOverride>
  </w:num>
  <w:num w:numId="10">
    <w:abstractNumId w:val="8"/>
  </w:num>
  <w:num w:numId="11">
    <w:abstractNumId w:val="13"/>
  </w:num>
  <w:num w:numId="12">
    <w:abstractNumId w:val="30"/>
    <w:lvlOverride w:ilvl="0">
      <w:startOverride w:val="1"/>
    </w:lvlOverride>
  </w:num>
  <w:num w:numId="13">
    <w:abstractNumId w:val="14"/>
  </w:num>
  <w:num w:numId="14">
    <w:abstractNumId w:val="2"/>
  </w:num>
  <w:num w:numId="15">
    <w:abstractNumId w:val="9"/>
  </w:num>
  <w:num w:numId="16">
    <w:abstractNumId w:val="3"/>
  </w:num>
  <w:num w:numId="17">
    <w:abstractNumId w:val="12"/>
  </w:num>
  <w:num w:numId="18">
    <w:abstractNumId w:val="4"/>
  </w:num>
  <w:num w:numId="19">
    <w:abstractNumId w:val="26"/>
  </w:num>
  <w:num w:numId="20">
    <w:abstractNumId w:val="30"/>
  </w:num>
  <w:num w:numId="21">
    <w:abstractNumId w:val="16"/>
  </w:num>
  <w:num w:numId="22">
    <w:abstractNumId w:val="24"/>
  </w:num>
  <w:num w:numId="23">
    <w:abstractNumId w:val="21"/>
  </w:num>
  <w:num w:numId="24">
    <w:abstractNumId w:val="20"/>
  </w:num>
  <w:num w:numId="25">
    <w:abstractNumId w:val="29"/>
  </w:num>
  <w:num w:numId="26">
    <w:abstractNumId w:val="18"/>
  </w:num>
  <w:num w:numId="27">
    <w:abstractNumId w:val="33"/>
  </w:num>
  <w:num w:numId="28">
    <w:abstractNumId w:val="28"/>
  </w:num>
  <w:num w:numId="29">
    <w:abstractNumId w:val="31"/>
  </w:num>
  <w:num w:numId="30">
    <w:abstractNumId w:val="1"/>
  </w:num>
  <w:num w:numId="31">
    <w:abstractNumId w:val="19"/>
  </w:num>
  <w:num w:numId="32">
    <w:abstractNumId w:val="11"/>
  </w:num>
  <w:num w:numId="33">
    <w:abstractNumId w:val="34"/>
  </w:num>
  <w:num w:numId="34">
    <w:abstractNumId w:val="27"/>
  </w:num>
  <w:num w:numId="35">
    <w:abstractNumId w:val="7"/>
  </w:num>
  <w:num w:numId="36">
    <w:abstractNumId w:val="25"/>
  </w:num>
  <w:num w:numId="37">
    <w:abstractNumId w:val="23"/>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2BE"/>
    <w:rsid w:val="00001CA3"/>
    <w:rsid w:val="000028FE"/>
    <w:rsid w:val="00004BF1"/>
    <w:rsid w:val="0001210D"/>
    <w:rsid w:val="00013B93"/>
    <w:rsid w:val="000219D5"/>
    <w:rsid w:val="000220CF"/>
    <w:rsid w:val="0002465C"/>
    <w:rsid w:val="0002492D"/>
    <w:rsid w:val="00025664"/>
    <w:rsid w:val="00033D94"/>
    <w:rsid w:val="000351B4"/>
    <w:rsid w:val="00040BFC"/>
    <w:rsid w:val="00041979"/>
    <w:rsid w:val="000648E8"/>
    <w:rsid w:val="00065E10"/>
    <w:rsid w:val="00070C6E"/>
    <w:rsid w:val="00081E4B"/>
    <w:rsid w:val="00083FAD"/>
    <w:rsid w:val="000851D0"/>
    <w:rsid w:val="00085295"/>
    <w:rsid w:val="000854D1"/>
    <w:rsid w:val="00086DF3"/>
    <w:rsid w:val="00090853"/>
    <w:rsid w:val="000A4684"/>
    <w:rsid w:val="000B0B30"/>
    <w:rsid w:val="000D4192"/>
    <w:rsid w:val="000E2E0D"/>
    <w:rsid w:val="000E30AE"/>
    <w:rsid w:val="000E3FFF"/>
    <w:rsid w:val="000F3E90"/>
    <w:rsid w:val="00101A4C"/>
    <w:rsid w:val="00107366"/>
    <w:rsid w:val="00120A9E"/>
    <w:rsid w:val="00122139"/>
    <w:rsid w:val="00126B4F"/>
    <w:rsid w:val="00137CCF"/>
    <w:rsid w:val="00144861"/>
    <w:rsid w:val="0015444E"/>
    <w:rsid w:val="00155FBE"/>
    <w:rsid w:val="0016418F"/>
    <w:rsid w:val="00173560"/>
    <w:rsid w:val="00174599"/>
    <w:rsid w:val="00181107"/>
    <w:rsid w:val="00181F87"/>
    <w:rsid w:val="00182FD7"/>
    <w:rsid w:val="0018667A"/>
    <w:rsid w:val="0018736C"/>
    <w:rsid w:val="00190F7C"/>
    <w:rsid w:val="00191BE5"/>
    <w:rsid w:val="001A4A78"/>
    <w:rsid w:val="001A7423"/>
    <w:rsid w:val="001A7B6C"/>
    <w:rsid w:val="001B0520"/>
    <w:rsid w:val="001B1958"/>
    <w:rsid w:val="001B2BFD"/>
    <w:rsid w:val="001C2CDF"/>
    <w:rsid w:val="001C3174"/>
    <w:rsid w:val="001C5F3B"/>
    <w:rsid w:val="001D0480"/>
    <w:rsid w:val="001D3C7C"/>
    <w:rsid w:val="001D456A"/>
    <w:rsid w:val="001E2E7B"/>
    <w:rsid w:val="001E388D"/>
    <w:rsid w:val="001E48A6"/>
    <w:rsid w:val="001F5A2D"/>
    <w:rsid w:val="001F7666"/>
    <w:rsid w:val="002007AB"/>
    <w:rsid w:val="00201C03"/>
    <w:rsid w:val="00204FC6"/>
    <w:rsid w:val="00205588"/>
    <w:rsid w:val="0021006F"/>
    <w:rsid w:val="00210335"/>
    <w:rsid w:val="002143D7"/>
    <w:rsid w:val="00217AB2"/>
    <w:rsid w:val="00223DC5"/>
    <w:rsid w:val="00226A47"/>
    <w:rsid w:val="00226D74"/>
    <w:rsid w:val="00231094"/>
    <w:rsid w:val="00232BE0"/>
    <w:rsid w:val="00233198"/>
    <w:rsid w:val="00235977"/>
    <w:rsid w:val="002436A5"/>
    <w:rsid w:val="00246B48"/>
    <w:rsid w:val="0026194C"/>
    <w:rsid w:val="0026302B"/>
    <w:rsid w:val="0026408F"/>
    <w:rsid w:val="00270775"/>
    <w:rsid w:val="002760A3"/>
    <w:rsid w:val="002778AF"/>
    <w:rsid w:val="00280BA1"/>
    <w:rsid w:val="0028161C"/>
    <w:rsid w:val="002A011F"/>
    <w:rsid w:val="002A5667"/>
    <w:rsid w:val="002A6A32"/>
    <w:rsid w:val="002C0E0A"/>
    <w:rsid w:val="002C28AC"/>
    <w:rsid w:val="002C7BBC"/>
    <w:rsid w:val="002D31B0"/>
    <w:rsid w:val="002F2A77"/>
    <w:rsid w:val="002F2C04"/>
    <w:rsid w:val="00305D56"/>
    <w:rsid w:val="003107EE"/>
    <w:rsid w:val="003124C6"/>
    <w:rsid w:val="00314EDE"/>
    <w:rsid w:val="00316909"/>
    <w:rsid w:val="00322D3B"/>
    <w:rsid w:val="00324602"/>
    <w:rsid w:val="00326596"/>
    <w:rsid w:val="00333A57"/>
    <w:rsid w:val="00344728"/>
    <w:rsid w:val="003449B9"/>
    <w:rsid w:val="00347719"/>
    <w:rsid w:val="00351447"/>
    <w:rsid w:val="00362F3B"/>
    <w:rsid w:val="00370D13"/>
    <w:rsid w:val="00374147"/>
    <w:rsid w:val="00375DA1"/>
    <w:rsid w:val="00385030"/>
    <w:rsid w:val="00385795"/>
    <w:rsid w:val="00386B9B"/>
    <w:rsid w:val="003871BE"/>
    <w:rsid w:val="003910A9"/>
    <w:rsid w:val="0039336B"/>
    <w:rsid w:val="00394E41"/>
    <w:rsid w:val="003A425C"/>
    <w:rsid w:val="003A4366"/>
    <w:rsid w:val="003A7F22"/>
    <w:rsid w:val="003B0CCB"/>
    <w:rsid w:val="003B7004"/>
    <w:rsid w:val="003C458E"/>
    <w:rsid w:val="003C687C"/>
    <w:rsid w:val="003D0A0F"/>
    <w:rsid w:val="003D2B9D"/>
    <w:rsid w:val="003D79E4"/>
    <w:rsid w:val="003E5A82"/>
    <w:rsid w:val="003E64BD"/>
    <w:rsid w:val="003F025E"/>
    <w:rsid w:val="003F03EA"/>
    <w:rsid w:val="003F0F86"/>
    <w:rsid w:val="003F2DE2"/>
    <w:rsid w:val="003F571F"/>
    <w:rsid w:val="003F5867"/>
    <w:rsid w:val="0041543C"/>
    <w:rsid w:val="00415B77"/>
    <w:rsid w:val="00435A63"/>
    <w:rsid w:val="00447678"/>
    <w:rsid w:val="0046163B"/>
    <w:rsid w:val="00484E84"/>
    <w:rsid w:val="0048570E"/>
    <w:rsid w:val="004A568B"/>
    <w:rsid w:val="004A5988"/>
    <w:rsid w:val="004B4D28"/>
    <w:rsid w:val="004B5E13"/>
    <w:rsid w:val="004B70C9"/>
    <w:rsid w:val="004B7BB4"/>
    <w:rsid w:val="004B7C2C"/>
    <w:rsid w:val="004D1DA5"/>
    <w:rsid w:val="004E3589"/>
    <w:rsid w:val="004F7414"/>
    <w:rsid w:val="00500E19"/>
    <w:rsid w:val="00501D50"/>
    <w:rsid w:val="0050256B"/>
    <w:rsid w:val="00507BCC"/>
    <w:rsid w:val="00512BD5"/>
    <w:rsid w:val="00513BCB"/>
    <w:rsid w:val="005237CC"/>
    <w:rsid w:val="00524788"/>
    <w:rsid w:val="00524A6A"/>
    <w:rsid w:val="00524BB1"/>
    <w:rsid w:val="00530AA1"/>
    <w:rsid w:val="00530E4F"/>
    <w:rsid w:val="0053103A"/>
    <w:rsid w:val="00537740"/>
    <w:rsid w:val="0054032C"/>
    <w:rsid w:val="005469E8"/>
    <w:rsid w:val="005518AE"/>
    <w:rsid w:val="00553B68"/>
    <w:rsid w:val="00555611"/>
    <w:rsid w:val="00555A18"/>
    <w:rsid w:val="0057189C"/>
    <w:rsid w:val="005774D2"/>
    <w:rsid w:val="0058210E"/>
    <w:rsid w:val="0058313D"/>
    <w:rsid w:val="00585359"/>
    <w:rsid w:val="00592BCB"/>
    <w:rsid w:val="00593B5A"/>
    <w:rsid w:val="005B265B"/>
    <w:rsid w:val="005C604C"/>
    <w:rsid w:val="005D4005"/>
    <w:rsid w:val="005E2F7A"/>
    <w:rsid w:val="005E7AD9"/>
    <w:rsid w:val="005F1367"/>
    <w:rsid w:val="005F1750"/>
    <w:rsid w:val="005F1CE3"/>
    <w:rsid w:val="00606B75"/>
    <w:rsid w:val="00615184"/>
    <w:rsid w:val="00616DBB"/>
    <w:rsid w:val="0063178A"/>
    <w:rsid w:val="00632455"/>
    <w:rsid w:val="006410D2"/>
    <w:rsid w:val="00644E18"/>
    <w:rsid w:val="00650840"/>
    <w:rsid w:val="00656695"/>
    <w:rsid w:val="006578D2"/>
    <w:rsid w:val="0066152E"/>
    <w:rsid w:val="00667838"/>
    <w:rsid w:val="00671F34"/>
    <w:rsid w:val="00674680"/>
    <w:rsid w:val="006801D8"/>
    <w:rsid w:val="006905BB"/>
    <w:rsid w:val="0069133A"/>
    <w:rsid w:val="00691D52"/>
    <w:rsid w:val="00697DD8"/>
    <w:rsid w:val="006A600B"/>
    <w:rsid w:val="006A6586"/>
    <w:rsid w:val="006B1352"/>
    <w:rsid w:val="006C4B0D"/>
    <w:rsid w:val="006C61AD"/>
    <w:rsid w:val="006D1A28"/>
    <w:rsid w:val="006E5B2C"/>
    <w:rsid w:val="0071159F"/>
    <w:rsid w:val="00723248"/>
    <w:rsid w:val="007253A0"/>
    <w:rsid w:val="00726E4C"/>
    <w:rsid w:val="00734936"/>
    <w:rsid w:val="007443C7"/>
    <w:rsid w:val="00744951"/>
    <w:rsid w:val="00745582"/>
    <w:rsid w:val="0074735E"/>
    <w:rsid w:val="0074757D"/>
    <w:rsid w:val="00752186"/>
    <w:rsid w:val="007524AF"/>
    <w:rsid w:val="007615EF"/>
    <w:rsid w:val="00763AD0"/>
    <w:rsid w:val="007670AF"/>
    <w:rsid w:val="007731A9"/>
    <w:rsid w:val="007746E1"/>
    <w:rsid w:val="00780E11"/>
    <w:rsid w:val="00791D9E"/>
    <w:rsid w:val="007938E3"/>
    <w:rsid w:val="007942BE"/>
    <w:rsid w:val="0079583A"/>
    <w:rsid w:val="00796334"/>
    <w:rsid w:val="007B18E5"/>
    <w:rsid w:val="007B5087"/>
    <w:rsid w:val="007B686C"/>
    <w:rsid w:val="007C02C6"/>
    <w:rsid w:val="007C20B9"/>
    <w:rsid w:val="007C627F"/>
    <w:rsid w:val="007C7CE6"/>
    <w:rsid w:val="007E03A8"/>
    <w:rsid w:val="007E10F3"/>
    <w:rsid w:val="007F66C1"/>
    <w:rsid w:val="007F6A43"/>
    <w:rsid w:val="007F789B"/>
    <w:rsid w:val="0080243E"/>
    <w:rsid w:val="00811DF6"/>
    <w:rsid w:val="00815DD4"/>
    <w:rsid w:val="00822DBB"/>
    <w:rsid w:val="00830AAF"/>
    <w:rsid w:val="00832937"/>
    <w:rsid w:val="00834AB2"/>
    <w:rsid w:val="00834B4F"/>
    <w:rsid w:val="0084467D"/>
    <w:rsid w:val="00852805"/>
    <w:rsid w:val="008551D2"/>
    <w:rsid w:val="00855E27"/>
    <w:rsid w:val="0086424F"/>
    <w:rsid w:val="008662E8"/>
    <w:rsid w:val="00874703"/>
    <w:rsid w:val="00877BE3"/>
    <w:rsid w:val="00880D43"/>
    <w:rsid w:val="008811E4"/>
    <w:rsid w:val="00881B40"/>
    <w:rsid w:val="00891873"/>
    <w:rsid w:val="00895DF9"/>
    <w:rsid w:val="008A587B"/>
    <w:rsid w:val="008B21D2"/>
    <w:rsid w:val="008B293A"/>
    <w:rsid w:val="008B70E2"/>
    <w:rsid w:val="008C7EDD"/>
    <w:rsid w:val="009035DA"/>
    <w:rsid w:val="00916056"/>
    <w:rsid w:val="00924686"/>
    <w:rsid w:val="00932699"/>
    <w:rsid w:val="00936199"/>
    <w:rsid w:val="0093628B"/>
    <w:rsid w:val="009425BC"/>
    <w:rsid w:val="00945B76"/>
    <w:rsid w:val="0095443D"/>
    <w:rsid w:val="00956EC4"/>
    <w:rsid w:val="00962E4F"/>
    <w:rsid w:val="00973EF7"/>
    <w:rsid w:val="00993B02"/>
    <w:rsid w:val="00993BDC"/>
    <w:rsid w:val="009C1306"/>
    <w:rsid w:val="009C75A0"/>
    <w:rsid w:val="009E2803"/>
    <w:rsid w:val="00A037DB"/>
    <w:rsid w:val="00A052F0"/>
    <w:rsid w:val="00A102AA"/>
    <w:rsid w:val="00A15A5F"/>
    <w:rsid w:val="00A22A7E"/>
    <w:rsid w:val="00A2355C"/>
    <w:rsid w:val="00A24A49"/>
    <w:rsid w:val="00A25B17"/>
    <w:rsid w:val="00A36780"/>
    <w:rsid w:val="00A42171"/>
    <w:rsid w:val="00A448E3"/>
    <w:rsid w:val="00A639A4"/>
    <w:rsid w:val="00A80AB2"/>
    <w:rsid w:val="00A8421B"/>
    <w:rsid w:val="00A94AD4"/>
    <w:rsid w:val="00A9585F"/>
    <w:rsid w:val="00A96A80"/>
    <w:rsid w:val="00AA0812"/>
    <w:rsid w:val="00AA36FF"/>
    <w:rsid w:val="00AA4EFB"/>
    <w:rsid w:val="00AA55E9"/>
    <w:rsid w:val="00AB0812"/>
    <w:rsid w:val="00AB1DB9"/>
    <w:rsid w:val="00AC5739"/>
    <w:rsid w:val="00AC7160"/>
    <w:rsid w:val="00AD4535"/>
    <w:rsid w:val="00AE27AB"/>
    <w:rsid w:val="00AE2D2C"/>
    <w:rsid w:val="00AF0FC1"/>
    <w:rsid w:val="00AF3D2E"/>
    <w:rsid w:val="00AF5AAE"/>
    <w:rsid w:val="00B15FF7"/>
    <w:rsid w:val="00B22DF1"/>
    <w:rsid w:val="00B24E88"/>
    <w:rsid w:val="00B2522B"/>
    <w:rsid w:val="00B253D3"/>
    <w:rsid w:val="00B31F59"/>
    <w:rsid w:val="00B3448C"/>
    <w:rsid w:val="00B51FCF"/>
    <w:rsid w:val="00B53216"/>
    <w:rsid w:val="00B623FC"/>
    <w:rsid w:val="00B62D68"/>
    <w:rsid w:val="00B75E8A"/>
    <w:rsid w:val="00B80E03"/>
    <w:rsid w:val="00B8510D"/>
    <w:rsid w:val="00B952D6"/>
    <w:rsid w:val="00BA0D59"/>
    <w:rsid w:val="00BA31F9"/>
    <w:rsid w:val="00BC029F"/>
    <w:rsid w:val="00BD39AA"/>
    <w:rsid w:val="00BD669C"/>
    <w:rsid w:val="00BF6139"/>
    <w:rsid w:val="00C019E6"/>
    <w:rsid w:val="00C01A6C"/>
    <w:rsid w:val="00C0518B"/>
    <w:rsid w:val="00C06EB2"/>
    <w:rsid w:val="00C07F54"/>
    <w:rsid w:val="00C156B5"/>
    <w:rsid w:val="00C15B82"/>
    <w:rsid w:val="00C15CB7"/>
    <w:rsid w:val="00C2165E"/>
    <w:rsid w:val="00C3268E"/>
    <w:rsid w:val="00C33F1E"/>
    <w:rsid w:val="00C52A3A"/>
    <w:rsid w:val="00C61992"/>
    <w:rsid w:val="00C6253C"/>
    <w:rsid w:val="00C719AA"/>
    <w:rsid w:val="00C73A85"/>
    <w:rsid w:val="00C8399F"/>
    <w:rsid w:val="00C864A7"/>
    <w:rsid w:val="00C9472C"/>
    <w:rsid w:val="00C970FF"/>
    <w:rsid w:val="00CA4059"/>
    <w:rsid w:val="00CA7959"/>
    <w:rsid w:val="00CB1914"/>
    <w:rsid w:val="00CB355A"/>
    <w:rsid w:val="00CC7498"/>
    <w:rsid w:val="00CD0EB6"/>
    <w:rsid w:val="00CD45A6"/>
    <w:rsid w:val="00CE2595"/>
    <w:rsid w:val="00CE31DB"/>
    <w:rsid w:val="00CE5BD1"/>
    <w:rsid w:val="00CF1A3E"/>
    <w:rsid w:val="00D03B1F"/>
    <w:rsid w:val="00D2159F"/>
    <w:rsid w:val="00D31521"/>
    <w:rsid w:val="00D32C40"/>
    <w:rsid w:val="00D33D5B"/>
    <w:rsid w:val="00D4214D"/>
    <w:rsid w:val="00D43850"/>
    <w:rsid w:val="00D521E6"/>
    <w:rsid w:val="00D52AE6"/>
    <w:rsid w:val="00D61C6F"/>
    <w:rsid w:val="00D73672"/>
    <w:rsid w:val="00D74DA9"/>
    <w:rsid w:val="00D74E4A"/>
    <w:rsid w:val="00D851C4"/>
    <w:rsid w:val="00D85400"/>
    <w:rsid w:val="00D87D68"/>
    <w:rsid w:val="00D915B8"/>
    <w:rsid w:val="00D9236B"/>
    <w:rsid w:val="00D944E8"/>
    <w:rsid w:val="00D978CC"/>
    <w:rsid w:val="00DB0FD6"/>
    <w:rsid w:val="00DB1821"/>
    <w:rsid w:val="00DB425C"/>
    <w:rsid w:val="00DB5010"/>
    <w:rsid w:val="00DB5F6C"/>
    <w:rsid w:val="00DC467C"/>
    <w:rsid w:val="00DC62D0"/>
    <w:rsid w:val="00DC7F0E"/>
    <w:rsid w:val="00DD0BC0"/>
    <w:rsid w:val="00DD1BA8"/>
    <w:rsid w:val="00DD4080"/>
    <w:rsid w:val="00DE1D75"/>
    <w:rsid w:val="00DE3AD4"/>
    <w:rsid w:val="00DF3071"/>
    <w:rsid w:val="00E0095B"/>
    <w:rsid w:val="00E00C7C"/>
    <w:rsid w:val="00E22DE2"/>
    <w:rsid w:val="00E2317F"/>
    <w:rsid w:val="00E4009E"/>
    <w:rsid w:val="00E40CF3"/>
    <w:rsid w:val="00E41D00"/>
    <w:rsid w:val="00E47AB0"/>
    <w:rsid w:val="00E52422"/>
    <w:rsid w:val="00E5419C"/>
    <w:rsid w:val="00E55242"/>
    <w:rsid w:val="00E57430"/>
    <w:rsid w:val="00E61F16"/>
    <w:rsid w:val="00E640BA"/>
    <w:rsid w:val="00E714CA"/>
    <w:rsid w:val="00E750AF"/>
    <w:rsid w:val="00E82B6B"/>
    <w:rsid w:val="00E934EE"/>
    <w:rsid w:val="00E961C2"/>
    <w:rsid w:val="00EA3858"/>
    <w:rsid w:val="00EA5A2E"/>
    <w:rsid w:val="00EB166D"/>
    <w:rsid w:val="00EB50EE"/>
    <w:rsid w:val="00EB5194"/>
    <w:rsid w:val="00EC1B25"/>
    <w:rsid w:val="00EC4C08"/>
    <w:rsid w:val="00EC61EF"/>
    <w:rsid w:val="00EC7AAD"/>
    <w:rsid w:val="00ED1EB7"/>
    <w:rsid w:val="00EE56C3"/>
    <w:rsid w:val="00EF2529"/>
    <w:rsid w:val="00F0029C"/>
    <w:rsid w:val="00F036F9"/>
    <w:rsid w:val="00F0455A"/>
    <w:rsid w:val="00F1113F"/>
    <w:rsid w:val="00F113E2"/>
    <w:rsid w:val="00F13DE5"/>
    <w:rsid w:val="00F15691"/>
    <w:rsid w:val="00F16736"/>
    <w:rsid w:val="00F17EE3"/>
    <w:rsid w:val="00F23A0D"/>
    <w:rsid w:val="00F26DF0"/>
    <w:rsid w:val="00F275BB"/>
    <w:rsid w:val="00F32AAF"/>
    <w:rsid w:val="00F343B1"/>
    <w:rsid w:val="00F37C27"/>
    <w:rsid w:val="00F43DA0"/>
    <w:rsid w:val="00F52263"/>
    <w:rsid w:val="00F5781C"/>
    <w:rsid w:val="00F607A4"/>
    <w:rsid w:val="00F62522"/>
    <w:rsid w:val="00F7707F"/>
    <w:rsid w:val="00F81DB1"/>
    <w:rsid w:val="00F87216"/>
    <w:rsid w:val="00FA0EF7"/>
    <w:rsid w:val="00FA3860"/>
    <w:rsid w:val="00FA5909"/>
    <w:rsid w:val="00FA7511"/>
    <w:rsid w:val="00FB3975"/>
    <w:rsid w:val="00FB5664"/>
    <w:rsid w:val="00FC4456"/>
    <w:rsid w:val="00FC4F34"/>
    <w:rsid w:val="00FC7536"/>
    <w:rsid w:val="00FC7E67"/>
    <w:rsid w:val="00FE10C4"/>
    <w:rsid w:val="00FE253C"/>
    <w:rsid w:val="00FE366D"/>
    <w:rsid w:val="00FE413A"/>
    <w:rsid w:val="00FF034B"/>
    <w:rsid w:val="00FF0370"/>
    <w:rsid w:val="00FF27E5"/>
    <w:rsid w:val="00FF55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5D364"/>
  <w15:chartTrackingRefBased/>
  <w15:docId w15:val="{3B571522-73EC-41AE-B42B-667BF270B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42BE"/>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styleId="Titre1">
    <w:name w:val="heading 1"/>
    <w:basedOn w:val="Heading"/>
    <w:next w:val="Titre2"/>
    <w:link w:val="Titre1Car"/>
    <w:rsid w:val="007942BE"/>
    <w:pPr>
      <w:jc w:val="center"/>
      <w:outlineLvl w:val="0"/>
    </w:pPr>
    <w:rPr>
      <w:rFonts w:ascii="Constantia" w:hAnsi="Constantia"/>
      <w:b/>
      <w:sz w:val="30"/>
    </w:rPr>
  </w:style>
  <w:style w:type="paragraph" w:styleId="Titre2">
    <w:name w:val="heading 2"/>
    <w:basedOn w:val="NormalWeb"/>
    <w:link w:val="Titre2Car"/>
    <w:rsid w:val="003B7004"/>
    <w:pPr>
      <w:pBdr>
        <w:bottom w:val="single" w:sz="4" w:space="1" w:color="00000A"/>
      </w:pBdr>
      <w:spacing w:before="0" w:after="0"/>
      <w:contextualSpacing/>
      <w:jc w:val="both"/>
      <w:outlineLvl w:val="1"/>
    </w:pPr>
    <w:rPr>
      <w:rFonts w:asciiTheme="minorHAnsi" w:hAnsiTheme="minorHAnsi" w:cstheme="minorHAnsi"/>
      <w:b/>
      <w:bCs/>
      <w:color w:val="000000"/>
      <w:sz w:val="22"/>
      <w:szCs w:val="22"/>
    </w:rPr>
  </w:style>
  <w:style w:type="paragraph" w:styleId="Titre3">
    <w:name w:val="heading 3"/>
    <w:basedOn w:val="Normal"/>
    <w:next w:val="Normal"/>
    <w:link w:val="Titre3Car"/>
    <w:uiPriority w:val="9"/>
    <w:semiHidden/>
    <w:unhideWhenUsed/>
    <w:qFormat/>
    <w:rsid w:val="002A011F"/>
    <w:pPr>
      <w:keepNext/>
      <w:keepLines/>
      <w:spacing w:before="40"/>
      <w:outlineLvl w:val="2"/>
    </w:pPr>
    <w:rPr>
      <w:rFonts w:asciiTheme="majorHAnsi" w:eastAsiaTheme="majorEastAsia" w:hAnsiTheme="majorHAnsi"/>
      <w:color w:val="1F4D78" w:themeColor="accent1" w:themeShade="7F"/>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7942BE"/>
    <w:rPr>
      <w:rFonts w:ascii="Constantia" w:eastAsia="Microsoft YaHei" w:hAnsi="Constantia" w:cs="Mangal"/>
      <w:b/>
      <w:kern w:val="3"/>
      <w:sz w:val="30"/>
      <w:szCs w:val="28"/>
      <w:lang w:eastAsia="zh-CN" w:bidi="hi-IN"/>
    </w:rPr>
  </w:style>
  <w:style w:type="character" w:customStyle="1" w:styleId="Titre2Car">
    <w:name w:val="Titre 2 Car"/>
    <w:basedOn w:val="Policepardfaut"/>
    <w:link w:val="Titre2"/>
    <w:rsid w:val="003B7004"/>
    <w:rPr>
      <w:rFonts w:eastAsia="Times New Roman" w:cstheme="minorHAnsi"/>
      <w:b/>
      <w:bCs/>
      <w:color w:val="000000"/>
      <w:kern w:val="3"/>
      <w:lang w:eastAsia="fr-FR" w:bidi="hi-IN"/>
    </w:rPr>
  </w:style>
  <w:style w:type="paragraph" w:customStyle="1" w:styleId="Standard">
    <w:name w:val="Standard"/>
    <w:rsid w:val="007942BE"/>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Heading">
    <w:name w:val="Heading"/>
    <w:basedOn w:val="Standard"/>
    <w:next w:val="Textbody"/>
    <w:rsid w:val="007942BE"/>
    <w:pPr>
      <w:keepNext/>
      <w:spacing w:before="240" w:after="120"/>
    </w:pPr>
    <w:rPr>
      <w:rFonts w:ascii="Liberation Sans" w:eastAsia="Microsoft YaHei" w:hAnsi="Liberation Sans"/>
      <w:sz w:val="28"/>
      <w:szCs w:val="28"/>
    </w:rPr>
  </w:style>
  <w:style w:type="paragraph" w:customStyle="1" w:styleId="Textbody">
    <w:name w:val="Text body"/>
    <w:basedOn w:val="Standard"/>
    <w:rsid w:val="007942BE"/>
    <w:pPr>
      <w:spacing w:after="140" w:line="288" w:lineRule="auto"/>
    </w:pPr>
  </w:style>
  <w:style w:type="paragraph" w:styleId="Liste">
    <w:name w:val="List"/>
    <w:basedOn w:val="Textbody"/>
    <w:rsid w:val="007942BE"/>
  </w:style>
  <w:style w:type="paragraph" w:styleId="Lgende">
    <w:name w:val="caption"/>
    <w:basedOn w:val="Standard"/>
    <w:rsid w:val="007942BE"/>
    <w:pPr>
      <w:suppressLineNumbers/>
      <w:spacing w:before="120" w:after="120"/>
    </w:pPr>
    <w:rPr>
      <w:i/>
      <w:iCs/>
    </w:rPr>
  </w:style>
  <w:style w:type="paragraph" w:customStyle="1" w:styleId="Index">
    <w:name w:val="Index"/>
    <w:basedOn w:val="Standard"/>
    <w:rsid w:val="007942BE"/>
    <w:pPr>
      <w:suppressLineNumbers/>
    </w:pPr>
  </w:style>
  <w:style w:type="paragraph" w:customStyle="1" w:styleId="Standarduser">
    <w:name w:val="Standard (user)"/>
    <w:rsid w:val="007942BE"/>
    <w:pPr>
      <w:widowControl w:val="0"/>
      <w:suppressAutoHyphens/>
      <w:autoSpaceDN w:val="0"/>
      <w:spacing w:after="0" w:line="240" w:lineRule="auto"/>
      <w:textAlignment w:val="baseline"/>
    </w:pPr>
    <w:rPr>
      <w:rFonts w:ascii="Calibri" w:eastAsia="Lucida Sans Unicode" w:hAnsi="Calibri" w:cs="Tahoma"/>
      <w:color w:val="000000"/>
      <w:kern w:val="3"/>
      <w:sz w:val="24"/>
      <w:szCs w:val="24"/>
      <w:lang w:val="en-US" w:eastAsia="zh-CN" w:bidi="en-US"/>
    </w:rPr>
  </w:style>
  <w:style w:type="paragraph" w:styleId="Titre">
    <w:name w:val="Title"/>
    <w:basedOn w:val="Heading"/>
    <w:link w:val="TitreCar"/>
    <w:rsid w:val="007942BE"/>
  </w:style>
  <w:style w:type="character" w:customStyle="1" w:styleId="TitreCar">
    <w:name w:val="Titre Car"/>
    <w:basedOn w:val="Policepardfaut"/>
    <w:link w:val="Titre"/>
    <w:rsid w:val="007942BE"/>
    <w:rPr>
      <w:rFonts w:ascii="Liberation Sans" w:eastAsia="Microsoft YaHei" w:hAnsi="Liberation Sans" w:cs="Mangal"/>
      <w:kern w:val="3"/>
      <w:sz w:val="28"/>
      <w:szCs w:val="28"/>
      <w:lang w:eastAsia="zh-CN" w:bidi="hi-IN"/>
    </w:rPr>
  </w:style>
  <w:style w:type="paragraph" w:styleId="NormalWeb">
    <w:name w:val="Normal (Web)"/>
    <w:basedOn w:val="Standard"/>
    <w:rsid w:val="007942BE"/>
    <w:pPr>
      <w:suppressAutoHyphens w:val="0"/>
      <w:spacing w:before="28" w:after="119"/>
    </w:pPr>
    <w:rPr>
      <w:rFonts w:ascii="Times New Roman" w:eastAsia="Times New Roman" w:hAnsi="Times New Roman" w:cs="Times New Roman"/>
      <w:color w:val="00000A"/>
      <w:lang w:eastAsia="fr-FR"/>
    </w:rPr>
  </w:style>
  <w:style w:type="paragraph" w:styleId="Sous-titre">
    <w:name w:val="Subtitle"/>
    <w:basedOn w:val="Standard"/>
    <w:next w:val="Standard"/>
    <w:link w:val="Sous-titreCar"/>
    <w:rsid w:val="007942BE"/>
    <w:rPr>
      <w:rFonts w:ascii="Cambria" w:eastAsia="Times New Roman" w:hAnsi="Cambria"/>
      <w:i/>
      <w:iCs/>
      <w:color w:val="4F81BD"/>
      <w:spacing w:val="15"/>
    </w:rPr>
  </w:style>
  <w:style w:type="character" w:customStyle="1" w:styleId="Sous-titreCar">
    <w:name w:val="Sous-titre Car"/>
    <w:basedOn w:val="Policepardfaut"/>
    <w:link w:val="Sous-titre"/>
    <w:rsid w:val="007942BE"/>
    <w:rPr>
      <w:rFonts w:ascii="Cambria" w:eastAsia="Times New Roman" w:hAnsi="Cambria" w:cs="Mangal"/>
      <w:i/>
      <w:iCs/>
      <w:color w:val="4F81BD"/>
      <w:spacing w:val="15"/>
      <w:kern w:val="3"/>
      <w:sz w:val="24"/>
      <w:szCs w:val="24"/>
      <w:lang w:eastAsia="zh-CN" w:bidi="hi-IN"/>
    </w:rPr>
  </w:style>
  <w:style w:type="paragraph" w:customStyle="1" w:styleId="titrejoli">
    <w:name w:val="titre joli"/>
    <w:basedOn w:val="Sous-titre"/>
    <w:rsid w:val="007942BE"/>
  </w:style>
  <w:style w:type="paragraph" w:styleId="En-tte">
    <w:name w:val="header"/>
    <w:basedOn w:val="Standard"/>
    <w:link w:val="En-tteCar"/>
    <w:rsid w:val="007942BE"/>
    <w:pPr>
      <w:suppressLineNumbers/>
      <w:tabs>
        <w:tab w:val="center" w:pos="4819"/>
        <w:tab w:val="right" w:pos="9638"/>
      </w:tabs>
    </w:pPr>
  </w:style>
  <w:style w:type="character" w:customStyle="1" w:styleId="En-tteCar">
    <w:name w:val="En-tête Car"/>
    <w:basedOn w:val="Policepardfaut"/>
    <w:link w:val="En-tte"/>
    <w:rsid w:val="007942BE"/>
    <w:rPr>
      <w:rFonts w:ascii="Liberation Serif" w:eastAsia="SimSun" w:hAnsi="Liberation Serif" w:cs="Mangal"/>
      <w:kern w:val="3"/>
      <w:sz w:val="24"/>
      <w:szCs w:val="24"/>
      <w:lang w:eastAsia="zh-CN" w:bidi="hi-IN"/>
    </w:rPr>
  </w:style>
  <w:style w:type="paragraph" w:styleId="Pieddepage">
    <w:name w:val="footer"/>
    <w:basedOn w:val="Standard"/>
    <w:link w:val="PieddepageCar"/>
    <w:rsid w:val="007942BE"/>
    <w:pPr>
      <w:suppressLineNumbers/>
      <w:tabs>
        <w:tab w:val="center" w:pos="4819"/>
        <w:tab w:val="right" w:pos="9638"/>
      </w:tabs>
    </w:pPr>
  </w:style>
  <w:style w:type="character" w:customStyle="1" w:styleId="PieddepageCar">
    <w:name w:val="Pied de page Car"/>
    <w:basedOn w:val="Policepardfaut"/>
    <w:link w:val="Pieddepage"/>
    <w:rsid w:val="007942BE"/>
    <w:rPr>
      <w:rFonts w:ascii="Liberation Serif" w:eastAsia="SimSun" w:hAnsi="Liberation Serif" w:cs="Mangal"/>
      <w:kern w:val="3"/>
      <w:sz w:val="24"/>
      <w:szCs w:val="24"/>
      <w:lang w:eastAsia="zh-CN" w:bidi="hi-IN"/>
    </w:rPr>
  </w:style>
  <w:style w:type="character" w:customStyle="1" w:styleId="Internetlink">
    <w:name w:val="Internet link"/>
    <w:rsid w:val="007942BE"/>
    <w:rPr>
      <w:color w:val="000080"/>
      <w:u w:val="single"/>
    </w:rPr>
  </w:style>
  <w:style w:type="character" w:customStyle="1" w:styleId="VisitedInternetLink">
    <w:name w:val="Visited Internet Link"/>
    <w:rsid w:val="007942BE"/>
    <w:rPr>
      <w:color w:val="800000"/>
      <w:u w:val="single"/>
    </w:rPr>
  </w:style>
  <w:style w:type="character" w:customStyle="1" w:styleId="BulletSymbols">
    <w:name w:val="Bullet Symbols"/>
    <w:rsid w:val="007942BE"/>
    <w:rPr>
      <w:rFonts w:ascii="OpenSymbol" w:eastAsia="OpenSymbol" w:hAnsi="OpenSymbol" w:cs="OpenSymbol"/>
    </w:rPr>
  </w:style>
  <w:style w:type="character" w:customStyle="1" w:styleId="NumberingSymbols">
    <w:name w:val="Numbering Symbols"/>
    <w:rsid w:val="007942BE"/>
    <w:rPr>
      <w:rFonts w:ascii="Calibri" w:hAnsi="Calibri"/>
      <w:sz w:val="22"/>
      <w:szCs w:val="22"/>
    </w:rPr>
  </w:style>
  <w:style w:type="character" w:customStyle="1" w:styleId="WW8Num3z0">
    <w:name w:val="WW8Num3z0"/>
    <w:rsid w:val="007942BE"/>
    <w:rPr>
      <w:rFonts w:ascii="Book Antiqua" w:eastAsia="Times New Roman" w:hAnsi="Book Antiqua" w:cs="Book Antiqua"/>
      <w:bCs/>
      <w:i w:val="0"/>
      <w:iCs/>
      <w:color w:val="222222"/>
      <w:sz w:val="22"/>
    </w:rPr>
  </w:style>
  <w:style w:type="character" w:customStyle="1" w:styleId="WW8Num3z1">
    <w:name w:val="WW8Num3z1"/>
    <w:rsid w:val="007942BE"/>
  </w:style>
  <w:style w:type="character" w:customStyle="1" w:styleId="WW8Num3z2">
    <w:name w:val="WW8Num3z2"/>
    <w:rsid w:val="007942BE"/>
  </w:style>
  <w:style w:type="character" w:customStyle="1" w:styleId="WW8Num3z3">
    <w:name w:val="WW8Num3z3"/>
    <w:rsid w:val="007942BE"/>
  </w:style>
  <w:style w:type="character" w:customStyle="1" w:styleId="WW8Num3z4">
    <w:name w:val="WW8Num3z4"/>
    <w:rsid w:val="007942BE"/>
  </w:style>
  <w:style w:type="character" w:customStyle="1" w:styleId="WW8Num3z5">
    <w:name w:val="WW8Num3z5"/>
    <w:rsid w:val="007942BE"/>
  </w:style>
  <w:style w:type="character" w:customStyle="1" w:styleId="WW8Num3z6">
    <w:name w:val="WW8Num3z6"/>
    <w:rsid w:val="007942BE"/>
  </w:style>
  <w:style w:type="character" w:customStyle="1" w:styleId="WW8Num3z7">
    <w:name w:val="WW8Num3z7"/>
    <w:rsid w:val="007942BE"/>
  </w:style>
  <w:style w:type="character" w:customStyle="1" w:styleId="WW8Num3z8">
    <w:name w:val="WW8Num3z8"/>
    <w:rsid w:val="007942BE"/>
  </w:style>
  <w:style w:type="numbering" w:customStyle="1" w:styleId="WWNum6">
    <w:name w:val="WWNum6"/>
    <w:basedOn w:val="Aucuneliste"/>
    <w:rsid w:val="007942BE"/>
    <w:pPr>
      <w:numPr>
        <w:numId w:val="1"/>
      </w:numPr>
    </w:pPr>
  </w:style>
  <w:style w:type="numbering" w:customStyle="1" w:styleId="WWNum2">
    <w:name w:val="WWNum2"/>
    <w:basedOn w:val="Aucuneliste"/>
    <w:rsid w:val="007942BE"/>
    <w:pPr>
      <w:numPr>
        <w:numId w:val="2"/>
      </w:numPr>
    </w:pPr>
  </w:style>
  <w:style w:type="numbering" w:customStyle="1" w:styleId="WW8Num3">
    <w:name w:val="WW8Num3"/>
    <w:basedOn w:val="Aucuneliste"/>
    <w:rsid w:val="007942BE"/>
    <w:pPr>
      <w:numPr>
        <w:numId w:val="3"/>
      </w:numPr>
    </w:pPr>
  </w:style>
  <w:style w:type="paragraph" w:styleId="Paragraphedeliste">
    <w:name w:val="List Paragraph"/>
    <w:basedOn w:val="Normal"/>
    <w:uiPriority w:val="34"/>
    <w:qFormat/>
    <w:rsid w:val="007942BE"/>
    <w:pPr>
      <w:ind w:left="720"/>
      <w:contextualSpacing/>
    </w:pPr>
    <w:rPr>
      <w:szCs w:val="21"/>
    </w:rPr>
  </w:style>
  <w:style w:type="character" w:styleId="Lienhypertexte">
    <w:name w:val="Hyperlink"/>
    <w:basedOn w:val="Policepardfaut"/>
    <w:uiPriority w:val="99"/>
    <w:unhideWhenUsed/>
    <w:rsid w:val="007942BE"/>
    <w:rPr>
      <w:color w:val="0563C1" w:themeColor="hyperlink"/>
      <w:u w:val="single"/>
    </w:rPr>
  </w:style>
  <w:style w:type="character" w:styleId="lev">
    <w:name w:val="Strong"/>
    <w:basedOn w:val="Policepardfaut"/>
    <w:uiPriority w:val="22"/>
    <w:qFormat/>
    <w:rsid w:val="007942BE"/>
    <w:rPr>
      <w:b/>
      <w:bCs/>
    </w:rPr>
  </w:style>
  <w:style w:type="character" w:customStyle="1" w:styleId="m-1945149082712014149m-4969684851809755141m-3142625691417814718m-3210403786771770162object">
    <w:name w:val="m_-1945149082712014149m-4969684851809755141m-3142625691417814718m-3210403786771770162object"/>
    <w:basedOn w:val="Policepardfaut"/>
    <w:rsid w:val="007942BE"/>
  </w:style>
  <w:style w:type="character" w:styleId="Lienhypertextesuivivisit">
    <w:name w:val="FollowedHyperlink"/>
    <w:basedOn w:val="Policepardfaut"/>
    <w:uiPriority w:val="99"/>
    <w:semiHidden/>
    <w:unhideWhenUsed/>
    <w:rsid w:val="007942BE"/>
    <w:rPr>
      <w:color w:val="954F72" w:themeColor="followedHyperlink"/>
      <w:u w:val="single"/>
    </w:rPr>
  </w:style>
  <w:style w:type="character" w:customStyle="1" w:styleId="productdisplayproducttitle">
    <w:name w:val="productdisplayproducttitle"/>
    <w:basedOn w:val="Policepardfaut"/>
    <w:rsid w:val="007942BE"/>
  </w:style>
  <w:style w:type="character" w:customStyle="1" w:styleId="productdisplayproductpagesandmore">
    <w:name w:val="productdisplayproductpagesandmore"/>
    <w:basedOn w:val="Policepardfaut"/>
    <w:rsid w:val="007942BE"/>
  </w:style>
  <w:style w:type="character" w:customStyle="1" w:styleId="productdisplayserialtitle">
    <w:name w:val="productdisplayserialtitle"/>
    <w:basedOn w:val="Policepardfaut"/>
    <w:rsid w:val="007942BE"/>
  </w:style>
  <w:style w:type="character" w:customStyle="1" w:styleId="productdisplayisbn">
    <w:name w:val="productdisplayisbn"/>
    <w:basedOn w:val="Policepardfaut"/>
    <w:rsid w:val="007942BE"/>
  </w:style>
  <w:style w:type="character" w:customStyle="1" w:styleId="productdisplayretailprice">
    <w:name w:val="productdisplayretailprice"/>
    <w:basedOn w:val="Policepardfaut"/>
    <w:rsid w:val="007942BE"/>
  </w:style>
  <w:style w:type="character" w:customStyle="1" w:styleId="doc-identifier">
    <w:name w:val="doc-identifier"/>
    <w:basedOn w:val="Policepardfaut"/>
    <w:rsid w:val="001D456A"/>
  </w:style>
  <w:style w:type="character" w:styleId="Mentionnonrsolue">
    <w:name w:val="Unresolved Mention"/>
    <w:basedOn w:val="Policepardfaut"/>
    <w:uiPriority w:val="99"/>
    <w:semiHidden/>
    <w:unhideWhenUsed/>
    <w:rsid w:val="0063178A"/>
    <w:rPr>
      <w:color w:val="605E5C"/>
      <w:shd w:val="clear" w:color="auto" w:fill="E1DFDD"/>
    </w:rPr>
  </w:style>
  <w:style w:type="character" w:customStyle="1" w:styleId="Titre3Car">
    <w:name w:val="Titre 3 Car"/>
    <w:basedOn w:val="Policepardfaut"/>
    <w:link w:val="Titre3"/>
    <w:uiPriority w:val="9"/>
    <w:semiHidden/>
    <w:rsid w:val="002A011F"/>
    <w:rPr>
      <w:rFonts w:asciiTheme="majorHAnsi" w:eastAsiaTheme="majorEastAsia" w:hAnsiTheme="majorHAnsi" w:cs="Mangal"/>
      <w:color w:val="1F4D78" w:themeColor="accent1" w:themeShade="7F"/>
      <w:kern w:val="3"/>
      <w:sz w:val="24"/>
      <w:szCs w:val="21"/>
      <w:lang w:eastAsia="zh-CN" w:bidi="hi-IN"/>
    </w:rPr>
  </w:style>
  <w:style w:type="character" w:customStyle="1" w:styleId="il">
    <w:name w:val="il"/>
    <w:basedOn w:val="Policepardfaut"/>
    <w:rsid w:val="00CB1914"/>
  </w:style>
  <w:style w:type="character" w:customStyle="1" w:styleId="familyname">
    <w:name w:val="familyname"/>
    <w:basedOn w:val="Policepardfaut"/>
    <w:rsid w:val="00E22DE2"/>
  </w:style>
  <w:style w:type="character" w:styleId="Accentuation">
    <w:name w:val="Emphasis"/>
    <w:basedOn w:val="Policepardfaut"/>
    <w:uiPriority w:val="20"/>
    <w:qFormat/>
    <w:rsid w:val="00E22D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7412943">
      <w:bodyDiv w:val="1"/>
      <w:marLeft w:val="0"/>
      <w:marRight w:val="0"/>
      <w:marTop w:val="0"/>
      <w:marBottom w:val="0"/>
      <w:divBdr>
        <w:top w:val="none" w:sz="0" w:space="0" w:color="auto"/>
        <w:left w:val="none" w:sz="0" w:space="0" w:color="auto"/>
        <w:bottom w:val="none" w:sz="0" w:space="0" w:color="auto"/>
        <w:right w:val="none" w:sz="0" w:space="0" w:color="auto"/>
      </w:divBdr>
    </w:div>
    <w:div w:id="1627932587">
      <w:bodyDiv w:val="1"/>
      <w:marLeft w:val="0"/>
      <w:marRight w:val="0"/>
      <w:marTop w:val="0"/>
      <w:marBottom w:val="0"/>
      <w:divBdr>
        <w:top w:val="none" w:sz="0" w:space="0" w:color="auto"/>
        <w:left w:val="none" w:sz="0" w:space="0" w:color="auto"/>
        <w:bottom w:val="none" w:sz="0" w:space="0" w:color="auto"/>
        <w:right w:val="none" w:sz="0" w:space="0" w:color="auto"/>
      </w:divBdr>
      <w:divsChild>
        <w:div w:id="1706903247">
          <w:marLeft w:val="0"/>
          <w:marRight w:val="0"/>
          <w:marTop w:val="0"/>
          <w:marBottom w:val="0"/>
          <w:divBdr>
            <w:top w:val="none" w:sz="0" w:space="0" w:color="auto"/>
            <w:left w:val="none" w:sz="0" w:space="0" w:color="auto"/>
            <w:bottom w:val="none" w:sz="0" w:space="0" w:color="auto"/>
            <w:right w:val="none" w:sz="0" w:space="0" w:color="auto"/>
          </w:divBdr>
        </w:div>
        <w:div w:id="250358579">
          <w:marLeft w:val="0"/>
          <w:marRight w:val="0"/>
          <w:marTop w:val="0"/>
          <w:marBottom w:val="0"/>
          <w:divBdr>
            <w:top w:val="none" w:sz="0" w:space="0" w:color="auto"/>
            <w:left w:val="none" w:sz="0" w:space="0" w:color="auto"/>
            <w:bottom w:val="none" w:sz="0" w:space="0" w:color="auto"/>
            <w:right w:val="none" w:sz="0" w:space="0" w:color="auto"/>
          </w:divBdr>
        </w:div>
        <w:div w:id="1321806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alshs.archives-ouvertes.fr/hal-01112562v1" TargetMode="External"/><Relationship Id="rId18" Type="http://schemas.openxmlformats.org/officeDocument/2006/relationships/hyperlink" Target="https://hal.science/hal-01978328" TargetMode="External"/><Relationship Id="rId26" Type="http://schemas.openxmlformats.org/officeDocument/2006/relationships/hyperlink" Target="https://hal.archives-ouvertes.fr/hal-01663053" TargetMode="External"/><Relationship Id="rId39" Type="http://schemas.openxmlformats.org/officeDocument/2006/relationships/hyperlink" Target="http://crm.revues.org/" TargetMode="External"/><Relationship Id="rId21" Type="http://schemas.openxmlformats.org/officeDocument/2006/relationships/hyperlink" Target="https://halshs.archives-ouvertes.fr/halshs-00651131" TargetMode="External"/><Relationship Id="rId34" Type="http://schemas.openxmlformats.org/officeDocument/2006/relationships/hyperlink" Target="https://www.radiofrance.fr/franceculture/podcasts/le-cours-de-l-histoire/charlemagne-a-t-il-invente-les-profs-les-ecolatres-et-la-renaissance-carolingienne-1604343"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halshs.archives-ouvertes.fr/halshs-00752325v1" TargetMode="External"/><Relationship Id="rId20" Type="http://schemas.openxmlformats.org/officeDocument/2006/relationships/hyperlink" Target="https://doi.org/10.4000/medievales.6653" TargetMode="External"/><Relationship Id="rId29" Type="http://schemas.openxmlformats.org/officeDocument/2006/relationships/hyperlink" Target="https://hal.archives-ouvertes.fr/hal-01643546"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al.science/hal-04921733v1" TargetMode="External"/><Relationship Id="rId24" Type="http://schemas.openxmlformats.org/officeDocument/2006/relationships/hyperlink" Target="https://hal.archives-ouvertes.fr/hal-01691583" TargetMode="External"/><Relationship Id="rId32" Type="http://schemas.openxmlformats.org/officeDocument/2006/relationships/hyperlink" Target="https://hal.archives-ouvertes.fr/hal-01643597" TargetMode="External"/><Relationship Id="rId37" Type="http://schemas.openxmlformats.org/officeDocument/2006/relationships/hyperlink" Target="https://ecdotique.hypotheses.org/"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hal.archives-ouvertes.fr/hal-01762495" TargetMode="External"/><Relationship Id="rId23" Type="http://schemas.openxmlformats.org/officeDocument/2006/relationships/hyperlink" Target="http://doi.org/10.32028/9781803275130" TargetMode="External"/><Relationship Id="rId28" Type="http://schemas.openxmlformats.org/officeDocument/2006/relationships/hyperlink" Target="https://hal.archives-ouvertes.fr/hal-01643546" TargetMode="External"/><Relationship Id="rId36" Type="http://schemas.openxmlformats.org/officeDocument/2006/relationships/hyperlink" Target="https://youtu.be/nvBweq-GBeY" TargetMode="External"/><Relationship Id="rId10" Type="http://schemas.openxmlformats.org/officeDocument/2006/relationships/hyperlink" Target="https://journals.ub.uni-heidelberg.de/index.php/frrec/article/view/104902/100079" TargetMode="External"/><Relationship Id="rId19" Type="http://schemas.openxmlformats.org/officeDocument/2006/relationships/hyperlink" Target="https://hal.archives-ouvertes.fr/hal-01691583" TargetMode="External"/><Relationship Id="rId31" Type="http://schemas.openxmlformats.org/officeDocument/2006/relationships/hyperlink" Target="https://hal.archives-ouvertes.fr/hal-00981349" TargetMode="External"/><Relationship Id="rId4" Type="http://schemas.openxmlformats.org/officeDocument/2006/relationships/settings" Target="settings.xml"/><Relationship Id="rId9" Type="http://schemas.openxmlformats.org/officeDocument/2006/relationships/hyperlink" Target="https://books.openedition.org/irht/995%20halshs-03957538v1" TargetMode="External"/><Relationship Id="rId14" Type="http://schemas.openxmlformats.org/officeDocument/2006/relationships/hyperlink" Target="https://scholarworks.iu.edu/journals/index.php/tmr/article/view/22607/28528" TargetMode="External"/><Relationship Id="rId22" Type="http://schemas.openxmlformats.org/officeDocument/2006/relationships/hyperlink" Target="https://hal.archives-ouvertes.fr/hal-01978376" TargetMode="External"/><Relationship Id="rId27" Type="http://schemas.openxmlformats.org/officeDocument/2006/relationships/hyperlink" Target="https://hal.archives-ouvertes.fr/hal-01643507" TargetMode="External"/><Relationship Id="rId30" Type="http://schemas.openxmlformats.org/officeDocument/2006/relationships/hyperlink" Target="https://hal.archives-ouvertes.fr/hal-00981349" TargetMode="External"/><Relationship Id="rId35" Type="http://schemas.openxmlformats.org/officeDocument/2006/relationships/hyperlink" Target="https://soundcloud.com/luc-daireaux/chemins-dhistoire-les-vies-de-sainte-genevieve-avec-c-isaia-070221" TargetMode="External"/><Relationship Id="rId8" Type="http://schemas.openxmlformats.org/officeDocument/2006/relationships/hyperlink" Target="https://hal.science/hal-04764061v1" TargetMode="External"/><Relationship Id="rId3" Type="http://schemas.openxmlformats.org/officeDocument/2006/relationships/styles" Target="styles.xml"/><Relationship Id="rId12" Type="http://schemas.openxmlformats.org/officeDocument/2006/relationships/hyperlink" Target="https://hal.science/hal-04921733v1" TargetMode="External"/><Relationship Id="rId17" Type="http://schemas.openxmlformats.org/officeDocument/2006/relationships/hyperlink" Target="http://revue-textimage.com/conferencier/13_faire_image/isaia1.html%20%20halshs-04008995v1" TargetMode="External"/><Relationship Id="rId25" Type="http://schemas.openxmlformats.org/officeDocument/2006/relationships/hyperlink" Target="https://hal.archives-ouvertes.fr/hal-01643465" TargetMode="External"/><Relationship Id="rId33" Type="http://schemas.openxmlformats.org/officeDocument/2006/relationships/hyperlink" Target="https://www.youtube.com/watch?v=JrUj8jl8swc" TargetMode="External"/><Relationship Id="rId38" Type="http://schemas.openxmlformats.org/officeDocument/2006/relationships/hyperlink" Target="https://auctorpatrum.hypotheses.org/seminaire/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1EDAD-5F79-4A22-A2EA-20FD0B296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6024</Words>
  <Characters>33135</Characters>
  <Application>Microsoft Office Word</Application>
  <DocSecurity>0</DocSecurity>
  <Lines>276</Lines>
  <Paragraphs>78</Paragraphs>
  <ScaleCrop>false</ScaleCrop>
  <HeadingPairs>
    <vt:vector size="4" baseType="variant">
      <vt:variant>
        <vt:lpstr>Titre</vt:lpstr>
      </vt:variant>
      <vt:variant>
        <vt:i4>1</vt:i4>
      </vt:variant>
      <vt:variant>
        <vt:lpstr>Titres</vt:lpstr>
      </vt:variant>
      <vt:variant>
        <vt:i4>8</vt:i4>
      </vt:variant>
    </vt:vector>
  </HeadingPairs>
  <TitlesOfParts>
    <vt:vector size="9" baseType="lpstr">
      <vt:lpstr/>
      <vt:lpstr>    Livres et direction de publications collectives</vt:lpstr>
      <vt:lpstr>    Livres en collaboration</vt:lpstr>
      <vt:lpstr>    Outils d’intérêt général</vt:lpstr>
      <vt:lpstr>    Articles dans des revues à comité de lecture</vt:lpstr>
      <vt:lpstr>    Chapitres dans des ouvrages collectifs et actes de colloques</vt:lpstr>
      <vt:lpstr>    </vt:lpstr>
      <vt:lpstr>    Valorisation de la recherche – Sélection d’émissions, conférences, publications </vt:lpstr>
      <vt:lpstr>    Compte rendus, notes de lecture, recensions</vt:lpstr>
    </vt:vector>
  </TitlesOfParts>
  <Company>Université Jean Moulin Lyon3</Company>
  <LinksUpToDate>false</LinksUpToDate>
  <CharactersWithSpaces>39081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ISAIA Marie-Celine</dc:creator>
  <cp:keywords/>
  <dc:description/>
  <cp:lastModifiedBy>Marie Isaia</cp:lastModifiedBy>
  <cp:revision>3</cp:revision>
  <cp:lastPrinted>2025-01-30T17:22:00Z</cp:lastPrinted>
  <dcterms:created xsi:type="dcterms:W3CDTF">2026-02-15T12:41:00Z</dcterms:created>
  <dcterms:modified xsi:type="dcterms:W3CDTF">2026-02-15T12:41:00Z</dcterms:modified>
</cp:coreProperties>
</file>